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52B7" w:rsidR="002A52B7" w:rsidRDefault="00BB28A5" w14:paraId="4692FC4E" w14:textId="0B40A5F7">
      <w:pPr>
        <w:rPr>
          <w:rFonts w:ascii="Calibri" w:hAnsi="Calibri" w:cs="Calibri"/>
        </w:rPr>
      </w:pPr>
      <w:bookmarkStart w:name="_Hlk189578886" w:id="0"/>
      <w:r w:rsidRPr="002A52B7">
        <w:rPr>
          <w:rFonts w:ascii="Calibri" w:hAnsi="Calibri" w:cs="Calibri"/>
        </w:rPr>
        <w:t>21</w:t>
      </w:r>
      <w:r w:rsidRPr="002A52B7" w:rsidR="002A52B7">
        <w:rPr>
          <w:rFonts w:ascii="Calibri" w:hAnsi="Calibri" w:cs="Calibri"/>
        </w:rPr>
        <w:t xml:space="preserve"> </w:t>
      </w:r>
      <w:r w:rsidRPr="002A52B7">
        <w:rPr>
          <w:rFonts w:ascii="Calibri" w:hAnsi="Calibri" w:cs="Calibri"/>
        </w:rPr>
        <w:t>501-03</w:t>
      </w:r>
      <w:r w:rsidRPr="002A52B7" w:rsidR="002A52B7">
        <w:rPr>
          <w:rFonts w:ascii="Calibri" w:hAnsi="Calibri" w:cs="Calibri"/>
        </w:rPr>
        <w:tab/>
        <w:t>Begrotingsraad</w:t>
      </w:r>
    </w:p>
    <w:p w:rsidRPr="002A52B7" w:rsidR="002A52B7" w:rsidP="00D80872" w:rsidRDefault="002A52B7" w14:paraId="0AA1F191" w14:textId="77777777">
      <w:pPr>
        <w:rPr>
          <w:rFonts w:ascii="Calibri" w:hAnsi="Calibri" w:cs="Calibri"/>
        </w:rPr>
      </w:pPr>
      <w:r w:rsidRPr="002A52B7">
        <w:rPr>
          <w:rFonts w:ascii="Calibri" w:hAnsi="Calibri" w:cs="Calibri"/>
        </w:rPr>
        <w:t xml:space="preserve">Nr. </w:t>
      </w:r>
      <w:r w:rsidRPr="002A52B7" w:rsidR="00BB28A5">
        <w:rPr>
          <w:rFonts w:ascii="Calibri" w:hAnsi="Calibri" w:cs="Calibri"/>
        </w:rPr>
        <w:t>199</w:t>
      </w:r>
      <w:r w:rsidRPr="002A52B7">
        <w:rPr>
          <w:rFonts w:ascii="Calibri" w:hAnsi="Calibri" w:cs="Calibri"/>
        </w:rPr>
        <w:tab/>
      </w:r>
      <w:r w:rsidRPr="002A52B7">
        <w:rPr>
          <w:rFonts w:ascii="Calibri" w:hAnsi="Calibri" w:cs="Calibri"/>
        </w:rPr>
        <w:tab/>
        <w:t>Brief van de minister van Financiën</w:t>
      </w:r>
    </w:p>
    <w:p w:rsidRPr="002A52B7" w:rsidR="00BB28A5" w:rsidP="00BB28A5" w:rsidRDefault="002A52B7" w14:paraId="795798AE" w14:textId="6A91A2FE">
      <w:pPr>
        <w:rPr>
          <w:rFonts w:ascii="Calibri" w:hAnsi="Calibri" w:cs="Calibri"/>
        </w:rPr>
      </w:pPr>
      <w:r w:rsidRPr="002A52B7">
        <w:rPr>
          <w:rFonts w:ascii="Calibri" w:hAnsi="Calibri" w:cs="Calibri"/>
        </w:rPr>
        <w:t>Aan de Voorzitter van de Tweede Kamer der Staten-Generaal</w:t>
      </w:r>
    </w:p>
    <w:p w:rsidRPr="002A52B7" w:rsidR="002A52B7" w:rsidP="00BB28A5" w:rsidRDefault="002A52B7" w14:paraId="1CE79F8F" w14:textId="1B27A2A7">
      <w:pPr>
        <w:rPr>
          <w:rFonts w:ascii="Calibri" w:hAnsi="Calibri" w:cs="Calibri"/>
        </w:rPr>
      </w:pPr>
      <w:r w:rsidRPr="002A52B7">
        <w:rPr>
          <w:rFonts w:ascii="Calibri" w:hAnsi="Calibri" w:cs="Calibri"/>
        </w:rPr>
        <w:t>Den Haag, 4 maart 2026</w:t>
      </w:r>
    </w:p>
    <w:p w:rsidRPr="002A52B7" w:rsidR="00BB28A5" w:rsidP="00BB28A5" w:rsidRDefault="00BB28A5" w14:paraId="1FCE1FDC" w14:textId="77777777">
      <w:pPr>
        <w:rPr>
          <w:rFonts w:ascii="Calibri" w:hAnsi="Calibri" w:cs="Calibri"/>
        </w:rPr>
      </w:pPr>
    </w:p>
    <w:p w:rsidRPr="002A52B7" w:rsidR="00BB28A5" w:rsidP="00BB28A5" w:rsidRDefault="00BB28A5" w14:paraId="7AEFF33B" w14:textId="308956A7">
      <w:pPr>
        <w:rPr>
          <w:rFonts w:ascii="Calibri" w:hAnsi="Calibri" w:cs="Calibri"/>
        </w:rPr>
      </w:pPr>
      <w:r w:rsidRPr="002A52B7">
        <w:rPr>
          <w:rFonts w:ascii="Calibri" w:hAnsi="Calibri" w:cs="Calibri"/>
        </w:rPr>
        <w:t xml:space="preserve">De Europese Commissie informeerde de lidstaten op 28 januari jl. over de jaarlijkse nacalculatie voor de bni-, btw- en plastic-afdrachten aan de Europese Unie. </w:t>
      </w:r>
      <w:bookmarkStart w:name="_Hlk189578918" w:id="1"/>
      <w:bookmarkEnd w:id="0"/>
      <w:r w:rsidRPr="002A52B7">
        <w:rPr>
          <w:rFonts w:ascii="Calibri" w:hAnsi="Calibri" w:cs="Calibri"/>
        </w:rPr>
        <w:t xml:space="preserve">De nacalculatie is een jaarlijkse technische exercitie waarbij met terugwerkende kracht wordt berekend wat de EU-afdrachten van lidstaten hadden moeten zijn op basis van de realisaties van de macro-economische cijfers en nominale economische </w:t>
      </w:r>
      <w:bookmarkEnd w:id="1"/>
      <w:r w:rsidRPr="002A52B7">
        <w:rPr>
          <w:rFonts w:ascii="Calibri" w:hAnsi="Calibri" w:cs="Calibri"/>
        </w:rPr>
        <w:t xml:space="preserve">groei. </w:t>
      </w:r>
      <w:bookmarkStart w:name="_Hlk189578929" w:id="2"/>
      <w:r w:rsidRPr="002A52B7">
        <w:rPr>
          <w:rFonts w:ascii="Calibri" w:hAnsi="Calibri" w:cs="Calibri"/>
        </w:rPr>
        <w:t>Het gaat daarmee om een juiste toedeling van afdrachten tussen de lidstaten</w:t>
      </w:r>
      <w:bookmarkEnd w:id="2"/>
      <w:r w:rsidRPr="002A52B7">
        <w:rPr>
          <w:rFonts w:ascii="Calibri" w:hAnsi="Calibri" w:cs="Calibri"/>
        </w:rPr>
        <w:t xml:space="preserve">, en dus niet om in totaal meer of minder afdrachten door lidstaten aan de EU. </w:t>
      </w:r>
    </w:p>
    <w:p w:rsidRPr="002A52B7" w:rsidR="00BB28A5" w:rsidP="00BB28A5" w:rsidRDefault="00BB28A5" w14:paraId="62530E4D" w14:textId="77777777">
      <w:pPr>
        <w:rPr>
          <w:rFonts w:ascii="Calibri" w:hAnsi="Calibri" w:cs="Calibri"/>
        </w:rPr>
      </w:pPr>
    </w:p>
    <w:p w:rsidRPr="002A52B7" w:rsidR="00BB28A5" w:rsidP="00BB28A5" w:rsidRDefault="00BB28A5" w14:paraId="27588128" w14:textId="77777777">
      <w:pPr>
        <w:rPr>
          <w:rFonts w:ascii="Calibri" w:hAnsi="Calibri" w:cs="Calibri"/>
        </w:rPr>
      </w:pPr>
      <w:r w:rsidRPr="002A52B7">
        <w:rPr>
          <w:rFonts w:ascii="Calibri" w:hAnsi="Calibri" w:cs="Calibri"/>
        </w:rPr>
        <w:t>Voor Nederland leidt de nacalculatie van de bni- en btw-afdracht tot een eenmalige extra afdracht van 87 miljoen euro in 2027. De nacalculatie van de plastic-afdracht leidt tot een eenmalige extra afdracht van 21 miljoen euro in 2026. In de bijlage informeer ik uw Kamer over het proces, de opbouw en verwerking van de nacalculatie.</w:t>
      </w:r>
    </w:p>
    <w:p w:rsidRPr="002A52B7" w:rsidR="002A52B7" w:rsidP="002A52B7" w:rsidRDefault="002A52B7" w14:paraId="02E67461" w14:textId="77777777">
      <w:pPr>
        <w:pStyle w:val="Geenafstand"/>
        <w:rPr>
          <w:rFonts w:ascii="Calibri" w:hAnsi="Calibri" w:cs="Calibri"/>
        </w:rPr>
      </w:pPr>
    </w:p>
    <w:p w:rsidRPr="002A52B7" w:rsidR="002A52B7" w:rsidP="002A52B7" w:rsidRDefault="002A52B7" w14:paraId="34E7FBCC" w14:textId="734E17E3">
      <w:pPr>
        <w:pStyle w:val="Geenafstand"/>
        <w:rPr>
          <w:rFonts w:ascii="Calibri" w:hAnsi="Calibri" w:cs="Calibri"/>
        </w:rPr>
      </w:pPr>
      <w:r w:rsidRPr="002A52B7">
        <w:rPr>
          <w:rFonts w:ascii="Calibri" w:hAnsi="Calibri" w:cs="Calibri"/>
        </w:rPr>
        <w:t>De minister van Financiën,</w:t>
      </w:r>
    </w:p>
    <w:p w:rsidRPr="002A52B7" w:rsidR="002A52B7" w:rsidP="002A52B7" w:rsidRDefault="002A52B7" w14:paraId="4CAF0572" w14:textId="11D1B3B6">
      <w:pPr>
        <w:pStyle w:val="Geenafstand"/>
        <w:rPr>
          <w:rFonts w:ascii="Calibri" w:hAnsi="Calibri" w:cs="Calibri"/>
        </w:rPr>
      </w:pPr>
      <w:r w:rsidRPr="002A52B7">
        <w:rPr>
          <w:rFonts w:ascii="Calibri" w:hAnsi="Calibri" w:cs="Calibri"/>
        </w:rPr>
        <w:t>E. Heinen</w:t>
      </w:r>
    </w:p>
    <w:p w:rsidRPr="002A52B7" w:rsidR="00FE0FA3" w:rsidP="002A52B7" w:rsidRDefault="00FE0FA3" w14:paraId="2E7C6AF7" w14:textId="77777777">
      <w:pPr>
        <w:pStyle w:val="Geenafstand"/>
        <w:rPr>
          <w:rFonts w:ascii="Calibri" w:hAnsi="Calibri" w:cs="Calibri"/>
        </w:rPr>
      </w:pPr>
    </w:p>
    <w:sectPr w:rsidRPr="002A52B7" w:rsidR="00FE0FA3" w:rsidSect="00BB2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DFF6" w14:textId="77777777" w:rsidR="00BB28A5" w:rsidRDefault="00BB28A5" w:rsidP="00BB28A5">
      <w:pPr>
        <w:spacing w:after="0" w:line="240" w:lineRule="auto"/>
      </w:pPr>
      <w:r>
        <w:separator/>
      </w:r>
    </w:p>
  </w:endnote>
  <w:endnote w:type="continuationSeparator" w:id="0">
    <w:p w14:paraId="672EEA31" w14:textId="77777777" w:rsidR="00BB28A5" w:rsidRDefault="00BB28A5" w:rsidP="00BB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DF5F" w14:textId="77777777" w:rsidR="00BB28A5" w:rsidRPr="00BB28A5" w:rsidRDefault="00BB28A5" w:rsidP="00BB28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0404" w14:textId="77777777" w:rsidR="00BB28A5" w:rsidRPr="00BB28A5" w:rsidRDefault="00BB28A5" w:rsidP="00BB28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86FF" w14:textId="77777777" w:rsidR="00BB28A5" w:rsidRPr="00BB28A5" w:rsidRDefault="00BB28A5" w:rsidP="00BB28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9C70" w14:textId="77777777" w:rsidR="00BB28A5" w:rsidRDefault="00BB28A5" w:rsidP="00BB28A5">
      <w:pPr>
        <w:spacing w:after="0" w:line="240" w:lineRule="auto"/>
      </w:pPr>
      <w:r>
        <w:separator/>
      </w:r>
    </w:p>
  </w:footnote>
  <w:footnote w:type="continuationSeparator" w:id="0">
    <w:p w14:paraId="7FCB2062" w14:textId="77777777" w:rsidR="00BB28A5" w:rsidRDefault="00BB28A5" w:rsidP="00BB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4777" w14:textId="77777777" w:rsidR="00BB28A5" w:rsidRPr="00BB28A5" w:rsidRDefault="00BB28A5" w:rsidP="00BB28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F54F" w14:textId="77777777" w:rsidR="00BB28A5" w:rsidRPr="00BB28A5" w:rsidRDefault="00BB28A5" w:rsidP="00BB28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5937" w14:textId="77777777" w:rsidR="00BB28A5" w:rsidRPr="00BB28A5" w:rsidRDefault="00BB28A5" w:rsidP="00BB28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A5"/>
    <w:rsid w:val="002A52B7"/>
    <w:rsid w:val="002E3E61"/>
    <w:rsid w:val="00344B00"/>
    <w:rsid w:val="003B22E0"/>
    <w:rsid w:val="00757A92"/>
    <w:rsid w:val="007A068D"/>
    <w:rsid w:val="009722E4"/>
    <w:rsid w:val="00BB28A5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F2B5"/>
  <w15:chartTrackingRefBased/>
  <w15:docId w15:val="{D76806F2-55D8-47F5-A001-B23EDD8C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2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2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2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2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2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2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2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2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2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2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2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2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28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28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28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28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28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28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2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2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2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2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28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28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28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2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28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28A5"/>
    <w:rPr>
      <w:b/>
      <w:bCs/>
      <w:smallCaps/>
      <w:color w:val="0F4761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BB28A5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BB28A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BB28A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BB28A5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BB28A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BB28A5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BB28A5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BB28A5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B2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28A5"/>
  </w:style>
  <w:style w:type="paragraph" w:styleId="Voettekst">
    <w:name w:val="footer"/>
    <w:basedOn w:val="Standaard"/>
    <w:link w:val="VoettekstChar"/>
    <w:uiPriority w:val="99"/>
    <w:unhideWhenUsed/>
    <w:rsid w:val="00BB2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28A5"/>
  </w:style>
  <w:style w:type="paragraph" w:styleId="Geenafstand">
    <w:name w:val="No Spacing"/>
    <w:uiPriority w:val="1"/>
    <w:qFormat/>
    <w:rsid w:val="002A5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922</ap:Characters>
  <ap:DocSecurity>0</ap:DocSecurity>
  <ap:Lines>7</ap:Lines>
  <ap:Paragraphs>2</ap:Paragraphs>
  <ap:ScaleCrop>false</ap:ScaleCrop>
  <ap:LinksUpToDate>false</ap:LinksUpToDate>
  <ap:CharactersWithSpaces>1087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2026-03-11T13:34:00.0000000Z</dcterms:created>
  <dcterms:modified xsi:type="dcterms:W3CDTF">2026-03-11T13:34:00.0000000Z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