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20173207">
            <w:pPr>
              <w:pStyle w:val="Amendement"/>
              <w:tabs>
                <w:tab w:val="clear" w:pos="3310"/>
                <w:tab w:val="clear" w:pos="3600"/>
              </w:tabs>
              <w:rPr>
                <w:rFonts w:ascii="Times New Roman" w:hAnsi="Times New Roman"/>
              </w:rPr>
            </w:pPr>
            <w:r>
              <w:rPr>
                <w:rFonts w:ascii="Times New Roman" w:hAnsi="Times New Roman"/>
              </w:rPr>
              <w:t xml:space="preserve">Nr. </w:t>
            </w:r>
            <w:r w:rsidR="00CA6108">
              <w:rPr>
                <w:rFonts w:ascii="Times New Roman" w:hAnsi="Times New Roman"/>
                <w:caps/>
              </w:rPr>
              <w:t>99</w:t>
            </w:r>
          </w:p>
        </w:tc>
        <w:tc>
          <w:tcPr>
            <w:tcW w:w="7654" w:type="dxa"/>
            <w:gridSpan w:val="2"/>
          </w:tcPr>
          <w:p w:rsidRPr="001A2A63" w:rsidR="00470846" w:rsidP="00FB349A" w:rsidRDefault="00470846" w14:paraId="59271381" w14:textId="1E3E7ED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C1A61">
              <w:rPr>
                <w:rFonts w:ascii="Times New Roman" w:hAnsi="Times New Roman"/>
                <w:caps/>
              </w:rPr>
              <w:t>vliegenthart</w:t>
            </w:r>
            <w:r w:rsidR="00CA6108">
              <w:rPr>
                <w:rFonts w:ascii="Times New Roman" w:hAnsi="Times New Roman"/>
                <w:caps/>
              </w:rPr>
              <w:t xml:space="preserve"> c.s. ter vervanging van dat gedrukt onder nr. 84</w:t>
            </w:r>
            <w:r w:rsidR="00CA6108">
              <w:rPr>
                <w:rStyle w:val="Voetnootmarkering"/>
                <w:rFonts w:ascii="Times New Roman" w:hAnsi="Times New Roman"/>
                <w:caps/>
              </w:rPr>
              <w:footnoteReference w:id="1"/>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3CD66D74">
            <w:pPr>
              <w:pStyle w:val="Amendement"/>
              <w:tabs>
                <w:tab w:val="clear" w:pos="3310"/>
                <w:tab w:val="clear" w:pos="3600"/>
              </w:tabs>
              <w:rPr>
                <w:rFonts w:ascii="Times New Roman" w:hAnsi="Times New Roman"/>
              </w:rPr>
            </w:pPr>
            <w:r>
              <w:rPr>
                <w:rFonts w:ascii="Times New Roman" w:hAnsi="Times New Roman"/>
                <w:b w:val="0"/>
              </w:rPr>
              <w:t xml:space="preserve">Ontvangen </w:t>
            </w:r>
            <w:r w:rsidR="00CA6108">
              <w:rPr>
                <w:rFonts w:ascii="Times New Roman" w:hAnsi="Times New Roman"/>
                <w:b w:val="0"/>
              </w:rPr>
              <w:t>5 maart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791BA0E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17308">
              <w:rPr>
                <w:rFonts w:ascii="Times New Roman" w:hAnsi="Times New Roman"/>
                <w:b w:val="0"/>
              </w:rPr>
              <w:t>n</w:t>
            </w:r>
            <w:r>
              <w:rPr>
                <w:rFonts w:ascii="Times New Roman" w:hAnsi="Times New Roman"/>
                <w:b w:val="0"/>
              </w:rPr>
              <w:t xml:space="preserve"> stel</w:t>
            </w:r>
            <w:r w:rsidR="00A17308">
              <w:rPr>
                <w:rFonts w:ascii="Times New Roman" w:hAnsi="Times New Roman"/>
                <w:b w:val="0"/>
              </w:rPr>
              <w:t>len</w:t>
            </w:r>
            <w:r>
              <w:rPr>
                <w:rFonts w:ascii="Times New Roman" w:hAnsi="Times New Roman"/>
                <w:b w:val="0"/>
              </w:rPr>
              <w:t xml:space="preserve">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00C609F8" w:rsidP="00C609F8" w:rsidRDefault="00C609F8" w14:paraId="6F05A431" w14:textId="1D483CD8">
      <w:pPr>
        <w:ind w:firstLine="284"/>
        <w:rPr>
          <w:rFonts w:ascii="Times New Roman" w:hAnsi="Times New Roman"/>
        </w:rPr>
      </w:pPr>
      <w:r>
        <w:rPr>
          <w:rFonts w:ascii="Times New Roman" w:hAnsi="Times New Roman"/>
        </w:rPr>
        <w:t>De departementale begrotingsstaat wordt als volgt gewijzigd:</w:t>
      </w:r>
    </w:p>
    <w:p w:rsidR="00C609F8" w:rsidP="00C609F8" w:rsidRDefault="00C609F8" w14:paraId="460FE56C" w14:textId="77777777">
      <w:pPr>
        <w:ind w:firstLine="284"/>
        <w:rPr>
          <w:rFonts w:ascii="Times New Roman" w:hAnsi="Times New Roman"/>
        </w:rPr>
      </w:pPr>
    </w:p>
    <w:p w:rsidR="00C609F8" w:rsidP="00C609F8" w:rsidRDefault="00C609F8" w14:paraId="60691AF3" w14:textId="17F34031">
      <w:pPr>
        <w:rPr>
          <w:rFonts w:ascii="Times New Roman" w:hAnsi="Times New Roman"/>
        </w:rPr>
      </w:pPr>
      <w:r>
        <w:rPr>
          <w:rFonts w:ascii="Times New Roman" w:hAnsi="Times New Roman"/>
        </w:rPr>
        <w:t>I</w:t>
      </w:r>
    </w:p>
    <w:p w:rsidR="00C609F8" w:rsidP="00C609F8" w:rsidRDefault="00C609F8" w14:paraId="0E3C001C" w14:textId="77777777">
      <w:pPr>
        <w:rPr>
          <w:rFonts w:ascii="Times New Roman" w:hAnsi="Times New Roman"/>
        </w:rPr>
      </w:pPr>
    </w:p>
    <w:p w:rsidRPr="004D4BCF" w:rsidR="00DC44EA" w:rsidP="00DC44EA" w:rsidRDefault="00DC44EA" w14:paraId="6D43FEE4" w14:textId="7B0DAB2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Pr>
          <w:rFonts w:ascii="Times New Roman" w:hAnsi="Times New Roman"/>
          <w:b/>
        </w:rPr>
        <w:t>Curatieve zorg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E7161" w:rsidP="009E7161" w:rsidRDefault="009E7161" w14:paraId="306C59B5" w14:textId="77777777">
      <w:pPr>
        <w:ind w:firstLine="284"/>
        <w:rPr>
          <w:rFonts w:ascii="Times New Roman" w:hAnsi="Times New Roman"/>
        </w:rPr>
      </w:pPr>
    </w:p>
    <w:p w:rsidR="00C609F8" w:rsidP="00C609F8" w:rsidRDefault="009E7161" w14:paraId="6968F9BC" w14:textId="2E96C5F4">
      <w:pPr>
        <w:rPr>
          <w:rFonts w:ascii="Times New Roman" w:hAnsi="Times New Roman"/>
        </w:rPr>
      </w:pPr>
      <w:r>
        <w:rPr>
          <w:rFonts w:ascii="Times New Roman" w:hAnsi="Times New Roman"/>
        </w:rPr>
        <w:t>II</w:t>
      </w:r>
    </w:p>
    <w:p w:rsidR="00C609F8" w:rsidP="00FB349A" w:rsidRDefault="00C609F8" w14:paraId="2789F98B" w14:textId="77777777">
      <w:pPr>
        <w:ind w:firstLine="284"/>
        <w:rPr>
          <w:rFonts w:ascii="Times New Roman" w:hAnsi="Times New Roman"/>
        </w:rPr>
      </w:pPr>
    </w:p>
    <w:p w:rsidR="00DC44EA" w:rsidP="00DC44EA" w:rsidRDefault="00DC44EA" w14:paraId="22C65FCD"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2</w:t>
      </w:r>
      <w:r w:rsidRPr="004D4BCF">
        <w:rPr>
          <w:rFonts w:ascii="Times New Roman" w:hAnsi="Times New Roman"/>
          <w:b/>
        </w:rPr>
        <w:t xml:space="preserve"> </w:t>
      </w:r>
      <w:r>
        <w:rPr>
          <w:rFonts w:ascii="Times New Roman" w:hAnsi="Times New Roman"/>
          <w:b/>
        </w:rPr>
        <w:t>Curatieve zorg</w:t>
      </w:r>
      <w:r w:rsidRPr="004D4BCF">
        <w:rPr>
          <w:rFonts w:ascii="Times New Roman" w:hAnsi="Times New Roman"/>
        </w:rPr>
        <w:t xml:space="preserve"> </w:t>
      </w:r>
      <w:r>
        <w:rPr>
          <w:rFonts w:ascii="Times New Roman" w:hAnsi="Times New Roman"/>
        </w:rPr>
        <w:t xml:space="preserve">van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Pr="00B1063B" w:rsidR="00B1063B" w:rsidP="00B1063B" w:rsidRDefault="00B1063B" w14:paraId="17CBD0E7" w14:textId="057564CD">
      <w:pPr>
        <w:rPr>
          <w:rFonts w:ascii="Times New Roman" w:hAnsi="Times New Roman"/>
        </w:rPr>
      </w:pPr>
      <w:r w:rsidRPr="00B1063B">
        <w:rPr>
          <w:rFonts w:ascii="Times New Roman" w:hAnsi="Times New Roman"/>
        </w:rPr>
        <w:t>In 2025 ging de Nationale Strategie Vrouwengezondheid 2025-2030 van start, die als doel heeft op de gezondheid van vrouwen en meisjes in Nederland structureel te verbeteren. Deze strategie heeft als subdoel om de passende zorg en ondersteuning voor vrouwen en meisjes te faciliteren. Indiener</w:t>
      </w:r>
      <w:r w:rsidR="00A17308">
        <w:rPr>
          <w:rFonts w:ascii="Times New Roman" w:hAnsi="Times New Roman"/>
        </w:rPr>
        <w:t>s</w:t>
      </w:r>
      <w:r w:rsidRPr="00B1063B">
        <w:rPr>
          <w:rFonts w:ascii="Times New Roman" w:hAnsi="Times New Roman"/>
        </w:rPr>
        <w:t xml:space="preserve"> constater</w:t>
      </w:r>
      <w:r w:rsidR="00A17308">
        <w:rPr>
          <w:rFonts w:ascii="Times New Roman" w:hAnsi="Times New Roman"/>
        </w:rPr>
        <w:t>en</w:t>
      </w:r>
      <w:r w:rsidRPr="00B1063B">
        <w:rPr>
          <w:rFonts w:ascii="Times New Roman" w:hAnsi="Times New Roman"/>
        </w:rPr>
        <w:t xml:space="preserve"> dat veel vrouwen en meisjes in Nederland in de praktijk tegen diverse problemen aanlopen bij het verkrijgen van juiste, passende zorg en ondersteuning. Om in te kunnen zetten op verbetering, moet allereerst gesignaleerd worden waar de struikelblokken momenteel liggen en waar de behoeften van vrouwen en meisjes zelf liggen. Hiervoor zou bij uitstek een brede consultatie onder vrouwen en meisjes in Nederland een geschikt instrument zijn om onder andere deze zaken in kaart te brengen. De consultatie en de resultaten ervan kunnen als ondersteunend voor de latere uitvoering van de werkagenda dienen. </w:t>
      </w:r>
    </w:p>
    <w:p w:rsidRPr="00B1063B" w:rsidR="00B1063B" w:rsidP="00B1063B" w:rsidRDefault="00B1063B" w14:paraId="0119FDF2" w14:textId="77777777">
      <w:pPr>
        <w:rPr>
          <w:rFonts w:ascii="Times New Roman" w:hAnsi="Times New Roman"/>
        </w:rPr>
      </w:pPr>
    </w:p>
    <w:p w:rsidRPr="00B1063B" w:rsidR="00B1063B" w:rsidP="00B1063B" w:rsidRDefault="00B1063B" w14:paraId="5D2FE017" w14:textId="224AFD25">
      <w:pPr>
        <w:rPr>
          <w:rFonts w:ascii="Times New Roman" w:hAnsi="Times New Roman"/>
        </w:rPr>
      </w:pPr>
      <w:r w:rsidRPr="00B1063B">
        <w:rPr>
          <w:rFonts w:ascii="Times New Roman" w:hAnsi="Times New Roman"/>
        </w:rPr>
        <w:t>Indiener</w:t>
      </w:r>
      <w:r w:rsidR="00A17308">
        <w:rPr>
          <w:rFonts w:ascii="Times New Roman" w:hAnsi="Times New Roman"/>
        </w:rPr>
        <w:t>s</w:t>
      </w:r>
      <w:r w:rsidRPr="00B1063B">
        <w:rPr>
          <w:rFonts w:ascii="Times New Roman" w:hAnsi="Times New Roman"/>
        </w:rPr>
        <w:t xml:space="preserve"> stel</w:t>
      </w:r>
      <w:r w:rsidR="00A17308">
        <w:rPr>
          <w:rFonts w:ascii="Times New Roman" w:hAnsi="Times New Roman"/>
        </w:rPr>
        <w:t>len</w:t>
      </w:r>
      <w:r w:rsidRPr="00B1063B">
        <w:rPr>
          <w:rFonts w:ascii="Times New Roman" w:hAnsi="Times New Roman"/>
        </w:rPr>
        <w:t xml:space="preserve"> voor eenmalig 150.000 euro vrij te maken voor een initiële consultatie van vrouwen en meisjes in Nederland wat betreft de gezondheidszorg, zodat de betrokkenheid van vrouwen en meisjes bij hun zorg geborgd wordt en de implementatie van de werkagenda gerichter kan verlopen, waarbij er voldoende duidelijkheid is over bestaande blinde vlekken en behoeften van vrouwen binnen de zorg. Tevens kan dan ook de representativiteit van de vrouwen en meisjes in Nederland geborgd worden, waarbij er voldoende ruimte is voor de diverse behoeften en perspectieven afhankelijk van factoren als bijvoorbeeld socio-economische status. Indiener</w:t>
      </w:r>
      <w:r w:rsidR="00A17308">
        <w:rPr>
          <w:rFonts w:ascii="Times New Roman" w:hAnsi="Times New Roman"/>
        </w:rPr>
        <w:t>s</w:t>
      </w:r>
      <w:r w:rsidRPr="00B1063B">
        <w:rPr>
          <w:rFonts w:ascii="Times New Roman" w:hAnsi="Times New Roman"/>
        </w:rPr>
        <w:t xml:space="preserve"> </w:t>
      </w:r>
      <w:r w:rsidR="00A17308">
        <w:rPr>
          <w:rFonts w:ascii="Times New Roman" w:hAnsi="Times New Roman"/>
        </w:rPr>
        <w:t>hebben</w:t>
      </w:r>
      <w:r w:rsidRPr="00B1063B">
        <w:rPr>
          <w:rFonts w:ascii="Times New Roman" w:hAnsi="Times New Roman"/>
        </w:rPr>
        <w:t xml:space="preserve"> daarmee expliciet de intentie dat de consultatie dient als aanvulling op de uitvoering van de werkagenda en niet als vervanging hiervan. Indiener</w:t>
      </w:r>
      <w:r w:rsidR="00DA3E1D">
        <w:rPr>
          <w:rFonts w:ascii="Times New Roman" w:hAnsi="Times New Roman"/>
        </w:rPr>
        <w:t>s</w:t>
      </w:r>
      <w:r w:rsidRPr="00B1063B">
        <w:rPr>
          <w:rFonts w:ascii="Times New Roman" w:hAnsi="Times New Roman"/>
        </w:rPr>
        <w:t xml:space="preserve"> wij</w:t>
      </w:r>
      <w:r w:rsidR="00DA3E1D">
        <w:rPr>
          <w:rFonts w:ascii="Times New Roman" w:hAnsi="Times New Roman"/>
        </w:rPr>
        <w:t>zen</w:t>
      </w:r>
      <w:r w:rsidRPr="00B1063B">
        <w:rPr>
          <w:rFonts w:ascii="Times New Roman" w:hAnsi="Times New Roman"/>
        </w:rPr>
        <w:t xml:space="preserve"> tevens ook naar het voorbeeld van het Verenigd Koninkrijk, waar in 2022 een brede consultatie plaatsvond met bijna 100.000 respondenten, en waarbij aandacht besteed werd aan onder andere de thema’s die </w:t>
      </w:r>
      <w:r w:rsidRPr="00B1063B">
        <w:rPr>
          <w:rFonts w:ascii="Times New Roman" w:hAnsi="Times New Roman"/>
        </w:rPr>
        <w:lastRenderedPageBreak/>
        <w:t xml:space="preserve">vrouwen belangrijk vinden voor een nationale strategie, via welke kanalen zij informatie zoeken en waar zij graag meer informatie over zouden willen. Bij deze consultatie werden vrouwen ook gevraagd naar eventuele oplossingsrichtingen en hun behoeften. </w:t>
      </w:r>
    </w:p>
    <w:p w:rsidRPr="00B1063B" w:rsidR="00B1063B" w:rsidP="00B1063B" w:rsidRDefault="00B1063B" w14:paraId="10B4AE86" w14:textId="77777777">
      <w:pPr>
        <w:rPr>
          <w:rFonts w:ascii="Times New Roman" w:hAnsi="Times New Roman"/>
        </w:rPr>
      </w:pPr>
    </w:p>
    <w:p w:rsidRPr="00B1063B" w:rsidR="00B1063B" w:rsidP="00B1063B" w:rsidRDefault="00B1063B" w14:paraId="7E97F34A" w14:textId="77777777">
      <w:pPr>
        <w:rPr>
          <w:rFonts w:ascii="Times New Roman" w:hAnsi="Times New Roman"/>
        </w:rPr>
      </w:pPr>
      <w:r w:rsidRPr="00B1063B">
        <w:rPr>
          <w:rFonts w:ascii="Times New Roman" w:hAnsi="Times New Roman"/>
        </w:rPr>
        <w:t>De dekking wordt gevonden in de onverdeelde middelen uit artikel 2.</w:t>
      </w:r>
    </w:p>
    <w:p w:rsidRPr="008C2D85" w:rsidR="001A2A63" w:rsidP="00FB349A" w:rsidRDefault="001A2A63" w14:paraId="48796C22" w14:textId="77777777">
      <w:pPr>
        <w:rPr>
          <w:rFonts w:ascii="Times New Roman" w:hAnsi="Times New Roman"/>
        </w:rPr>
      </w:pPr>
    </w:p>
    <w:p w:rsidR="001A2A63" w:rsidP="00FB349A" w:rsidRDefault="00DB7C97" w14:paraId="7536293E" w14:textId="12BDCF82">
      <w:pPr>
        <w:rPr>
          <w:rFonts w:ascii="Times New Roman" w:hAnsi="Times New Roman"/>
        </w:rPr>
      </w:pPr>
      <w:r>
        <w:rPr>
          <w:rFonts w:ascii="Times New Roman" w:hAnsi="Times New Roman"/>
        </w:rPr>
        <w:t>Vliegenthart</w:t>
      </w:r>
    </w:p>
    <w:p w:rsidR="00CA6108" w:rsidP="00FB349A" w:rsidRDefault="00CA6108" w14:paraId="55C4C9E0" w14:textId="7038E8FA">
      <w:pPr>
        <w:rPr>
          <w:rFonts w:ascii="Times New Roman" w:hAnsi="Times New Roman"/>
        </w:rPr>
      </w:pPr>
      <w:r>
        <w:rPr>
          <w:rFonts w:ascii="Times New Roman" w:hAnsi="Times New Roman"/>
        </w:rPr>
        <w:t>Bevers</w:t>
      </w:r>
    </w:p>
    <w:p w:rsidR="00CA6108" w:rsidP="00FB349A" w:rsidRDefault="00CA6108" w14:paraId="308A9755" w14:textId="16C4E2B6">
      <w:pPr>
        <w:rPr>
          <w:rFonts w:ascii="Times New Roman" w:hAnsi="Times New Roman"/>
        </w:rPr>
      </w:pPr>
      <w:r>
        <w:rPr>
          <w:rFonts w:ascii="Times New Roman" w:hAnsi="Times New Roman"/>
        </w:rPr>
        <w:t xml:space="preserve">Van </w:t>
      </w:r>
      <w:proofErr w:type="spellStart"/>
      <w:r>
        <w:rPr>
          <w:rFonts w:ascii="Times New Roman" w:hAnsi="Times New Roman"/>
        </w:rPr>
        <w:t>Brenk</w:t>
      </w:r>
      <w:proofErr w:type="spellEnd"/>
    </w:p>
    <w:p w:rsidRPr="008C2D85" w:rsidR="00CA6108" w:rsidP="00FB349A" w:rsidRDefault="00CA6108" w14:paraId="44197CD8" w14:textId="045F9BC4">
      <w:pPr>
        <w:rPr>
          <w:rFonts w:ascii="Times New Roman" w:hAnsi="Times New Roman"/>
        </w:rPr>
      </w:pPr>
      <w:r>
        <w:rPr>
          <w:rFonts w:ascii="Times New Roman" w:hAnsi="Times New Roman"/>
        </w:rPr>
        <w:t>Dobbe</w:t>
      </w:r>
    </w:p>
    <w:sectPr w:rsidRPr="008C2D85" w:rsidR="00CA610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4E52" w14:textId="77777777" w:rsidR="006F17BD" w:rsidRDefault="006F17BD">
      <w:pPr>
        <w:spacing w:line="20" w:lineRule="exact"/>
      </w:pPr>
    </w:p>
  </w:endnote>
  <w:endnote w:type="continuationSeparator" w:id="0">
    <w:p w14:paraId="2CAE202E" w14:textId="77777777" w:rsidR="006F17BD" w:rsidRDefault="006F17BD">
      <w:pPr>
        <w:pStyle w:val="Amendement"/>
      </w:pPr>
      <w:r>
        <w:rPr>
          <w:b w:val="0"/>
        </w:rPr>
        <w:t xml:space="preserve"> </w:t>
      </w:r>
    </w:p>
  </w:endnote>
  <w:endnote w:type="continuationNotice" w:id="1">
    <w:p w14:paraId="5D2D4EB1" w14:textId="77777777" w:rsidR="006F17BD" w:rsidRDefault="006F17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48D5" w14:textId="77777777" w:rsidR="006F17BD" w:rsidRDefault="006F17BD">
      <w:pPr>
        <w:pStyle w:val="Amendement"/>
      </w:pPr>
      <w:r>
        <w:rPr>
          <w:b w:val="0"/>
        </w:rPr>
        <w:separator/>
      </w:r>
    </w:p>
  </w:footnote>
  <w:footnote w:type="continuationSeparator" w:id="0">
    <w:p w14:paraId="4FF50469" w14:textId="77777777" w:rsidR="006F17BD" w:rsidRDefault="006F17BD">
      <w:r>
        <w:continuationSeparator/>
      </w:r>
    </w:p>
  </w:footnote>
  <w:footnote w:id="1">
    <w:p w14:paraId="5E95554C" w14:textId="1EB75EC2" w:rsidR="00CA6108" w:rsidRDefault="00CA6108">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A2101"/>
    <w:rsid w:val="000C6F39"/>
    <w:rsid w:val="000E17FB"/>
    <w:rsid w:val="0011770C"/>
    <w:rsid w:val="00120827"/>
    <w:rsid w:val="00127988"/>
    <w:rsid w:val="00146E70"/>
    <w:rsid w:val="00173380"/>
    <w:rsid w:val="001A2A63"/>
    <w:rsid w:val="001A5AFF"/>
    <w:rsid w:val="001A6B5A"/>
    <w:rsid w:val="001A73D3"/>
    <w:rsid w:val="001C1A61"/>
    <w:rsid w:val="001C562D"/>
    <w:rsid w:val="001E2226"/>
    <w:rsid w:val="001F7334"/>
    <w:rsid w:val="002569BB"/>
    <w:rsid w:val="002C4ABF"/>
    <w:rsid w:val="003050FF"/>
    <w:rsid w:val="003B53B7"/>
    <w:rsid w:val="003D4FB9"/>
    <w:rsid w:val="003E5927"/>
    <w:rsid w:val="003F5E1E"/>
    <w:rsid w:val="00417365"/>
    <w:rsid w:val="00470846"/>
    <w:rsid w:val="0047650D"/>
    <w:rsid w:val="004B2AE2"/>
    <w:rsid w:val="004C2A57"/>
    <w:rsid w:val="004D4BCF"/>
    <w:rsid w:val="005C554B"/>
    <w:rsid w:val="005E482A"/>
    <w:rsid w:val="00646211"/>
    <w:rsid w:val="00693DF2"/>
    <w:rsid w:val="006E1421"/>
    <w:rsid w:val="006F17BD"/>
    <w:rsid w:val="00736284"/>
    <w:rsid w:val="00741EB2"/>
    <w:rsid w:val="007958E0"/>
    <w:rsid w:val="007F02FD"/>
    <w:rsid w:val="007F1D7D"/>
    <w:rsid w:val="00833C90"/>
    <w:rsid w:val="008467BE"/>
    <w:rsid w:val="00854DAE"/>
    <w:rsid w:val="00864796"/>
    <w:rsid w:val="00867688"/>
    <w:rsid w:val="008819B7"/>
    <w:rsid w:val="008C2D85"/>
    <w:rsid w:val="00920DD1"/>
    <w:rsid w:val="00926C70"/>
    <w:rsid w:val="009347C2"/>
    <w:rsid w:val="00967B5E"/>
    <w:rsid w:val="00970B79"/>
    <w:rsid w:val="009E6185"/>
    <w:rsid w:val="009E7161"/>
    <w:rsid w:val="00A1221C"/>
    <w:rsid w:val="00A17308"/>
    <w:rsid w:val="00A20FF0"/>
    <w:rsid w:val="00A43ABF"/>
    <w:rsid w:val="00A46D76"/>
    <w:rsid w:val="00B1063B"/>
    <w:rsid w:val="00B24FC7"/>
    <w:rsid w:val="00B30340"/>
    <w:rsid w:val="00B37F45"/>
    <w:rsid w:val="00B6508A"/>
    <w:rsid w:val="00BD6436"/>
    <w:rsid w:val="00BE1B3C"/>
    <w:rsid w:val="00C02B3C"/>
    <w:rsid w:val="00C26FAB"/>
    <w:rsid w:val="00C33218"/>
    <w:rsid w:val="00C370AE"/>
    <w:rsid w:val="00C5415C"/>
    <w:rsid w:val="00C609F8"/>
    <w:rsid w:val="00C74FE3"/>
    <w:rsid w:val="00C850D6"/>
    <w:rsid w:val="00CA6108"/>
    <w:rsid w:val="00CC0433"/>
    <w:rsid w:val="00D43ADE"/>
    <w:rsid w:val="00D733D3"/>
    <w:rsid w:val="00D818D9"/>
    <w:rsid w:val="00D961CF"/>
    <w:rsid w:val="00DA3E1D"/>
    <w:rsid w:val="00DB5D3B"/>
    <w:rsid w:val="00DB7C97"/>
    <w:rsid w:val="00DC44EA"/>
    <w:rsid w:val="00DD08D8"/>
    <w:rsid w:val="00E47054"/>
    <w:rsid w:val="00E96167"/>
    <w:rsid w:val="00EA3DA9"/>
    <w:rsid w:val="00EF31C3"/>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459</ap:Words>
  <ap:Characters>2526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2026-03-05T13:00:00.0000000Z</dcterms:created>
  <dcterms:modified xsi:type="dcterms:W3CDTF">2026-03-05T13:02:00.0000000Z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