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2026Z04356</w:t>
        <w:br/>
      </w:r>
      <w:proofErr w:type="spellEnd"/>
    </w:p>
    <w:p>
      <w:pPr>
        <w:pStyle w:val="Normal"/>
        <w:rPr>
          <w:b w:val="1"/>
          <w:bCs w:val="1"/>
        </w:rPr>
      </w:pPr>
      <w:r w:rsidR="250AE766">
        <w:rPr>
          <w:b w:val="0"/>
          <w:bCs w:val="0"/>
        </w:rPr>
        <w:t>(ingezonden 5 maart 2026)</w:t>
        <w:br/>
      </w:r>
    </w:p>
    <w:p>
      <w:r>
        <w:t xml:space="preserve">Vragen van het lid Van der Maas (VVD) aan de minister van Onderwijs, Cultuur en Wetenschap over het bericht 'Hoe moet het nu verder met het Fonds Podiumkunsten? "Het systeem is eigenlijk failliet"'</w:t>
      </w:r>
      <w:r>
        <w:br/>
      </w:r>
    </w:p>
    <w:p>
      <w:pPr>
        <w:pStyle w:val="ListParagraph"/>
        <w:numPr>
          <w:ilvl w:val="0"/>
          <w:numId w:val="100499130"/>
        </w:numPr>
        <w:ind w:left="360"/>
      </w:pPr>
      <w:r>
        <w:t xml:space="preserve">Bent u bekend met het bericht 'Hoe moet het nu verder met het Fonds Podiumkunsten (FPK)? "Het systeem is eigenlijk failliet"' waarin beschreven wordt dat Fonds Podiumkunsten voor de zevende keer een besluit tot het afwijzen van een subsidieaanvraag moet heroverwegen? [1]</w:t>
      </w:r>
      <w:r>
        <w:br/>
      </w:r>
    </w:p>
    <w:p>
      <w:pPr>
        <w:pStyle w:val="ListParagraph"/>
        <w:numPr>
          <w:ilvl w:val="0"/>
          <w:numId w:val="100499130"/>
        </w:numPr>
        <w:ind w:left="360"/>
      </w:pPr>
      <w:r>
        <w:t xml:space="preserve">Hoe beoordeelt u het feit dat de rechter het Fonds Podiumkunsten herhaaldelijk heeft teruggefloten vanwege onzorgvuldige besluitvorming? Was u bekend met eerdere fouten in de subsidieverstrekking door dit Fonds?</w:t>
      </w:r>
      <w:r>
        <w:br/>
      </w:r>
    </w:p>
    <w:p>
      <w:pPr>
        <w:pStyle w:val="ListParagraph"/>
        <w:numPr>
          <w:ilvl w:val="0"/>
          <w:numId w:val="100499130"/>
        </w:numPr>
        <w:ind w:left="360"/>
      </w:pPr>
      <w:r>
        <w:t xml:space="preserve">Zijn er naar uw weten naast het Fonds Podiumkunsten andere cultuurfondsen door een rechter op de vingers getikt? Zo ja, om welke fondsen ging het hier?</w:t>
      </w:r>
      <w:r>
        <w:br/>
      </w:r>
    </w:p>
    <w:p>
      <w:pPr>
        <w:pStyle w:val="ListParagraph"/>
        <w:numPr>
          <w:ilvl w:val="0"/>
          <w:numId w:val="100499130"/>
        </w:numPr>
        <w:ind w:left="360"/>
      </w:pPr>
      <w:r>
        <w:t xml:space="preserve">Deelt u de mening dat, mede gegeven om welke bedragen het gaat, besluiten over het verstrekken van subsidies door de cultuurfondsen transparant en ook stevig onderbouwd moeten zijn? Hoe kan het dat dit bij het Fonds Podiumkunsten nu al meermaals onvoldoende is gebleken?</w:t>
      </w:r>
      <w:r>
        <w:br/>
      </w:r>
    </w:p>
    <w:p>
      <w:pPr>
        <w:pStyle w:val="ListParagraph"/>
        <w:numPr>
          <w:ilvl w:val="0"/>
          <w:numId w:val="100499130"/>
        </w:numPr>
        <w:ind w:left="360"/>
      </w:pPr>
      <w:r>
        <w:t xml:space="preserve">Bent u naar aanleiding van deze of eerdere onzorgvuldige besluitvorming in gesprek met het Fonds Podiumkunsten? Zo ja, wat is daarbij uw inzet? Zo nee, bent u dat van plan?</w:t>
      </w:r>
      <w:r>
        <w:br/>
      </w:r>
    </w:p>
    <w:p>
      <w:pPr>
        <w:pStyle w:val="ListParagraph"/>
        <w:numPr>
          <w:ilvl w:val="0"/>
          <w:numId w:val="100499130"/>
        </w:numPr>
        <w:ind w:left="360"/>
      </w:pPr>
      <w:r>
        <w:t xml:space="preserve">Hoe beoordeelt u de schijn van belangenverstrengeling binnen de adviescommissies die aanvragen beoordelen? Hoe wordt een dergelijke eventuele belangenverstrengeling voorkomen?</w:t>
      </w:r>
      <w:r>
        <w:br/>
      </w:r>
    </w:p>
    <w:p>
      <w:pPr>
        <w:pStyle w:val="ListParagraph"/>
        <w:numPr>
          <w:ilvl w:val="0"/>
          <w:numId w:val="100499130"/>
        </w:numPr>
        <w:ind w:left="360"/>
      </w:pPr>
      <w:r>
        <w:t xml:space="preserve">Hoe beoordeelt u de resultaten van de vrij recent ingevoerde ‘ontschotting’ waarbij adviseurs vanuit verschillende disciplines een beoordeling maken? Ziet u kansen om dit beter vorm te geven?</w:t>
      </w:r>
      <w:r>
        <w:br/>
      </w:r>
    </w:p>
    <w:p>
      <w:pPr>
        <w:pStyle w:val="ListParagraph"/>
        <w:numPr>
          <w:ilvl w:val="0"/>
          <w:numId w:val="100499130"/>
        </w:numPr>
        <w:ind w:left="360"/>
      </w:pPr>
      <w:r>
        <w:t xml:space="preserve">Vindt u dat beoordelingsprocedures op dit moment voldoende transparant zijn? Zo nee, wat gaat u doen om deze procedures transparanter te maken?</w:t>
      </w:r>
      <w:r>
        <w:br/>
      </w:r>
    </w:p>
    <w:p>
      <w:pPr>
        <w:pStyle w:val="ListParagraph"/>
        <w:numPr>
          <w:ilvl w:val="0"/>
          <w:numId w:val="100499130"/>
        </w:numPr>
        <w:ind w:left="360"/>
      </w:pPr>
      <w:r>
        <w:t xml:space="preserve">Bent u van mening dat het huidige systeem van subsidieverstrekking leidt tot hoge administratieve lasten? Zo ja, wat gaat u doen om de bestaande regeldruk te verminderen?</w:t>
      </w:r>
      <w:r>
        <w:br/>
      </w:r>
    </w:p>
    <w:p>
      <w:pPr>
        <w:pStyle w:val="ListParagraph"/>
        <w:numPr>
          <w:ilvl w:val="0"/>
          <w:numId w:val="100499130"/>
        </w:numPr>
        <w:ind w:left="360"/>
      </w:pPr>
      <w:r>
        <w:t xml:space="preserve">Hoe duidt u de kritiek op de overmatige bureaucratie in het aanvragen van subsidies waarbij instellingen maanden bezig zijn met het doen van een aanvraag en sommigen daar soms zelfs iemand voor moeten inhuren? Hoe beoordeelt u de stelling dat het systeem "failliet’" zou zijn?</w:t>
      </w:r>
      <w:r>
        <w:br/>
      </w:r>
    </w:p>
    <w:p>
      <w:pPr>
        <w:pStyle w:val="ListParagraph"/>
        <w:numPr>
          <w:ilvl w:val="0"/>
          <w:numId w:val="100499130"/>
        </w:numPr>
        <w:ind w:left="360"/>
      </w:pPr>
      <w:r>
        <w:t xml:space="preserve">Wanneer komt u richting de Kamer met de contouren rondom de herziening van de culturele basisinfrastructuur?</w:t>
      </w:r>
      <w:r>
        <w:br/>
      </w:r>
    </w:p>
    <w:p>
      <w:r>
        <w:t xml:space="preserve">[1] NRC, 26 februari 2026, Hoe moet het nu verder met het Fonds Podiumkunsten? "Het systeem is eigenlijk failliet" (https://www.nrc.nl/nieuws/2026/02/26/hoe-moet-het-nu-verder-met-het-fonds-podiumkunsten-het-systeem-is-eigenlijk-failliet-a4921338)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20">
    <w:abstractNumId w:val="100499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