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873C7" w14:paraId="6CC7A3D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9A0AD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9E08E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873C7" w14:paraId="0FC5705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1E52B9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873C7" w14:paraId="198652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74379D" w14:textId="77777777"/>
        </w:tc>
      </w:tr>
      <w:tr w:rsidR="00997775" w:rsidTr="00A873C7" w14:paraId="70B8991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120C1D3" w14:textId="77777777"/>
        </w:tc>
      </w:tr>
      <w:tr w:rsidR="00997775" w:rsidTr="00A873C7" w14:paraId="7BC160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D5CE3C" w14:textId="77777777"/>
        </w:tc>
        <w:tc>
          <w:tcPr>
            <w:tcW w:w="7654" w:type="dxa"/>
            <w:gridSpan w:val="2"/>
          </w:tcPr>
          <w:p w:rsidR="00997775" w:rsidRDefault="00997775" w14:paraId="4955CDB4" w14:textId="77777777"/>
        </w:tc>
      </w:tr>
      <w:tr w:rsidR="00A873C7" w:rsidTr="00A873C7" w14:paraId="5E3DC7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3C7" w:rsidP="00A873C7" w:rsidRDefault="00A873C7" w14:paraId="44A421EE" w14:textId="16ED4403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A873C7" w:rsidP="00A873C7" w:rsidRDefault="00A873C7" w14:paraId="67B6789B" w14:textId="4A50BB3E">
            <w:pPr>
              <w:rPr>
                <w:b/>
              </w:rPr>
            </w:pPr>
            <w:r w:rsidRPr="00016C99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A873C7" w:rsidTr="00A873C7" w14:paraId="419842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3C7" w:rsidP="00A873C7" w:rsidRDefault="00A873C7" w14:paraId="0320F005" w14:textId="77777777"/>
        </w:tc>
        <w:tc>
          <w:tcPr>
            <w:tcW w:w="7654" w:type="dxa"/>
            <w:gridSpan w:val="2"/>
          </w:tcPr>
          <w:p w:rsidR="00A873C7" w:rsidP="00A873C7" w:rsidRDefault="00A873C7" w14:paraId="21A49296" w14:textId="77777777"/>
        </w:tc>
      </w:tr>
      <w:tr w:rsidR="00A873C7" w:rsidTr="00A873C7" w14:paraId="64A62D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3C7" w:rsidP="00A873C7" w:rsidRDefault="00A873C7" w14:paraId="0945FB26" w14:textId="77777777"/>
        </w:tc>
        <w:tc>
          <w:tcPr>
            <w:tcW w:w="7654" w:type="dxa"/>
            <w:gridSpan w:val="2"/>
          </w:tcPr>
          <w:p w:rsidR="00A873C7" w:rsidP="00A873C7" w:rsidRDefault="00A873C7" w14:paraId="5CC09F25" w14:textId="77777777"/>
        </w:tc>
      </w:tr>
      <w:tr w:rsidR="00A873C7" w:rsidTr="00A873C7" w14:paraId="035051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3C7" w:rsidP="00A873C7" w:rsidRDefault="00A873C7" w14:paraId="561C1B8D" w14:textId="7D99C57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96FB2">
              <w:rPr>
                <w:b/>
              </w:rPr>
              <w:t>107</w:t>
            </w:r>
          </w:p>
        </w:tc>
        <w:tc>
          <w:tcPr>
            <w:tcW w:w="7654" w:type="dxa"/>
            <w:gridSpan w:val="2"/>
          </w:tcPr>
          <w:p w:rsidR="00A873C7" w:rsidP="00A873C7" w:rsidRDefault="00A873C7" w14:paraId="0F59CE69" w14:textId="69C4CEA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96FB2">
              <w:rPr>
                <w:b/>
              </w:rPr>
              <w:t>HET LID MAEIJER</w:t>
            </w:r>
          </w:p>
        </w:tc>
      </w:tr>
      <w:tr w:rsidR="00A873C7" w:rsidTr="00A873C7" w14:paraId="135F98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3C7" w:rsidP="00A873C7" w:rsidRDefault="00A873C7" w14:paraId="3B660118" w14:textId="77777777"/>
        </w:tc>
        <w:tc>
          <w:tcPr>
            <w:tcW w:w="7654" w:type="dxa"/>
            <w:gridSpan w:val="2"/>
          </w:tcPr>
          <w:p w:rsidR="00A873C7" w:rsidP="00A873C7" w:rsidRDefault="00A873C7" w14:paraId="5344D9AD" w14:textId="6C7B2775">
            <w:r>
              <w:t>Voorgesteld 5 maart 2026</w:t>
            </w:r>
          </w:p>
        </w:tc>
      </w:tr>
      <w:tr w:rsidR="00A873C7" w:rsidTr="00A873C7" w14:paraId="5FBA0C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3C7" w:rsidP="00A873C7" w:rsidRDefault="00A873C7" w14:paraId="555D66B0" w14:textId="77777777"/>
        </w:tc>
        <w:tc>
          <w:tcPr>
            <w:tcW w:w="7654" w:type="dxa"/>
            <w:gridSpan w:val="2"/>
          </w:tcPr>
          <w:p w:rsidR="00A873C7" w:rsidP="00A873C7" w:rsidRDefault="00A873C7" w14:paraId="7B394932" w14:textId="77777777"/>
        </w:tc>
      </w:tr>
      <w:tr w:rsidR="00A873C7" w:rsidTr="00A873C7" w14:paraId="368F5F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3C7" w:rsidP="00A873C7" w:rsidRDefault="00A873C7" w14:paraId="7F7EAF1D" w14:textId="77777777"/>
        </w:tc>
        <w:tc>
          <w:tcPr>
            <w:tcW w:w="7654" w:type="dxa"/>
            <w:gridSpan w:val="2"/>
          </w:tcPr>
          <w:p w:rsidR="00A873C7" w:rsidP="00A873C7" w:rsidRDefault="00A873C7" w14:paraId="3A10EE36" w14:textId="2A544D79">
            <w:r>
              <w:t>De Kamer,</w:t>
            </w:r>
          </w:p>
        </w:tc>
      </w:tr>
      <w:tr w:rsidR="00A873C7" w:rsidTr="00A873C7" w14:paraId="3FD992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3C7" w:rsidP="00A873C7" w:rsidRDefault="00A873C7" w14:paraId="353ED3A9" w14:textId="77777777"/>
        </w:tc>
        <w:tc>
          <w:tcPr>
            <w:tcW w:w="7654" w:type="dxa"/>
            <w:gridSpan w:val="2"/>
          </w:tcPr>
          <w:p w:rsidR="00A873C7" w:rsidP="00A873C7" w:rsidRDefault="00A873C7" w14:paraId="464AD4FC" w14:textId="77777777"/>
        </w:tc>
      </w:tr>
      <w:tr w:rsidR="00A873C7" w:rsidTr="00A873C7" w14:paraId="269821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3C7" w:rsidP="00A873C7" w:rsidRDefault="00A873C7" w14:paraId="18C99EE4" w14:textId="77777777"/>
        </w:tc>
        <w:tc>
          <w:tcPr>
            <w:tcW w:w="7654" w:type="dxa"/>
            <w:gridSpan w:val="2"/>
          </w:tcPr>
          <w:p w:rsidR="00A873C7" w:rsidP="00A873C7" w:rsidRDefault="00A873C7" w14:paraId="09E162CE" w14:textId="769ED6FB">
            <w:r>
              <w:t>gehoord de beraadslaging,</w:t>
            </w:r>
          </w:p>
        </w:tc>
      </w:tr>
      <w:tr w:rsidR="00997775" w:rsidTr="00A873C7" w14:paraId="5E2EDB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451D9E" w14:textId="77777777"/>
        </w:tc>
        <w:tc>
          <w:tcPr>
            <w:tcW w:w="7654" w:type="dxa"/>
            <w:gridSpan w:val="2"/>
          </w:tcPr>
          <w:p w:rsidR="00997775" w:rsidRDefault="00997775" w14:paraId="378E03A6" w14:textId="77777777"/>
        </w:tc>
      </w:tr>
      <w:tr w:rsidR="00997775" w:rsidTr="00A873C7" w14:paraId="286AC5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A9D823" w14:textId="77777777"/>
        </w:tc>
        <w:tc>
          <w:tcPr>
            <w:tcW w:w="7654" w:type="dxa"/>
            <w:gridSpan w:val="2"/>
          </w:tcPr>
          <w:p w:rsidR="00A873C7" w:rsidP="00A873C7" w:rsidRDefault="00A873C7" w14:paraId="120C3C1E" w14:textId="7CD008BD">
            <w:r>
              <w:t>verzoekt de regering de envelop ouderenzorg structureel te investeren in de ouderenzorg, ten behoeve van kleinschalige verzorgingshuizen en extra verpleegplekken,</w:t>
            </w:r>
          </w:p>
          <w:p w:rsidR="00496FB2" w:rsidP="00A873C7" w:rsidRDefault="00496FB2" w14:paraId="2719D35D" w14:textId="77777777"/>
          <w:p w:rsidR="00A873C7" w:rsidP="00A873C7" w:rsidRDefault="00A873C7" w14:paraId="7A6B05A4" w14:textId="77777777">
            <w:r>
              <w:t>en gaat over tot de orde van de dag.</w:t>
            </w:r>
          </w:p>
          <w:p w:rsidR="00496FB2" w:rsidP="00A873C7" w:rsidRDefault="00496FB2" w14:paraId="1C4278A4" w14:textId="77777777"/>
          <w:p w:rsidR="00997775" w:rsidP="00A873C7" w:rsidRDefault="00A873C7" w14:paraId="7CD592B9" w14:textId="26DB70FF">
            <w:proofErr w:type="spellStart"/>
            <w:r>
              <w:t>Maeijer</w:t>
            </w:r>
            <w:proofErr w:type="spellEnd"/>
          </w:p>
        </w:tc>
      </w:tr>
    </w:tbl>
    <w:p w:rsidR="00997775" w:rsidRDefault="00997775" w14:paraId="2327E14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B4605" w14:textId="77777777" w:rsidR="00A873C7" w:rsidRDefault="00A873C7">
      <w:pPr>
        <w:spacing w:line="20" w:lineRule="exact"/>
      </w:pPr>
    </w:p>
  </w:endnote>
  <w:endnote w:type="continuationSeparator" w:id="0">
    <w:p w14:paraId="27F05A0E" w14:textId="77777777" w:rsidR="00A873C7" w:rsidRDefault="00A873C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BA48A6B" w14:textId="77777777" w:rsidR="00A873C7" w:rsidRDefault="00A873C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74438" w14:textId="77777777" w:rsidR="00A873C7" w:rsidRDefault="00A873C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E221F7" w14:textId="77777777" w:rsidR="00A873C7" w:rsidRDefault="00A87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C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6415"/>
    <w:rsid w:val="00496FB2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73C7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861E2"/>
  <w15:docId w15:val="{D8DB851B-B42C-4633-B27D-9B9E42CB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2026-03-06T10:43:00.0000000Z</dcterms:created>
  <dcterms:modified xsi:type="dcterms:W3CDTF">2026-03-06T10:58:00.0000000Z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