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0ED8" w14:paraId="564EF9E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536C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7F5E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0ED8" w14:paraId="4CF75A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D56E5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60ED8" w14:paraId="6153E5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50DDA5" w14:textId="77777777"/>
        </w:tc>
      </w:tr>
      <w:tr w:rsidR="00997775" w:rsidTr="00660ED8" w14:paraId="673FB5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916795" w14:textId="77777777"/>
        </w:tc>
      </w:tr>
      <w:tr w:rsidR="00997775" w:rsidTr="00660ED8" w14:paraId="239C0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2082A0" w14:textId="77777777"/>
        </w:tc>
        <w:tc>
          <w:tcPr>
            <w:tcW w:w="7654" w:type="dxa"/>
            <w:gridSpan w:val="2"/>
          </w:tcPr>
          <w:p w:rsidR="00997775" w:rsidRDefault="00997775" w14:paraId="043FEE0C" w14:textId="77777777"/>
        </w:tc>
      </w:tr>
      <w:tr w:rsidR="00660ED8" w:rsidTr="00660ED8" w14:paraId="38F7B3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0ED8" w:rsidP="00660ED8" w:rsidRDefault="00660ED8" w14:paraId="338BA963" w14:textId="052CAEB1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660ED8" w:rsidP="00660ED8" w:rsidRDefault="00660ED8" w14:paraId="0FEE030D" w14:textId="2A764AF0">
            <w:pPr>
              <w:rPr>
                <w:b/>
              </w:rPr>
            </w:pPr>
            <w:r w:rsidRPr="00FF4FC3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660ED8" w:rsidTr="00660ED8" w14:paraId="19EAC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0ED8" w:rsidP="00660ED8" w:rsidRDefault="00660ED8" w14:paraId="11A0F088" w14:textId="77777777"/>
        </w:tc>
        <w:tc>
          <w:tcPr>
            <w:tcW w:w="7654" w:type="dxa"/>
            <w:gridSpan w:val="2"/>
          </w:tcPr>
          <w:p w:rsidR="00660ED8" w:rsidP="00660ED8" w:rsidRDefault="00660ED8" w14:paraId="66385391" w14:textId="77777777"/>
        </w:tc>
      </w:tr>
      <w:tr w:rsidR="00660ED8" w:rsidTr="00660ED8" w14:paraId="08605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0ED8" w:rsidP="00660ED8" w:rsidRDefault="00660ED8" w14:paraId="5F648EE3" w14:textId="77777777"/>
        </w:tc>
        <w:tc>
          <w:tcPr>
            <w:tcW w:w="7654" w:type="dxa"/>
            <w:gridSpan w:val="2"/>
          </w:tcPr>
          <w:p w:rsidR="00660ED8" w:rsidP="00660ED8" w:rsidRDefault="00660ED8" w14:paraId="2FCA8BC2" w14:textId="77777777"/>
        </w:tc>
      </w:tr>
      <w:tr w:rsidR="00660ED8" w:rsidTr="00660ED8" w14:paraId="34CFF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0ED8" w:rsidP="00660ED8" w:rsidRDefault="00660ED8" w14:paraId="73F0EBE4" w14:textId="752564A5">
            <w:pPr>
              <w:rPr>
                <w:b/>
              </w:rPr>
            </w:pPr>
            <w:r>
              <w:rPr>
                <w:b/>
              </w:rPr>
              <w:t>Nr. 133</w:t>
            </w:r>
          </w:p>
        </w:tc>
        <w:tc>
          <w:tcPr>
            <w:tcW w:w="7654" w:type="dxa"/>
            <w:gridSpan w:val="2"/>
          </w:tcPr>
          <w:p w:rsidR="00660ED8" w:rsidP="00660ED8" w:rsidRDefault="00660ED8" w14:paraId="7C968096" w14:textId="688D6A2B">
            <w:pPr>
              <w:rPr>
                <w:b/>
              </w:rPr>
            </w:pPr>
            <w:r>
              <w:rPr>
                <w:b/>
              </w:rPr>
              <w:t>MOTIE VAN HET LID DIEDERIK VAN DIJK C.S.</w:t>
            </w:r>
          </w:p>
        </w:tc>
      </w:tr>
      <w:tr w:rsidR="00660ED8" w:rsidTr="00660ED8" w14:paraId="1C2CF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0ED8" w:rsidP="00660ED8" w:rsidRDefault="00660ED8" w14:paraId="294196E1" w14:textId="77777777"/>
        </w:tc>
        <w:tc>
          <w:tcPr>
            <w:tcW w:w="7654" w:type="dxa"/>
            <w:gridSpan w:val="2"/>
          </w:tcPr>
          <w:p w:rsidR="00660ED8" w:rsidP="00660ED8" w:rsidRDefault="00660ED8" w14:paraId="5445FDF8" w14:textId="28179395">
            <w:r>
              <w:t>Voorgesteld 5 maart 2026</w:t>
            </w:r>
          </w:p>
        </w:tc>
      </w:tr>
      <w:tr w:rsidR="00660ED8" w:rsidTr="00660ED8" w14:paraId="24A5D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0ED8" w:rsidP="00660ED8" w:rsidRDefault="00660ED8" w14:paraId="031FD7C6" w14:textId="77777777"/>
        </w:tc>
        <w:tc>
          <w:tcPr>
            <w:tcW w:w="7654" w:type="dxa"/>
            <w:gridSpan w:val="2"/>
          </w:tcPr>
          <w:p w:rsidR="00660ED8" w:rsidP="00660ED8" w:rsidRDefault="00660ED8" w14:paraId="77A589D6" w14:textId="77777777"/>
        </w:tc>
      </w:tr>
      <w:tr w:rsidR="00660ED8" w:rsidTr="00660ED8" w14:paraId="25D1C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0ED8" w:rsidP="00660ED8" w:rsidRDefault="00660ED8" w14:paraId="0A61BD17" w14:textId="77777777"/>
        </w:tc>
        <w:tc>
          <w:tcPr>
            <w:tcW w:w="7654" w:type="dxa"/>
            <w:gridSpan w:val="2"/>
          </w:tcPr>
          <w:p w:rsidR="00660ED8" w:rsidP="00660ED8" w:rsidRDefault="00660ED8" w14:paraId="629FC191" w14:textId="39B7590F">
            <w:r>
              <w:t>De Kamer,</w:t>
            </w:r>
          </w:p>
        </w:tc>
      </w:tr>
      <w:tr w:rsidR="00660ED8" w:rsidTr="00660ED8" w14:paraId="18EEF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0ED8" w:rsidP="00660ED8" w:rsidRDefault="00660ED8" w14:paraId="7C3CFC76" w14:textId="77777777"/>
        </w:tc>
        <w:tc>
          <w:tcPr>
            <w:tcW w:w="7654" w:type="dxa"/>
            <w:gridSpan w:val="2"/>
          </w:tcPr>
          <w:p w:rsidR="00660ED8" w:rsidP="00660ED8" w:rsidRDefault="00660ED8" w14:paraId="4AAE39DF" w14:textId="77777777"/>
        </w:tc>
      </w:tr>
      <w:tr w:rsidR="00660ED8" w:rsidTr="00660ED8" w14:paraId="66D5A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0ED8" w:rsidP="00660ED8" w:rsidRDefault="00660ED8" w14:paraId="224779A1" w14:textId="77777777"/>
        </w:tc>
        <w:tc>
          <w:tcPr>
            <w:tcW w:w="7654" w:type="dxa"/>
            <w:gridSpan w:val="2"/>
          </w:tcPr>
          <w:p w:rsidR="00660ED8" w:rsidP="00660ED8" w:rsidRDefault="00660ED8" w14:paraId="2B11D99A" w14:textId="3F841A9E">
            <w:r>
              <w:t>gehoord de beraadslaging,</w:t>
            </w:r>
          </w:p>
        </w:tc>
      </w:tr>
      <w:tr w:rsidR="00997775" w:rsidTr="00660ED8" w14:paraId="738F8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28589" w14:textId="77777777"/>
        </w:tc>
        <w:tc>
          <w:tcPr>
            <w:tcW w:w="7654" w:type="dxa"/>
            <w:gridSpan w:val="2"/>
          </w:tcPr>
          <w:p w:rsidR="00997775" w:rsidRDefault="00997775" w14:paraId="2649AD71" w14:textId="77777777"/>
        </w:tc>
      </w:tr>
      <w:tr w:rsidR="00997775" w:rsidTr="00660ED8" w14:paraId="0181D7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F86AE7" w14:textId="77777777"/>
        </w:tc>
        <w:tc>
          <w:tcPr>
            <w:tcW w:w="7654" w:type="dxa"/>
            <w:gridSpan w:val="2"/>
          </w:tcPr>
          <w:p w:rsidR="00660ED8" w:rsidP="00660ED8" w:rsidRDefault="00660ED8" w14:paraId="0CA7B4E6" w14:textId="77777777">
            <w:r>
              <w:t>overwegende dat voor een groeiende groep mensen de combinatie van mantelzorg en werk leidt tot overbelasting en ziekte(verzuim);</w:t>
            </w:r>
          </w:p>
          <w:p w:rsidR="00AF290E" w:rsidP="00660ED8" w:rsidRDefault="00AF290E" w14:paraId="1BAC5EF3" w14:textId="77777777"/>
          <w:p w:rsidR="00660ED8" w:rsidP="00660ED8" w:rsidRDefault="00660ED8" w14:paraId="18D3A583" w14:textId="77777777">
            <w:r>
              <w:t>constaterende dat respijtzorg een belangrijke bijdrage kan leveren aan het voorkomen en tegengaan van overbelasting;</w:t>
            </w:r>
          </w:p>
          <w:p w:rsidR="00660ED8" w:rsidP="00660ED8" w:rsidRDefault="00660ED8" w14:paraId="634AB100" w14:textId="77777777"/>
          <w:p w:rsidR="00660ED8" w:rsidP="00660ED8" w:rsidRDefault="00660ED8" w14:paraId="0A8150C9" w14:textId="77777777">
            <w:r>
              <w:t>constaterende dat respijtzorg volgens de SER versnipperd is georganiseerd en moet worden vereenvoudigd en meer geharmoniseerd om de toegankelijkheid voor mantelzorgers te vergroten;</w:t>
            </w:r>
          </w:p>
          <w:p w:rsidR="00660ED8" w:rsidP="00660ED8" w:rsidRDefault="00660ED8" w14:paraId="058A1C4B" w14:textId="77777777"/>
          <w:p w:rsidR="00660ED8" w:rsidP="00660ED8" w:rsidRDefault="00660ED8" w14:paraId="1E04D95B" w14:textId="77777777">
            <w:r>
              <w:t>constaterende dat het coalitieakkoord slechts meerjarig incidenteel in respijtzorg investeert;</w:t>
            </w:r>
          </w:p>
          <w:p w:rsidR="00660ED8" w:rsidP="00660ED8" w:rsidRDefault="00660ED8" w14:paraId="32241313" w14:textId="77777777"/>
          <w:p w:rsidR="00660ED8" w:rsidP="00660ED8" w:rsidRDefault="00660ED8" w14:paraId="3B134396" w14:textId="77777777">
            <w:r>
              <w:t>verzoekt de regering om:</w:t>
            </w:r>
          </w:p>
          <w:p w:rsidR="00660ED8" w:rsidP="00660ED8" w:rsidRDefault="00660ED8" w14:paraId="6D14AEED" w14:textId="4CD9857F">
            <w:pPr>
              <w:pStyle w:val="Lijstalinea"/>
              <w:numPr>
                <w:ilvl w:val="0"/>
                <w:numId w:val="1"/>
              </w:numPr>
            </w:pPr>
            <w:r>
              <w:t>te streven naar een gelijkwaardig, gevarieerd en dekkend aanbod van respijtzorgvoorzieningen in heel Nederland;</w:t>
            </w:r>
          </w:p>
          <w:p w:rsidR="00660ED8" w:rsidP="00660ED8" w:rsidRDefault="00660ED8" w14:paraId="4D87A758" w14:textId="711495DA">
            <w:pPr>
              <w:pStyle w:val="Lijstalinea"/>
              <w:numPr>
                <w:ilvl w:val="0"/>
                <w:numId w:val="1"/>
              </w:numPr>
            </w:pPr>
            <w:r>
              <w:t>te onderzoeken hoe respijtzorg over de zorgwetten heen kan worden georganiseerd;</w:t>
            </w:r>
          </w:p>
          <w:p w:rsidR="00660ED8" w:rsidP="00660ED8" w:rsidRDefault="00660ED8" w14:paraId="682BAE83" w14:textId="1A55BC5B">
            <w:pPr>
              <w:pStyle w:val="Lijstalinea"/>
              <w:numPr>
                <w:ilvl w:val="0"/>
                <w:numId w:val="1"/>
              </w:numPr>
            </w:pPr>
            <w:r>
              <w:t>samen met gemeenten en verzekeraars een plan op te stellen voor substantiële en langjarige financiering van respijtzorg,</w:t>
            </w:r>
          </w:p>
          <w:p w:rsidR="00660ED8" w:rsidP="00660ED8" w:rsidRDefault="00660ED8" w14:paraId="6ED2C5BB" w14:textId="77777777"/>
          <w:p w:rsidR="00660ED8" w:rsidP="00660ED8" w:rsidRDefault="00660ED8" w14:paraId="26F89796" w14:textId="77777777">
            <w:r>
              <w:t>en gaat over tot de orde van de dag.</w:t>
            </w:r>
          </w:p>
          <w:p w:rsidR="00660ED8" w:rsidP="00660ED8" w:rsidRDefault="00660ED8" w14:paraId="5C167731" w14:textId="77777777"/>
          <w:p w:rsidR="00660ED8" w:rsidP="00660ED8" w:rsidRDefault="00660ED8" w14:paraId="661D2693" w14:textId="77777777">
            <w:r>
              <w:t>Diederik van Dijk</w:t>
            </w:r>
          </w:p>
          <w:p w:rsidR="00660ED8" w:rsidP="00660ED8" w:rsidRDefault="00660ED8" w14:paraId="7510BD31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660ED8" w:rsidP="00660ED8" w:rsidRDefault="00660ED8" w14:paraId="3AFFEB06" w14:textId="77777777">
            <w:r>
              <w:t>Bikker</w:t>
            </w:r>
          </w:p>
          <w:p w:rsidR="00997775" w:rsidP="00660ED8" w:rsidRDefault="00660ED8" w14:paraId="4C29FAA8" w14:textId="06E81F3F">
            <w:proofErr w:type="spellStart"/>
            <w:r>
              <w:t>Vliegenthart</w:t>
            </w:r>
            <w:proofErr w:type="spellEnd"/>
          </w:p>
        </w:tc>
      </w:tr>
    </w:tbl>
    <w:p w:rsidR="00997775" w:rsidRDefault="00997775" w14:paraId="6D38D6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DBD5" w14:textId="77777777" w:rsidR="00660ED8" w:rsidRDefault="00660ED8">
      <w:pPr>
        <w:spacing w:line="20" w:lineRule="exact"/>
      </w:pPr>
    </w:p>
  </w:endnote>
  <w:endnote w:type="continuationSeparator" w:id="0">
    <w:p w14:paraId="4C01B0C5" w14:textId="77777777" w:rsidR="00660ED8" w:rsidRDefault="00660E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3D4D34" w14:textId="77777777" w:rsidR="00660ED8" w:rsidRDefault="00660E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680C" w14:textId="77777777" w:rsidR="00660ED8" w:rsidRDefault="00660E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F8C135" w14:textId="77777777" w:rsidR="00660ED8" w:rsidRDefault="006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62A8"/>
    <w:multiLevelType w:val="hybridMultilevel"/>
    <w:tmpl w:val="21807C66"/>
    <w:lvl w:ilvl="0" w:tplc="0AB65FA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0DF"/>
    <w:multiLevelType w:val="hybridMultilevel"/>
    <w:tmpl w:val="61DE20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58948">
    <w:abstractNumId w:val="1"/>
  </w:num>
  <w:num w:numId="2" w16cid:durableId="176988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D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60ED8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290E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7ACF3"/>
  <w15:docId w15:val="{901127EB-CAB7-4BA2-B6A8-ACE1DC4C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660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1112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2026-03-06T15:05:00.0000000Z</dcterms:created>
  <dcterms:modified xsi:type="dcterms:W3CDTF">2026-03-06T15:27:00.0000000Z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