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207" w:rsidP="00715274" w:rsidRDefault="00665933" w14:paraId="72973310" w14:textId="087638FC">
      <w:pPr>
        <w:spacing w:line="240" w:lineRule="exact"/>
      </w:pPr>
      <w:r w:rsidRPr="00665933">
        <w:t xml:space="preserve">Hierbij ontvangt u de </w:t>
      </w:r>
      <w:r w:rsidR="009A4C8A">
        <w:t>zevende</w:t>
      </w:r>
      <w:r w:rsidRPr="00665933">
        <w:t xml:space="preserve"> voortgangsrapportage over de capaciteit bij de Dienst Justitiële Inrichtingen (DJI). </w:t>
      </w:r>
    </w:p>
    <w:p w:rsidR="00441913" w:rsidP="00715274" w:rsidRDefault="00441913" w14:paraId="0736A4D6" w14:textId="77777777">
      <w:pPr>
        <w:spacing w:line="240" w:lineRule="exact"/>
      </w:pPr>
    </w:p>
    <w:p w:rsidR="00F95FEB" w:rsidP="00715274" w:rsidRDefault="00933A09" w14:paraId="0A9D4B42" w14:textId="7EB81C15">
      <w:pPr>
        <w:spacing w:line="240" w:lineRule="exact"/>
      </w:pPr>
      <w:r>
        <w:t>Zoals bij uw Kamer bekend is er</w:t>
      </w:r>
      <w:r w:rsidRPr="004E188A" w:rsidR="004E188A">
        <w:t xml:space="preserve"> </w:t>
      </w:r>
      <w:r>
        <w:t xml:space="preserve">sinds 2023 </w:t>
      </w:r>
      <w:r w:rsidRPr="004E188A" w:rsidR="004E188A">
        <w:t xml:space="preserve">sprake van een langdurig capaciteitsprobleem bij DJI door een tekort aan cellen en een grote renovatieopgave. </w:t>
      </w:r>
      <w:r w:rsidR="008C65E8">
        <w:t xml:space="preserve">Daarnaast </w:t>
      </w:r>
      <w:r w:rsidR="00F81056">
        <w:t>zijn</w:t>
      </w:r>
      <w:r w:rsidR="008C65E8">
        <w:t xml:space="preserve"> vanwege personeelstekort cellen niet inzetbaar</w:t>
      </w:r>
      <w:r w:rsidR="00BC711F">
        <w:t xml:space="preserve">. </w:t>
      </w:r>
      <w:r w:rsidRPr="004E188A" w:rsidR="00843FCE">
        <w:t xml:space="preserve">Door capaciteitstekorten bij tbs-instellingen verblijven er momenteel circa 275 tbs-gestelden in het gevangeniswezen. </w:t>
      </w:r>
      <w:r w:rsidRPr="004E0F56" w:rsidR="004E0F56">
        <w:t xml:space="preserve">Dit geldt ook voor 48 gereserveerde plaatsen in het gevangeniswezen voor jongvolwassenen die door het capaciteitstekort in de justitiële </w:t>
      </w:r>
      <w:r w:rsidR="00EA6977">
        <w:t>j</w:t>
      </w:r>
      <w:r w:rsidRPr="004E0F56" w:rsidR="004E0F56">
        <w:t>eugdinrichting daar niet geplaatst kunnen worden</w:t>
      </w:r>
      <w:r w:rsidRPr="004E188A" w:rsidR="00843FCE">
        <w:t>.</w:t>
      </w:r>
      <w:r w:rsidR="00843FCE">
        <w:t xml:space="preserve"> </w:t>
      </w:r>
      <w:r w:rsidR="008C65E8">
        <w:t xml:space="preserve">Door de vorige </w:t>
      </w:r>
      <w:r w:rsidR="00EA6977">
        <w:t>k</w:t>
      </w:r>
      <w:r w:rsidR="008C65E8">
        <w:t xml:space="preserve">abinetten </w:t>
      </w:r>
      <w:r w:rsidR="00091B7E">
        <w:t>is</w:t>
      </w:r>
      <w:r w:rsidR="008C65E8">
        <w:t xml:space="preserve"> daarom een aantal maatregelen getroffen</w:t>
      </w:r>
      <w:r w:rsidR="004E188A">
        <w:t xml:space="preserve">. Deze noodmaatregelen </w:t>
      </w:r>
      <w:r w:rsidR="008C65E8">
        <w:t xml:space="preserve">bieden </w:t>
      </w:r>
      <w:r w:rsidR="00091B7E">
        <w:t xml:space="preserve">echter </w:t>
      </w:r>
      <w:r w:rsidR="008C65E8">
        <w:t>geen structurele oplossing</w:t>
      </w:r>
      <w:r w:rsidR="004E188A">
        <w:t xml:space="preserve"> en </w:t>
      </w:r>
      <w:r w:rsidR="00091B7E">
        <w:t>de</w:t>
      </w:r>
      <w:r w:rsidR="004E188A">
        <w:t xml:space="preserve"> werkdruk bij het personeel van DJI</w:t>
      </w:r>
      <w:r w:rsidR="00091B7E">
        <w:t xml:space="preserve"> blijft onverminderd hoog</w:t>
      </w:r>
      <w:r w:rsidR="004E188A">
        <w:t xml:space="preserve">. </w:t>
      </w:r>
      <w:r w:rsidR="009D51BA">
        <w:t>Daarnaast is a</w:t>
      </w:r>
      <w:r w:rsidRPr="004E188A" w:rsidR="004E188A">
        <w:t>ls gevolg van de getroffen maatregelen een grote voorraad van nog uit te voeren straffen ontstaan</w:t>
      </w:r>
      <w:r w:rsidR="004E188A">
        <w:t xml:space="preserve">. </w:t>
      </w:r>
    </w:p>
    <w:p w:rsidR="00921C14" w:rsidP="00715274" w:rsidRDefault="00921C14" w14:paraId="3D05B1C8" w14:textId="77777777">
      <w:pPr>
        <w:spacing w:line="240" w:lineRule="exact"/>
      </w:pPr>
    </w:p>
    <w:p w:rsidR="00237601" w:rsidP="00237601" w:rsidRDefault="00237601" w14:paraId="21F85156" w14:textId="1F05E5DF">
      <w:pPr>
        <w:spacing w:line="240" w:lineRule="exact"/>
      </w:pPr>
      <w:r w:rsidRPr="00921C14">
        <w:t xml:space="preserve">Ik ben erg onder de indruk van de bevlogenheid en deskundigheid van het personeel van de Dienst Justitiële Inrichtingen. </w:t>
      </w:r>
      <w:r w:rsidR="00A72B39">
        <w:t xml:space="preserve">Door alle zeilen bij te zetten zijn zij in staat om de hoge bezetting te realiseren. </w:t>
      </w:r>
      <w:r>
        <w:t xml:space="preserve">De </w:t>
      </w:r>
      <w:r w:rsidRPr="00921C14">
        <w:t>veiligheid van personeel en gedetineerde</w:t>
      </w:r>
      <w:r w:rsidR="00EA6977">
        <w:t>n</w:t>
      </w:r>
      <w:r w:rsidRPr="00921C14">
        <w:t xml:space="preserve"> </w:t>
      </w:r>
      <w:r>
        <w:t xml:space="preserve">staat </w:t>
      </w:r>
      <w:r w:rsidRPr="00921C14">
        <w:t>voorop</w:t>
      </w:r>
      <w:r>
        <w:t xml:space="preserve">. </w:t>
      </w:r>
    </w:p>
    <w:p w:rsidR="00F95FEB" w:rsidP="00715274" w:rsidRDefault="00F95FEB" w14:paraId="18B34740" w14:textId="77777777">
      <w:pPr>
        <w:spacing w:line="240" w:lineRule="exact"/>
      </w:pPr>
    </w:p>
    <w:p w:rsidRPr="00B26E9B" w:rsidR="00B26E9B" w:rsidP="00B26E9B" w:rsidRDefault="002C0C7B" w14:paraId="69DAA8AF" w14:textId="6910E603">
      <w:pPr>
        <w:spacing w:line="240" w:lineRule="exact"/>
      </w:pPr>
      <w:r>
        <w:t xml:space="preserve">Het huidige </w:t>
      </w:r>
      <w:r w:rsidR="00EA6977">
        <w:t>k</w:t>
      </w:r>
      <w:r>
        <w:t xml:space="preserve">abinet onderkent de grote problematiek in het gevangeniswezen en zal </w:t>
      </w:r>
      <w:r w:rsidR="004F3094">
        <w:t>keuzes</w:t>
      </w:r>
      <w:r>
        <w:t xml:space="preserve"> moeten </w:t>
      </w:r>
      <w:r w:rsidR="004F3094">
        <w:t>maken. A</w:t>
      </w:r>
      <w:r w:rsidR="00362B63">
        <w:t xml:space="preserve">lleen dan kunnen de </w:t>
      </w:r>
      <w:r w:rsidRPr="00B26E9B" w:rsidR="00B26E9B">
        <w:t xml:space="preserve">komende jaren straffen </w:t>
      </w:r>
      <w:r>
        <w:t>worden uitgevoerd</w:t>
      </w:r>
      <w:r w:rsidRPr="00B26E9B" w:rsidR="00362B63">
        <w:t xml:space="preserve"> </w:t>
      </w:r>
      <w:r w:rsidRPr="00B26E9B" w:rsidR="00B26E9B">
        <w:t xml:space="preserve">en wordt </w:t>
      </w:r>
      <w:r w:rsidRPr="00B26E9B" w:rsidR="00362B63">
        <w:t xml:space="preserve">recht </w:t>
      </w:r>
      <w:r w:rsidRPr="00B26E9B" w:rsidR="00B26E9B">
        <w:t xml:space="preserve">gedaan aan alle relevante belangen. </w:t>
      </w:r>
      <w:r w:rsidR="00091B7E">
        <w:t>Zo is het v</w:t>
      </w:r>
      <w:r w:rsidRPr="00B26E9B" w:rsidR="00B26E9B">
        <w:t xml:space="preserve">oor slachtoffers moeilijk te verkroppen </w:t>
      </w:r>
      <w:r w:rsidR="000F46ED">
        <w:t>als</w:t>
      </w:r>
      <w:r w:rsidRPr="00B26E9B" w:rsidR="00B26E9B">
        <w:t xml:space="preserve"> er geen vergelding plaatsvindt. Daarnaast </w:t>
      </w:r>
      <w:r w:rsidR="000F46ED">
        <w:t>kan</w:t>
      </w:r>
      <w:r w:rsidRPr="00B26E9B" w:rsidR="00B26E9B">
        <w:t xml:space="preserve"> de </w:t>
      </w:r>
      <w:r w:rsidR="006F779B">
        <w:t xml:space="preserve">huidige </w:t>
      </w:r>
      <w:r w:rsidRPr="00B26E9B" w:rsidR="00B26E9B">
        <w:t xml:space="preserve">situatie ook afbreuk </w:t>
      </w:r>
      <w:r w:rsidR="000F46ED">
        <w:t xml:space="preserve">doen </w:t>
      </w:r>
      <w:r w:rsidRPr="00B26E9B" w:rsidR="00B26E9B">
        <w:t>aan de geloofwaardigheid van het rechtssysteem. Indien keuzes uitblijven,</w:t>
      </w:r>
      <w:r w:rsidR="00F3188B">
        <w:t xml:space="preserve"> kan</w:t>
      </w:r>
      <w:r w:rsidRPr="00B26E9B" w:rsidR="00B26E9B">
        <w:t xml:space="preserve"> DJI niet meer alle voorlopig </w:t>
      </w:r>
      <w:proofErr w:type="spellStart"/>
      <w:r w:rsidRPr="00B26E9B" w:rsidR="00B26E9B">
        <w:t>gehechten</w:t>
      </w:r>
      <w:proofErr w:type="spellEnd"/>
      <w:r w:rsidRPr="00B26E9B" w:rsidR="00B26E9B">
        <w:t xml:space="preserve"> en arrestanten plaatsen en </w:t>
      </w:r>
      <w:r w:rsidR="00F3188B">
        <w:t xml:space="preserve">loopt </w:t>
      </w:r>
      <w:r w:rsidRPr="00B26E9B" w:rsidR="00B26E9B">
        <w:t xml:space="preserve">de voorraad zelfmelders en arrestanten </w:t>
      </w:r>
      <w:r w:rsidR="00B26E9B">
        <w:t>verder op</w:t>
      </w:r>
      <w:r w:rsidR="00091B7E">
        <w:t xml:space="preserve">. Dit </w:t>
      </w:r>
      <w:r w:rsidR="0084280A">
        <w:t>kan op termijn leiden</w:t>
      </w:r>
      <w:r w:rsidR="00091B7E">
        <w:t xml:space="preserve"> tot verjaring van straffen</w:t>
      </w:r>
      <w:r w:rsidR="00B26E9B">
        <w:t xml:space="preserve"> </w:t>
      </w:r>
      <w:r w:rsidR="00434AAD">
        <w:t xml:space="preserve">van arrestanten en zelfmelders, </w:t>
      </w:r>
      <w:r w:rsidRPr="00B26E9B" w:rsidR="00B26E9B">
        <w:t>met straffeloosheid als gevolg</w:t>
      </w:r>
      <w:r w:rsidR="00B26E9B">
        <w:t>. Het is van belang dat structurele maatregelen worden ge</w:t>
      </w:r>
      <w:r w:rsidR="00091B7E">
        <w:t>nomen</w:t>
      </w:r>
      <w:r w:rsidRPr="002F0218" w:rsidR="00091B7E">
        <w:t xml:space="preserve">, die bijdragen en recht doen aan de </w:t>
      </w:r>
      <w:r w:rsidR="003C33B2">
        <w:t>straf</w:t>
      </w:r>
      <w:r w:rsidR="002F0218">
        <w:t xml:space="preserve">doelen: </w:t>
      </w:r>
      <w:r w:rsidRPr="002F0218" w:rsidR="002F0218">
        <w:t>vergelding, preventie en resocialisatie</w:t>
      </w:r>
      <w:r w:rsidR="00091B7E">
        <w:t xml:space="preserve">. </w:t>
      </w:r>
      <w:r w:rsidR="00414AC8">
        <w:t xml:space="preserve">Hierbij vind ik het belangrijk dat er </w:t>
      </w:r>
      <w:r w:rsidR="00091B7E">
        <w:t xml:space="preserve">brede steun </w:t>
      </w:r>
      <w:r w:rsidR="00414AC8">
        <w:t xml:space="preserve">is </w:t>
      </w:r>
      <w:r w:rsidR="00091B7E">
        <w:t>voor die maatregelen</w:t>
      </w:r>
      <w:r w:rsidR="00B26E9B">
        <w:t xml:space="preserve"> en </w:t>
      </w:r>
      <w:r w:rsidR="00AB47B1">
        <w:t xml:space="preserve">ik </w:t>
      </w:r>
      <w:r w:rsidR="00B26E9B">
        <w:t xml:space="preserve">ga hier </w:t>
      </w:r>
      <w:r w:rsidR="00AB47B1">
        <w:t xml:space="preserve">dan ook </w:t>
      </w:r>
      <w:r w:rsidR="00B26E9B">
        <w:t xml:space="preserve">graag over in gesprek met </w:t>
      </w:r>
      <w:r w:rsidR="00AB47B1">
        <w:t xml:space="preserve">uw Kamer, de </w:t>
      </w:r>
      <w:r w:rsidR="00B26E9B">
        <w:t>ketenpartners</w:t>
      </w:r>
      <w:r w:rsidR="00AB47B1">
        <w:t xml:space="preserve"> en andere</w:t>
      </w:r>
      <w:r w:rsidR="00B26E9B">
        <w:t xml:space="preserve"> betrokkenen in het veld</w:t>
      </w:r>
      <w:r w:rsidR="00AB47B1">
        <w:t>.</w:t>
      </w:r>
      <w:r w:rsidR="00F81056">
        <w:t xml:space="preserve"> </w:t>
      </w:r>
    </w:p>
    <w:p w:rsidR="00B26E9B" w:rsidP="00715274" w:rsidRDefault="00B26E9B" w14:paraId="06E3F454" w14:textId="77777777">
      <w:pPr>
        <w:spacing w:line="240" w:lineRule="exact"/>
      </w:pPr>
    </w:p>
    <w:p w:rsidR="00AB47B1" w:rsidP="00715274" w:rsidRDefault="00F95FEB" w14:paraId="33ECB3A4" w14:textId="530F7001">
      <w:pPr>
        <w:spacing w:line="240" w:lineRule="exact"/>
      </w:pPr>
      <w:r>
        <w:t>In deze brief schets ik het actuel</w:t>
      </w:r>
      <w:r w:rsidR="00AB47B1">
        <w:t>e</w:t>
      </w:r>
      <w:r>
        <w:t xml:space="preserve"> beeld</w:t>
      </w:r>
      <w:r w:rsidR="00EA6977">
        <w:t xml:space="preserve"> en</w:t>
      </w:r>
      <w:r>
        <w:t xml:space="preserve"> de prognose</w:t>
      </w:r>
      <w:r w:rsidR="00CA5E7D">
        <w:t xml:space="preserve"> voor de komende jaren en licht ik de</w:t>
      </w:r>
      <w:r w:rsidR="00091B7E">
        <w:t xml:space="preserve"> omvang van de</w:t>
      </w:r>
      <w:r w:rsidR="00CA5E7D">
        <w:t xml:space="preserve"> voorraden toe. Ik ga tot slot in op het kader waarbinnen ik structurele maatregelen </w:t>
      </w:r>
      <w:r w:rsidR="00AB47B1">
        <w:t>van plan ben te gaan nemen</w:t>
      </w:r>
      <w:r w:rsidR="00CA5E7D">
        <w:t xml:space="preserve"> en de wijze waarop ik hier vorm aan wil geven</w:t>
      </w:r>
      <w:r w:rsidR="000F46ED">
        <w:t xml:space="preserve"> </w:t>
      </w:r>
      <w:r w:rsidRPr="000F46ED" w:rsidR="000F46ED">
        <w:t xml:space="preserve">in een Actieplan gevangenissen: recht doen en </w:t>
      </w:r>
      <w:r w:rsidRPr="000F46ED" w:rsidR="000F46ED">
        <w:lastRenderedPageBreak/>
        <w:t>resultaat boeken</w:t>
      </w:r>
      <w:r w:rsidR="000F46ED">
        <w:t>.</w:t>
      </w:r>
      <w:r w:rsidR="00091B7E">
        <w:t xml:space="preserve"> </w:t>
      </w:r>
      <w:r w:rsidRPr="00091B7E" w:rsidR="00091B7E">
        <w:t>In de bijlage is een overzicht opgenomen met de stand van zaken van de lopende moties en toezeggingen.</w:t>
      </w:r>
    </w:p>
    <w:p w:rsidR="00BD5559" w:rsidP="00715274" w:rsidRDefault="00BD5559" w14:paraId="262A1ED3" w14:textId="77777777">
      <w:pPr>
        <w:spacing w:line="240" w:lineRule="exact"/>
      </w:pPr>
    </w:p>
    <w:p w:rsidR="001F7F5C" w:rsidP="00715274" w:rsidRDefault="001F7F5C" w14:paraId="24DED2DD" w14:textId="63AF31B4">
      <w:pPr>
        <w:spacing w:line="240" w:lineRule="exact"/>
        <w:rPr>
          <w:b/>
          <w:bCs/>
        </w:rPr>
      </w:pPr>
      <w:r>
        <w:rPr>
          <w:b/>
          <w:bCs/>
        </w:rPr>
        <w:t>Actueel beeld</w:t>
      </w:r>
      <w:r w:rsidR="004B22D5">
        <w:rPr>
          <w:b/>
          <w:bCs/>
        </w:rPr>
        <w:t xml:space="preserve"> en prognose</w:t>
      </w:r>
    </w:p>
    <w:p w:rsidRPr="00925465" w:rsidR="00925465" w:rsidP="00925465" w:rsidRDefault="008756B3" w14:paraId="00A8CF99" w14:textId="6E92C0B5">
      <w:r w:rsidRPr="00471DC8">
        <w:t xml:space="preserve">Het capaciteitsbeeld is ten opzichte van de </w:t>
      </w:r>
      <w:r w:rsidR="00EB1D3C">
        <w:t>zesde voortgangs</w:t>
      </w:r>
      <w:r w:rsidRPr="00471DC8">
        <w:t>rapportage</w:t>
      </w:r>
      <w:r w:rsidR="00A91A17">
        <w:t xml:space="preserve"> </w:t>
      </w:r>
      <w:r w:rsidR="00EB1D3C">
        <w:t xml:space="preserve">van 2 december 2025 </w:t>
      </w:r>
      <w:r w:rsidR="00A91A17">
        <w:t>niet veranderd</w:t>
      </w:r>
      <w:r w:rsidR="00302885">
        <w:t>.</w:t>
      </w:r>
      <w:r>
        <w:t xml:space="preserve"> </w:t>
      </w:r>
      <w:r w:rsidRPr="004B22D5" w:rsidR="004B22D5">
        <w:t>Ondanks de noodmaatregelen blijft de bezetting in de reguliere gevangenis voor mannen boven de 99%.</w:t>
      </w:r>
      <w:r w:rsidR="004B22D5">
        <w:t xml:space="preserve"> </w:t>
      </w:r>
      <w:r>
        <w:t xml:space="preserve">Dit betekent dat de huidige maatregelen </w:t>
      </w:r>
      <w:r w:rsidR="00CA5E7D">
        <w:t xml:space="preserve">gehandhaafd </w:t>
      </w:r>
      <w:r w:rsidR="00C91247">
        <w:t xml:space="preserve">moeten </w:t>
      </w:r>
      <w:r w:rsidR="00CA5E7D">
        <w:t>blijven</w:t>
      </w:r>
      <w:r w:rsidR="00E67327">
        <w:t xml:space="preserve"> </w:t>
      </w:r>
      <w:r w:rsidRPr="00F3188B" w:rsidR="00E67327">
        <w:t>(</w:t>
      </w:r>
      <w:r w:rsidR="00BC711F">
        <w:t>m</w:t>
      </w:r>
      <w:r w:rsidRPr="00F3188B" w:rsidR="00E67327">
        <w:t xml:space="preserve">aximale inzet van </w:t>
      </w:r>
      <w:proofErr w:type="spellStart"/>
      <w:r w:rsidRPr="00F3188B" w:rsidR="00E67327">
        <w:t>meerpersoonscellen</w:t>
      </w:r>
      <w:proofErr w:type="spellEnd"/>
      <w:r w:rsidRPr="00F3188B" w:rsidR="00E67327">
        <w:t>, hanteren van</w:t>
      </w:r>
      <w:r w:rsidR="00984158">
        <w:t xml:space="preserve"> een</w:t>
      </w:r>
      <w:r w:rsidRPr="00F3188B" w:rsidR="00E67327">
        <w:t xml:space="preserve"> hogere bezettingsgraad, eerder heenzenden, </w:t>
      </w:r>
      <w:proofErr w:type="spellStart"/>
      <w:r w:rsidRPr="00F3188B" w:rsidR="00E67327">
        <w:t>zelfmeldstop</w:t>
      </w:r>
      <w:proofErr w:type="spellEnd"/>
      <w:r w:rsidRPr="00F3188B" w:rsidR="00F3188B">
        <w:t>, arrestantenmaatregel</w:t>
      </w:r>
      <w:r w:rsidRPr="00F3188B" w:rsidR="00E67327">
        <w:t>)</w:t>
      </w:r>
      <w:r w:rsidRPr="00F3188B" w:rsidR="00C91247">
        <w:t>.</w:t>
      </w:r>
      <w:r w:rsidR="00BC711F">
        <w:t xml:space="preserve"> Daarnaast blijven de inspanningen van DJI onverminderd om voldoende personeel te werven.</w:t>
      </w:r>
      <w:r w:rsidRPr="008559DE" w:rsidR="008559DE">
        <w:t xml:space="preserve"> </w:t>
      </w:r>
      <w:r w:rsidR="008559DE">
        <w:t xml:space="preserve">Als gevolg van succesvolle werving is het aantal niet inzetbare cellen vanwege personeelstekort afgenomen. </w:t>
      </w:r>
      <w:r w:rsidR="00BC711F">
        <w:t xml:space="preserve">DJI </w:t>
      </w:r>
      <w:r w:rsidR="008559DE">
        <w:t xml:space="preserve">blijft </w:t>
      </w:r>
      <w:r w:rsidR="00BC711F">
        <w:t xml:space="preserve">er alles aan </w:t>
      </w:r>
      <w:r w:rsidR="008559DE">
        <w:t xml:space="preserve">doen </w:t>
      </w:r>
      <w:r w:rsidR="00BC711F">
        <w:t xml:space="preserve">om te voorkomen dat capaciteit uitvalt als gevolg van personeelskrapte. In dat kader loopt, zoals aan uw Kamer gemeld </w:t>
      </w:r>
      <w:r w:rsidRPr="00925465" w:rsidR="00925465">
        <w:rPr>
          <w:color w:val="auto"/>
        </w:rPr>
        <w:t xml:space="preserve">momenteel een pilot met tablets op cel. </w:t>
      </w:r>
      <w:r w:rsidR="00BC711F">
        <w:rPr>
          <w:color w:val="auto"/>
        </w:rPr>
        <w:t xml:space="preserve">Door de inzet van tablets kan met minder personeel een afdeling open blijven. </w:t>
      </w:r>
      <w:r w:rsidRPr="00925465" w:rsidR="00925465">
        <w:rPr>
          <w:color w:val="auto"/>
        </w:rPr>
        <w:t xml:space="preserve">In de pilot ontvangen gedetineerden in inrichtingen met personeelskrapte ter compensatie van een deel van het dagprogramma </w:t>
      </w:r>
      <w:r w:rsidR="004E0F56">
        <w:rPr>
          <w:color w:val="auto"/>
        </w:rPr>
        <w:t xml:space="preserve">voor een aantal uur per dag </w:t>
      </w:r>
      <w:r w:rsidRPr="00925465" w:rsidR="00925465">
        <w:rPr>
          <w:color w:val="auto"/>
        </w:rPr>
        <w:t>een beveiligde en afschermde tablet</w:t>
      </w:r>
      <w:r w:rsidR="00A72B39">
        <w:rPr>
          <w:color w:val="auto"/>
        </w:rPr>
        <w:t xml:space="preserve"> </w:t>
      </w:r>
      <w:r w:rsidR="004E0F56">
        <w:rPr>
          <w:color w:val="auto"/>
        </w:rPr>
        <w:t xml:space="preserve">op cel </w:t>
      </w:r>
      <w:r w:rsidR="00A72B39">
        <w:rPr>
          <w:color w:val="auto"/>
        </w:rPr>
        <w:t>met films, muziek, games, e-boeken en e-</w:t>
      </w:r>
      <w:proofErr w:type="spellStart"/>
      <w:r w:rsidR="00A72B39">
        <w:rPr>
          <w:color w:val="auto"/>
        </w:rPr>
        <w:t>learnings</w:t>
      </w:r>
      <w:proofErr w:type="spellEnd"/>
      <w:r w:rsidRPr="00925465" w:rsidR="00925465">
        <w:rPr>
          <w:color w:val="auto"/>
        </w:rPr>
        <w:t xml:space="preserve"> en verblijven daardoor langer op cel. Uitgebreide testen hebben vooraf plaatsgevonden om te zorgen voor een veilig gebruik. Gedurende de pilot blijft DJI toezien op veilig gebruik van de tablets. </w:t>
      </w:r>
      <w:r w:rsidRPr="00925465" w:rsidR="004F3094">
        <w:rPr>
          <w:color w:val="auto"/>
        </w:rPr>
        <w:t xml:space="preserve">De eerste </w:t>
      </w:r>
      <w:r w:rsidR="004F3094">
        <w:rPr>
          <w:color w:val="auto"/>
        </w:rPr>
        <w:t>ervaringen</w:t>
      </w:r>
      <w:r w:rsidRPr="00925465" w:rsidR="004F3094">
        <w:rPr>
          <w:color w:val="auto"/>
        </w:rPr>
        <w:t xml:space="preserve"> </w:t>
      </w:r>
      <w:r w:rsidR="004F3094">
        <w:rPr>
          <w:color w:val="auto"/>
        </w:rPr>
        <w:t>met</w:t>
      </w:r>
      <w:r w:rsidRPr="00925465" w:rsidR="004F3094">
        <w:rPr>
          <w:color w:val="auto"/>
        </w:rPr>
        <w:t xml:space="preserve"> de huidige pilot zijn</w:t>
      </w:r>
      <w:r w:rsidR="00D71D04">
        <w:rPr>
          <w:color w:val="auto"/>
        </w:rPr>
        <w:t xml:space="preserve"> </w:t>
      </w:r>
      <w:r w:rsidRPr="00925465" w:rsidR="004F3094">
        <w:rPr>
          <w:color w:val="auto"/>
        </w:rPr>
        <w:t>positief.</w:t>
      </w:r>
      <w:r w:rsidR="004F3094">
        <w:rPr>
          <w:color w:val="auto"/>
        </w:rPr>
        <w:t xml:space="preserve"> </w:t>
      </w:r>
      <w:r w:rsidRPr="00925465" w:rsidR="00925465">
        <w:rPr>
          <w:color w:val="auto"/>
        </w:rPr>
        <w:t xml:space="preserve">DJI is gestart met een aanbesteding om </w:t>
      </w:r>
      <w:r w:rsidR="008559DE">
        <w:rPr>
          <w:color w:val="auto"/>
        </w:rPr>
        <w:t>de inzet van tablets</w:t>
      </w:r>
      <w:r w:rsidRPr="00925465" w:rsidR="00925465">
        <w:rPr>
          <w:color w:val="auto"/>
        </w:rPr>
        <w:t xml:space="preserve"> op een zorgvuldige en rechtmatige manier te kunnen verlengen en</w:t>
      </w:r>
      <w:r w:rsidR="004F3094">
        <w:rPr>
          <w:color w:val="auto"/>
        </w:rPr>
        <w:t xml:space="preserve"> eventueel op termijn</w:t>
      </w:r>
      <w:r w:rsidRPr="00925465" w:rsidR="00925465">
        <w:rPr>
          <w:color w:val="auto"/>
        </w:rPr>
        <w:t xml:space="preserve"> uit te </w:t>
      </w:r>
      <w:r w:rsidR="004F3094">
        <w:rPr>
          <w:color w:val="auto"/>
        </w:rPr>
        <w:t xml:space="preserve">kunnen </w:t>
      </w:r>
      <w:r w:rsidRPr="00925465" w:rsidR="00925465">
        <w:rPr>
          <w:color w:val="auto"/>
        </w:rPr>
        <w:t>breiden</w:t>
      </w:r>
      <w:r w:rsidR="004E0F56">
        <w:rPr>
          <w:color w:val="auto"/>
        </w:rPr>
        <w:t>.</w:t>
      </w:r>
      <w:r w:rsidRPr="00925465" w:rsidR="00925465">
        <w:rPr>
          <w:color w:val="auto"/>
        </w:rPr>
        <w:t xml:space="preserve"> </w:t>
      </w:r>
      <w:r w:rsidR="005E7673">
        <w:rPr>
          <w:color w:val="auto"/>
        </w:rPr>
        <w:t xml:space="preserve">DJI heeft aangegeven dat met de huidige </w:t>
      </w:r>
      <w:r w:rsidR="008559DE">
        <w:rPr>
          <w:color w:val="auto"/>
        </w:rPr>
        <w:t xml:space="preserve">inzet van tablets </w:t>
      </w:r>
      <w:r w:rsidR="005E7673">
        <w:rPr>
          <w:color w:val="auto"/>
        </w:rPr>
        <w:t xml:space="preserve">100 plekken inzetbaar </w:t>
      </w:r>
      <w:r w:rsidR="008559DE">
        <w:rPr>
          <w:color w:val="auto"/>
        </w:rPr>
        <w:t xml:space="preserve">kunnen blijven, </w:t>
      </w:r>
      <w:r w:rsidR="005E7673">
        <w:rPr>
          <w:color w:val="auto"/>
        </w:rPr>
        <w:t xml:space="preserve">die anders uit de sterkte gaan. </w:t>
      </w:r>
      <w:r w:rsidR="008559DE">
        <w:rPr>
          <w:color w:val="auto"/>
        </w:rPr>
        <w:t>De pilot loopt voorlopig</w:t>
      </w:r>
      <w:r w:rsidR="005E7673">
        <w:rPr>
          <w:color w:val="auto"/>
        </w:rPr>
        <w:t xml:space="preserve"> door. </w:t>
      </w:r>
      <w:r w:rsidR="004F3094">
        <w:rPr>
          <w:color w:val="auto"/>
        </w:rPr>
        <w:t xml:space="preserve">Ik informeer uw Kamer over de vervolgstappen van de pilot voor de zomer. </w:t>
      </w:r>
    </w:p>
    <w:p w:rsidR="008756B3" w:rsidP="00715274" w:rsidRDefault="008756B3" w14:paraId="277F5F42" w14:textId="77777777">
      <w:pPr>
        <w:spacing w:line="240" w:lineRule="exact"/>
      </w:pPr>
    </w:p>
    <w:p w:rsidR="00C90618" w:rsidP="00715274" w:rsidRDefault="00E60304" w14:paraId="4456FA4A" w14:textId="6D16CFEE">
      <w:pPr>
        <w:spacing w:line="240" w:lineRule="exact"/>
      </w:pPr>
      <w:r w:rsidRPr="00E60304">
        <w:t xml:space="preserve">Ramingen van DJI laten zien dat naar verwachting </w:t>
      </w:r>
      <w:r w:rsidR="00F3188B">
        <w:t>in het najaar</w:t>
      </w:r>
      <w:r w:rsidRPr="00E60304">
        <w:t xml:space="preserve"> van 2026</w:t>
      </w:r>
      <w:r w:rsidR="005F2F26">
        <w:t xml:space="preserve"> ondanks de genomen maatregelen </w:t>
      </w:r>
      <w:r w:rsidRPr="00E60304">
        <w:t xml:space="preserve">een </w:t>
      </w:r>
      <w:r w:rsidR="00CA5E7D">
        <w:t>substantieel</w:t>
      </w:r>
      <w:r w:rsidRPr="00E60304">
        <w:t xml:space="preserve"> tekort </w:t>
      </w:r>
      <w:r w:rsidRPr="00C65375">
        <w:t>ontstaat</w:t>
      </w:r>
      <w:r w:rsidR="005F2F26">
        <w:t xml:space="preserve">. </w:t>
      </w:r>
      <w:r w:rsidRPr="00C65375" w:rsidR="00221B07">
        <w:t>Dit komt met name door buitengebruikstelling van capaciteit in verband</w:t>
      </w:r>
      <w:r w:rsidR="00CA5E7D">
        <w:t xml:space="preserve"> met noodzakelijke</w:t>
      </w:r>
      <w:r w:rsidRPr="00C65375" w:rsidR="00221B07">
        <w:t xml:space="preserve"> </w:t>
      </w:r>
      <w:r w:rsidR="0060020D">
        <w:t>renovaties</w:t>
      </w:r>
      <w:r w:rsidR="00F3188B">
        <w:t xml:space="preserve"> die niet uitgesteld kunnen worden omdat anders op termijn plekken uitvallen</w:t>
      </w:r>
      <w:r w:rsidR="00EA6977">
        <w:t>,</w:t>
      </w:r>
      <w:r w:rsidR="00052A05">
        <w:t xml:space="preserve"> en </w:t>
      </w:r>
      <w:r w:rsidR="00EA6977">
        <w:t xml:space="preserve">door </w:t>
      </w:r>
      <w:r w:rsidR="00052A05">
        <w:t>de toenemende behoeften</w:t>
      </w:r>
      <w:r w:rsidRPr="00C65375" w:rsidR="00221B07">
        <w:t xml:space="preserve">. </w:t>
      </w:r>
      <w:r w:rsidR="004A4993">
        <w:t>Hierdoor bedraagt in december 2026 het geschatte tekort circa 265 plekken</w:t>
      </w:r>
      <w:r w:rsidR="00EA6977">
        <w:t>.</w:t>
      </w:r>
      <w:r w:rsidR="00C90618">
        <w:t xml:space="preserve"> </w:t>
      </w:r>
      <w:r w:rsidR="00EA6977">
        <w:t>D</w:t>
      </w:r>
      <w:r w:rsidR="00C90618">
        <w:t>it is zichtbaar in onderstaande grafiek</w:t>
      </w:r>
      <w:r w:rsidRPr="00C65375" w:rsidR="00221B07">
        <w:t>.</w:t>
      </w:r>
      <w:r w:rsidR="004E0F56">
        <w:t xml:space="preserve"> </w:t>
      </w:r>
      <w:r w:rsidR="00BE1321">
        <w:t>In het najaar</w:t>
      </w:r>
      <w:r w:rsidRPr="00C65375" w:rsidR="00221B07">
        <w:t xml:space="preserve"> zullen </w:t>
      </w:r>
      <w:r w:rsidR="004E188A">
        <w:t>er</w:t>
      </w:r>
      <w:r w:rsidRPr="00C65375" w:rsidR="00221B07">
        <w:t xml:space="preserve"> aanvullende maatregelen genomen moeten worden om dit tekort te kunnen ondervangen. </w:t>
      </w:r>
      <w:r w:rsidR="00333874">
        <w:t xml:space="preserve">Daarbij kan door </w:t>
      </w:r>
      <w:r w:rsidRPr="00C65375" w:rsidR="00221B07">
        <w:t xml:space="preserve">onverwachte uitval van inzetbare plekken bij DJI </w:t>
      </w:r>
      <w:r w:rsidR="00333874">
        <w:t>(</w:t>
      </w:r>
      <w:r w:rsidRPr="00C65375" w:rsidR="00221B07">
        <w:t xml:space="preserve">bijvoorbeeld door </w:t>
      </w:r>
      <w:r w:rsidR="001C2554">
        <w:t>vertraagde</w:t>
      </w:r>
      <w:r w:rsidRPr="00C65375" w:rsidR="001C2554">
        <w:t xml:space="preserve"> </w:t>
      </w:r>
      <w:r w:rsidR="0060020D">
        <w:t>renovaties</w:t>
      </w:r>
      <w:r w:rsidRPr="00C65375" w:rsidR="00221B07">
        <w:t xml:space="preserve"> of personeelstekorten</w:t>
      </w:r>
      <w:r w:rsidR="00333874">
        <w:t>) dit tekort zich al eerder voordoen</w:t>
      </w:r>
      <w:r w:rsidRPr="00C65375" w:rsidR="00221B07">
        <w:t xml:space="preserve">. </w:t>
      </w:r>
      <w:r w:rsidR="00C91247">
        <w:t xml:space="preserve">Daarnaast geldt dat de 48 plekken in Justitieel Complex Schiphol, bedoeld voor vreemdelingenbewaring, </w:t>
      </w:r>
      <w:r w:rsidR="001611F5">
        <w:t xml:space="preserve">slechts </w:t>
      </w:r>
      <w:r w:rsidR="00C91247">
        <w:t xml:space="preserve">tijdelijk voor het gevangeniswezen beschikbaar zijn. </w:t>
      </w:r>
      <w:bookmarkStart w:name="_Hlk223620978" w:id="0"/>
      <w:r w:rsidR="004E0F56">
        <w:t>Zonder de huidige maatregelen zou het tekort nog veel groter zijn.</w:t>
      </w:r>
    </w:p>
    <w:bookmarkEnd w:id="0"/>
    <w:p w:rsidR="00C90618" w:rsidP="00715274" w:rsidRDefault="00C90618" w14:paraId="1AAD4F6D" w14:textId="77777777">
      <w:pPr>
        <w:spacing w:line="240" w:lineRule="exact"/>
      </w:pPr>
    </w:p>
    <w:p w:rsidRPr="00C65375" w:rsidR="00C90618" w:rsidP="00715274" w:rsidRDefault="00091B7E" w14:paraId="6D48F364" w14:textId="4CADA756">
      <w:pPr>
        <w:spacing w:line="240" w:lineRule="exact"/>
      </w:pPr>
      <w:r>
        <w:t xml:space="preserve">Onderstaande grafiek </w:t>
      </w:r>
      <w:r w:rsidRPr="00C90618">
        <w:t xml:space="preserve">toont in de blauwe kolommen het aantal daadwerkelijk inzetbare plaatsen voor mannen in het Huis van Bewaring (HvB) en de gevangenis regulier en arrestant in de maanden juli </w:t>
      </w:r>
      <w:r>
        <w:t xml:space="preserve">2025 </w:t>
      </w:r>
      <w:r w:rsidRPr="00C90618">
        <w:t xml:space="preserve">t/m </w:t>
      </w:r>
      <w:r>
        <w:t>februari</w:t>
      </w:r>
      <w:r w:rsidRPr="00C90618">
        <w:t xml:space="preserve"> 202</w:t>
      </w:r>
      <w:r>
        <w:t>6</w:t>
      </w:r>
      <w:r w:rsidRPr="00C90618">
        <w:t xml:space="preserve">. De grijze kolommen tonen de verwachte inzetbare capaciteit per maand tot en met </w:t>
      </w:r>
      <w:r>
        <w:t xml:space="preserve">februari </w:t>
      </w:r>
      <w:r w:rsidRPr="00C90618">
        <w:t>202</w:t>
      </w:r>
      <w:r>
        <w:t>7</w:t>
      </w:r>
      <w:r w:rsidRPr="00C90618">
        <w:t>.</w:t>
      </w:r>
      <w:r>
        <w:t xml:space="preserve"> </w:t>
      </w:r>
      <w:r w:rsidRPr="00C90618">
        <w:t xml:space="preserve">De rode </w:t>
      </w:r>
      <w:r w:rsidR="00C90281">
        <w:t xml:space="preserve">doorgetrokken </w:t>
      </w:r>
      <w:r w:rsidRPr="00C90618">
        <w:t xml:space="preserve">lijn geeft de ruimte weer die nodig is om alle gedetineerden te kunnen plaatsen indien geen noodmaatregelen van kracht zijn. </w:t>
      </w:r>
      <w:r w:rsidRPr="00C91247" w:rsidR="00C91247">
        <w:lastRenderedPageBreak/>
        <w:t xml:space="preserve">De </w:t>
      </w:r>
      <w:r w:rsidR="00C90281">
        <w:t xml:space="preserve">rode </w:t>
      </w:r>
      <w:r w:rsidRPr="00C91247" w:rsidR="00C91247">
        <w:t xml:space="preserve">stippellijn geeft aan welke ruimte nodig is indien </w:t>
      </w:r>
      <w:r w:rsidR="00332E1B">
        <w:t>de bestaande noodm</w:t>
      </w:r>
      <w:r w:rsidR="001772C6">
        <w:t>a</w:t>
      </w:r>
      <w:r w:rsidR="00332E1B">
        <w:t>atregelen van kracht blijven</w:t>
      </w:r>
      <w:r w:rsidRPr="00C91247" w:rsidR="00C91247">
        <w:t>.</w:t>
      </w:r>
      <w:r w:rsidR="00C91247">
        <w:rPr>
          <w:rStyle w:val="Voetnootmarkering"/>
        </w:rPr>
        <w:footnoteReference w:id="1"/>
      </w:r>
      <w:r w:rsidRPr="00C91247" w:rsidR="00C91247">
        <w:t xml:space="preserve"> </w:t>
      </w:r>
    </w:p>
    <w:p w:rsidR="00D25193" w:rsidP="00715274" w:rsidRDefault="00C90281" w14:paraId="474C6A1D" w14:textId="23F9AD40">
      <w:pPr>
        <w:spacing w:line="240" w:lineRule="exact"/>
        <w:rPr>
          <w:color w:val="0D0D0D" w:themeColor="text1" w:themeTint="F2"/>
        </w:rPr>
      </w:pPr>
      <w:r>
        <w:rPr>
          <w:noProof/>
        </w:rPr>
        <w:drawing>
          <wp:anchor distT="0" distB="0" distL="114300" distR="114300" simplePos="0" relativeHeight="251658240" behindDoc="0" locked="0" layoutInCell="1" allowOverlap="1" wp14:editId="0A9C7137" wp14:anchorId="47112898">
            <wp:simplePos x="0" y="0"/>
            <wp:positionH relativeFrom="column">
              <wp:posOffset>-1270</wp:posOffset>
            </wp:positionH>
            <wp:positionV relativeFrom="paragraph">
              <wp:posOffset>144780</wp:posOffset>
            </wp:positionV>
            <wp:extent cx="4788535" cy="2644775"/>
            <wp:effectExtent l="0" t="0" r="0" b="3175"/>
            <wp:wrapSquare wrapText="bothSides"/>
            <wp:docPr id="21109644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8535" cy="264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689" w:rsidP="00715274" w:rsidRDefault="00212B7F" w14:paraId="7CCEC4EC" w14:textId="4F729D06">
      <w:pPr>
        <w:spacing w:line="240" w:lineRule="exact"/>
      </w:pPr>
      <w:r>
        <w:t>D</w:t>
      </w:r>
      <w:r w:rsidRPr="00A2521C" w:rsidR="00A2521C">
        <w:t xml:space="preserve">e komende jaren </w:t>
      </w:r>
      <w:r>
        <w:t xml:space="preserve">neemt het tekort </w:t>
      </w:r>
      <w:r w:rsidRPr="00A2521C" w:rsidR="00A2521C">
        <w:t xml:space="preserve">naar verwachting </w:t>
      </w:r>
      <w:r w:rsidR="00A66342">
        <w:t>fors toe tot ongeveer 1700 plekken in 2036</w:t>
      </w:r>
      <w:r w:rsidR="007C1142">
        <w:t xml:space="preserve"> in het gevangeniswezen</w:t>
      </w:r>
      <w:r w:rsidR="00DD542C">
        <w:t>.</w:t>
      </w:r>
      <w:r w:rsidR="007C1142">
        <w:rPr>
          <w:rStyle w:val="Voetnootmarkering"/>
        </w:rPr>
        <w:footnoteReference w:id="2"/>
      </w:r>
      <w:r w:rsidR="006F0D76">
        <w:rPr>
          <w:rStyle w:val="Voetnootmarkering"/>
        </w:rPr>
        <w:footnoteReference w:id="3"/>
      </w:r>
      <w:r w:rsidR="009D6967">
        <w:t xml:space="preserve"> </w:t>
      </w:r>
      <w:r w:rsidRPr="009D6967" w:rsidR="009D6967">
        <w:t xml:space="preserve">Verder bestaat het risico tot sluiting van 3000 plaatsen in 2036, indien deze plaatsen niet worden gerenoveerd. </w:t>
      </w:r>
      <w:r w:rsidR="006D0386">
        <w:t xml:space="preserve">Dit </w:t>
      </w:r>
      <w:r w:rsidR="00A66342">
        <w:t xml:space="preserve">onderschrijft de noodzaak om snel </w:t>
      </w:r>
      <w:r w:rsidR="00C91247">
        <w:t xml:space="preserve">tot een </w:t>
      </w:r>
      <w:r w:rsidR="00860902">
        <w:t xml:space="preserve">pakket structurele </w:t>
      </w:r>
      <w:r w:rsidR="004F3094">
        <w:t>maatregelen</w:t>
      </w:r>
      <w:r w:rsidR="00860902">
        <w:t xml:space="preserve"> </w:t>
      </w:r>
      <w:r w:rsidR="00A66342">
        <w:t xml:space="preserve">te </w:t>
      </w:r>
      <w:r w:rsidR="00C91247">
        <w:t>komen</w:t>
      </w:r>
      <w:r w:rsidR="006D0386">
        <w:t>.</w:t>
      </w:r>
    </w:p>
    <w:p w:rsidR="004B22D5" w:rsidP="00715274" w:rsidRDefault="004B22D5" w14:paraId="6424B131" w14:textId="297AC908">
      <w:pPr>
        <w:spacing w:line="240" w:lineRule="exact"/>
        <w:rPr>
          <w:color w:val="FF0000"/>
        </w:rPr>
      </w:pPr>
    </w:p>
    <w:p w:rsidRPr="00CA3E3A" w:rsidR="00A2521C" w:rsidP="00715274" w:rsidRDefault="00CA3E3A" w14:paraId="5CF10D77" w14:textId="005F943E">
      <w:pPr>
        <w:spacing w:line="240" w:lineRule="exact"/>
        <w:rPr>
          <w:b/>
          <w:bCs/>
          <w:color w:val="0D0D0D" w:themeColor="text1" w:themeTint="F2"/>
        </w:rPr>
      </w:pPr>
      <w:r w:rsidRPr="00CA3E3A">
        <w:rPr>
          <w:b/>
          <w:bCs/>
          <w:color w:val="0D0D0D" w:themeColor="text1" w:themeTint="F2"/>
        </w:rPr>
        <w:t>Voorraden</w:t>
      </w:r>
    </w:p>
    <w:p w:rsidR="00A2521C" w:rsidP="00715274" w:rsidRDefault="00A66342" w14:paraId="0E19964C" w14:textId="7D349431">
      <w:pPr>
        <w:spacing w:line="240" w:lineRule="exact"/>
        <w:rPr>
          <w:color w:val="0D0D0D" w:themeColor="text1" w:themeTint="F2"/>
        </w:rPr>
      </w:pPr>
      <w:r>
        <w:rPr>
          <w:color w:val="0D0D0D" w:themeColor="text1" w:themeTint="F2"/>
        </w:rPr>
        <w:t>Als gevolg van de arrestantenmaatregel</w:t>
      </w:r>
      <w:r w:rsidR="002F5E92">
        <w:rPr>
          <w:rStyle w:val="Voetnootmarkering"/>
          <w:color w:val="0D0D0D" w:themeColor="text1" w:themeTint="F2"/>
        </w:rPr>
        <w:footnoteReference w:id="4"/>
      </w:r>
      <w:r>
        <w:rPr>
          <w:color w:val="0D0D0D" w:themeColor="text1" w:themeTint="F2"/>
        </w:rPr>
        <w:t xml:space="preserve"> en het beperkt oproepen van zelfmelders </w:t>
      </w:r>
      <w:r w:rsidR="00591574">
        <w:rPr>
          <w:color w:val="0D0D0D" w:themeColor="text1" w:themeTint="F2"/>
        </w:rPr>
        <w:t>is</w:t>
      </w:r>
      <w:r>
        <w:rPr>
          <w:color w:val="0D0D0D" w:themeColor="text1" w:themeTint="F2"/>
        </w:rPr>
        <w:t xml:space="preserve"> </w:t>
      </w:r>
      <w:r w:rsidR="002F5E92">
        <w:rPr>
          <w:color w:val="0D0D0D" w:themeColor="text1" w:themeTint="F2"/>
        </w:rPr>
        <w:t>de</w:t>
      </w:r>
      <w:r w:rsidRPr="00A2521C" w:rsidR="00A2521C">
        <w:rPr>
          <w:color w:val="0D0D0D" w:themeColor="text1" w:themeTint="F2"/>
        </w:rPr>
        <w:t xml:space="preserve"> voorraad zelfmelders en arrestanten</w:t>
      </w:r>
      <w:r w:rsidR="00591574">
        <w:rPr>
          <w:color w:val="0D0D0D" w:themeColor="text1" w:themeTint="F2"/>
        </w:rPr>
        <w:t xml:space="preserve"> </w:t>
      </w:r>
      <w:r w:rsidR="002F5E92">
        <w:rPr>
          <w:color w:val="0D0D0D" w:themeColor="text1" w:themeTint="F2"/>
        </w:rPr>
        <w:t>fors opgelopen</w:t>
      </w:r>
      <w:r w:rsidR="001F5157">
        <w:rPr>
          <w:color w:val="0D0D0D" w:themeColor="text1" w:themeTint="F2"/>
        </w:rPr>
        <w:t>.</w:t>
      </w:r>
      <w:r w:rsidR="002F5E92">
        <w:rPr>
          <w:rStyle w:val="Voetnootmarkering"/>
          <w:color w:val="0D0D0D" w:themeColor="text1" w:themeTint="F2"/>
        </w:rPr>
        <w:footnoteReference w:id="5"/>
      </w:r>
      <w:r w:rsidRPr="00A2521C" w:rsidR="00A2521C">
        <w:rPr>
          <w:color w:val="0D0D0D" w:themeColor="text1" w:themeTint="F2"/>
        </w:rPr>
        <w:t xml:space="preserve"> Eind januari </w:t>
      </w:r>
      <w:r w:rsidR="00870F16">
        <w:rPr>
          <w:color w:val="0D0D0D" w:themeColor="text1" w:themeTint="F2"/>
        </w:rPr>
        <w:t>is</w:t>
      </w:r>
      <w:r w:rsidRPr="00A2521C" w:rsidR="00870F16">
        <w:rPr>
          <w:color w:val="0D0D0D" w:themeColor="text1" w:themeTint="F2"/>
        </w:rPr>
        <w:t xml:space="preserve"> </w:t>
      </w:r>
      <w:r w:rsidRPr="00A2521C" w:rsidR="00A2521C">
        <w:rPr>
          <w:color w:val="0D0D0D" w:themeColor="text1" w:themeTint="F2"/>
        </w:rPr>
        <w:t xml:space="preserve">de voorraad zelfmelders </w:t>
      </w:r>
      <w:r w:rsidR="00870F16">
        <w:rPr>
          <w:color w:val="0D0D0D" w:themeColor="text1" w:themeTint="F2"/>
        </w:rPr>
        <w:t xml:space="preserve">opgelopen naar </w:t>
      </w:r>
      <w:r w:rsidR="00835D69">
        <w:rPr>
          <w:color w:val="0D0D0D" w:themeColor="text1" w:themeTint="F2"/>
        </w:rPr>
        <w:t>c</w:t>
      </w:r>
      <w:r w:rsidR="00C9485A">
        <w:rPr>
          <w:color w:val="0D0D0D" w:themeColor="text1" w:themeTint="F2"/>
        </w:rPr>
        <w:t>irc</w:t>
      </w:r>
      <w:r w:rsidR="00835D69">
        <w:rPr>
          <w:color w:val="0D0D0D" w:themeColor="text1" w:themeTint="F2"/>
        </w:rPr>
        <w:t xml:space="preserve">a </w:t>
      </w:r>
      <w:r w:rsidRPr="00A2521C" w:rsidR="00A2521C">
        <w:rPr>
          <w:color w:val="0D0D0D" w:themeColor="text1" w:themeTint="F2"/>
        </w:rPr>
        <w:t>5</w:t>
      </w:r>
      <w:r w:rsidR="00835D69">
        <w:rPr>
          <w:color w:val="0D0D0D" w:themeColor="text1" w:themeTint="F2"/>
        </w:rPr>
        <w:t>60</w:t>
      </w:r>
      <w:r w:rsidRPr="00A2521C" w:rsidR="00A2521C">
        <w:rPr>
          <w:color w:val="0D0D0D" w:themeColor="text1" w:themeTint="F2"/>
        </w:rPr>
        <w:t xml:space="preserve"> detentiejaren. Dit gaat om circa 2.8</w:t>
      </w:r>
      <w:r w:rsidR="00835D69">
        <w:rPr>
          <w:color w:val="0D0D0D" w:themeColor="text1" w:themeTint="F2"/>
        </w:rPr>
        <w:t>5</w:t>
      </w:r>
      <w:r w:rsidRPr="00A2521C" w:rsidR="00A2521C">
        <w:rPr>
          <w:color w:val="0D0D0D" w:themeColor="text1" w:themeTint="F2"/>
        </w:rPr>
        <w:t xml:space="preserve">0 personen die nog in afwachting zijn van het uitzitten van hun straf. </w:t>
      </w:r>
      <w:r w:rsidR="00CC2338">
        <w:rPr>
          <w:color w:val="0D0D0D" w:themeColor="text1" w:themeTint="F2"/>
        </w:rPr>
        <w:t xml:space="preserve">Zoals eerder aan uw Kamer gemeld heeft DJI </w:t>
      </w:r>
      <w:r w:rsidR="00E0218D">
        <w:rPr>
          <w:color w:val="0D0D0D" w:themeColor="text1" w:themeTint="F2"/>
        </w:rPr>
        <w:t xml:space="preserve">extra plaatsen </w:t>
      </w:r>
      <w:r w:rsidR="00CC2338">
        <w:rPr>
          <w:color w:val="0D0D0D" w:themeColor="text1" w:themeTint="F2"/>
        </w:rPr>
        <w:t>voor kortgestrafte zelfmelders</w:t>
      </w:r>
      <w:r w:rsidR="00604629">
        <w:rPr>
          <w:color w:val="0D0D0D" w:themeColor="text1" w:themeTint="F2"/>
        </w:rPr>
        <w:t xml:space="preserve"> </w:t>
      </w:r>
      <w:r w:rsidR="002A6E19">
        <w:rPr>
          <w:color w:val="0D0D0D" w:themeColor="text1" w:themeTint="F2"/>
        </w:rPr>
        <w:t>gecreëerd</w:t>
      </w:r>
      <w:r w:rsidR="00CC2338">
        <w:rPr>
          <w:color w:val="0D0D0D" w:themeColor="text1" w:themeTint="F2"/>
        </w:rPr>
        <w:t>.</w:t>
      </w:r>
      <w:r w:rsidR="004C32AE">
        <w:rPr>
          <w:color w:val="0D0D0D" w:themeColor="text1" w:themeTint="F2"/>
        </w:rPr>
        <w:t xml:space="preserve"> </w:t>
      </w:r>
      <w:r w:rsidR="002A6E19">
        <w:rPr>
          <w:color w:val="0D0D0D" w:themeColor="text1" w:themeTint="F2"/>
        </w:rPr>
        <w:t xml:space="preserve">Tot eind vorig jaar konden enkel zelfmelders met een </w:t>
      </w:r>
      <w:r w:rsidRPr="004C32AE" w:rsidR="002A6E19">
        <w:rPr>
          <w:color w:val="0D0D0D" w:themeColor="text1" w:themeTint="F2"/>
        </w:rPr>
        <w:t>onherroepelijke gevangenisstraf of hechtenis</w:t>
      </w:r>
      <w:r w:rsidR="002A6E19">
        <w:rPr>
          <w:color w:val="0D0D0D" w:themeColor="text1" w:themeTint="F2"/>
        </w:rPr>
        <w:t xml:space="preserve"> van ten hoogste twee weken worden opgeroepen voor de</w:t>
      </w:r>
      <w:r w:rsidR="00E0218D">
        <w:rPr>
          <w:color w:val="0D0D0D" w:themeColor="text1" w:themeTint="F2"/>
        </w:rPr>
        <w:t>ze plaatsen</w:t>
      </w:r>
      <w:r w:rsidR="002A6E19">
        <w:rPr>
          <w:color w:val="0D0D0D" w:themeColor="text1" w:themeTint="F2"/>
        </w:rPr>
        <w:t>. Als gevolg van aangepaste regelgeving worden sinds</w:t>
      </w:r>
      <w:r w:rsidR="00591574">
        <w:rPr>
          <w:color w:val="0D0D0D" w:themeColor="text1" w:themeTint="F2"/>
        </w:rPr>
        <w:t xml:space="preserve"> december</w:t>
      </w:r>
      <w:r w:rsidR="00710598">
        <w:rPr>
          <w:color w:val="0D0D0D" w:themeColor="text1" w:themeTint="F2"/>
        </w:rPr>
        <w:t xml:space="preserve"> </w:t>
      </w:r>
      <w:r w:rsidR="002A6E19">
        <w:rPr>
          <w:color w:val="0D0D0D" w:themeColor="text1" w:themeTint="F2"/>
        </w:rPr>
        <w:t>2025</w:t>
      </w:r>
      <w:r w:rsidR="00604629">
        <w:rPr>
          <w:color w:val="0D0D0D" w:themeColor="text1" w:themeTint="F2"/>
        </w:rPr>
        <w:t xml:space="preserve"> </w:t>
      </w:r>
      <w:r w:rsidR="004C32AE">
        <w:rPr>
          <w:color w:val="0D0D0D" w:themeColor="text1" w:themeTint="F2"/>
        </w:rPr>
        <w:t xml:space="preserve">zelfmelders </w:t>
      </w:r>
      <w:r w:rsidRPr="004C32AE" w:rsidR="004C32AE">
        <w:rPr>
          <w:color w:val="0D0D0D" w:themeColor="text1" w:themeTint="F2"/>
        </w:rPr>
        <w:t>met een onherroepelijke gevangenisstraf of hechtenis van ten hoogste zes weken opgeroepen</w:t>
      </w:r>
      <w:r w:rsidR="00591574">
        <w:rPr>
          <w:color w:val="0D0D0D" w:themeColor="text1" w:themeTint="F2"/>
        </w:rPr>
        <w:t xml:space="preserve"> voor </w:t>
      </w:r>
      <w:r w:rsidR="002A6E19">
        <w:rPr>
          <w:color w:val="0D0D0D" w:themeColor="text1" w:themeTint="F2"/>
        </w:rPr>
        <w:t>di</w:t>
      </w:r>
      <w:r w:rsidR="00591574">
        <w:rPr>
          <w:color w:val="0D0D0D" w:themeColor="text1" w:themeTint="F2"/>
        </w:rPr>
        <w:t>t sobere detentieconcept</w:t>
      </w:r>
      <w:r w:rsidRPr="004C32AE" w:rsidR="004C32AE">
        <w:rPr>
          <w:color w:val="0D0D0D" w:themeColor="text1" w:themeTint="F2"/>
        </w:rPr>
        <w:t>.</w:t>
      </w:r>
      <w:r w:rsidR="00CC2338">
        <w:rPr>
          <w:color w:val="0D0D0D" w:themeColor="text1" w:themeTint="F2"/>
        </w:rPr>
        <w:t xml:space="preserve"> </w:t>
      </w:r>
      <w:r w:rsidR="004C32AE">
        <w:rPr>
          <w:color w:val="0D0D0D" w:themeColor="text1" w:themeTint="F2"/>
        </w:rPr>
        <w:t>Door middel van de</w:t>
      </w:r>
      <w:r w:rsidR="00E0218D">
        <w:rPr>
          <w:color w:val="0D0D0D" w:themeColor="text1" w:themeTint="F2"/>
        </w:rPr>
        <w:t>ze plaatsen</w:t>
      </w:r>
      <w:r w:rsidR="004C32AE">
        <w:rPr>
          <w:color w:val="0D0D0D" w:themeColor="text1" w:themeTint="F2"/>
        </w:rPr>
        <w:t xml:space="preserve"> </w:t>
      </w:r>
      <w:r w:rsidR="00CC2338">
        <w:rPr>
          <w:color w:val="0D0D0D" w:themeColor="text1" w:themeTint="F2"/>
        </w:rPr>
        <w:t>wordt</w:t>
      </w:r>
      <w:r w:rsidR="004C32AE">
        <w:rPr>
          <w:color w:val="0D0D0D" w:themeColor="text1" w:themeTint="F2"/>
        </w:rPr>
        <w:t xml:space="preserve"> de oplopende voorraad zelfmelders </w:t>
      </w:r>
      <w:r w:rsidR="002A6E19">
        <w:rPr>
          <w:color w:val="0D0D0D" w:themeColor="text1" w:themeTint="F2"/>
        </w:rPr>
        <w:t>afgeremd</w:t>
      </w:r>
      <w:r w:rsidR="004C32AE">
        <w:rPr>
          <w:color w:val="0D0D0D" w:themeColor="text1" w:themeTint="F2"/>
        </w:rPr>
        <w:t xml:space="preserve">. </w:t>
      </w:r>
      <w:r w:rsidRPr="00591574" w:rsidR="00591574">
        <w:rPr>
          <w:color w:val="0D0D0D" w:themeColor="text1" w:themeTint="F2"/>
        </w:rPr>
        <w:t xml:space="preserve">Zoals eerder gedeeld met uw Kamer maakt DJI het voormalig Justitieel </w:t>
      </w:r>
      <w:r w:rsidRPr="00591574" w:rsidR="00591574">
        <w:rPr>
          <w:color w:val="0D0D0D" w:themeColor="text1" w:themeTint="F2"/>
        </w:rPr>
        <w:lastRenderedPageBreak/>
        <w:t>Complex voor Somatische Zorg Scheveningen (</w:t>
      </w:r>
      <w:proofErr w:type="spellStart"/>
      <w:r w:rsidRPr="00591574" w:rsidR="00591574">
        <w:rPr>
          <w:color w:val="0D0D0D" w:themeColor="text1" w:themeTint="F2"/>
        </w:rPr>
        <w:t>JCvSZ</w:t>
      </w:r>
      <w:proofErr w:type="spellEnd"/>
      <w:r w:rsidRPr="00591574" w:rsidR="00591574">
        <w:rPr>
          <w:color w:val="0D0D0D" w:themeColor="text1" w:themeTint="F2"/>
        </w:rPr>
        <w:t>) gereed voor het detineren van zelfmelders</w:t>
      </w:r>
      <w:r w:rsidR="00C20ECB">
        <w:rPr>
          <w:color w:val="0D0D0D" w:themeColor="text1" w:themeTint="F2"/>
        </w:rPr>
        <w:t>.</w:t>
      </w:r>
      <w:r w:rsidR="00591574">
        <w:rPr>
          <w:rStyle w:val="Voetnootmarkering"/>
          <w:color w:val="0D0D0D" w:themeColor="text1" w:themeTint="F2"/>
        </w:rPr>
        <w:footnoteReference w:id="6"/>
      </w:r>
      <w:r w:rsidRPr="00591574" w:rsidR="00591574">
        <w:rPr>
          <w:color w:val="0D0D0D" w:themeColor="text1" w:themeTint="F2"/>
        </w:rPr>
        <w:t xml:space="preserve"> Aangezien arbeid aangeboden kan worden op deze locatie, kunnen hier zelfmelders met langere straffen geplaatst worden. Vanwege de staat van het gebouw zijn deze plekken </w:t>
      </w:r>
      <w:r w:rsidR="002A6E19">
        <w:rPr>
          <w:color w:val="0D0D0D" w:themeColor="text1" w:themeTint="F2"/>
        </w:rPr>
        <w:t xml:space="preserve">naar verwachting </w:t>
      </w:r>
      <w:r w:rsidRPr="00591574" w:rsidR="00591574">
        <w:rPr>
          <w:color w:val="0D0D0D" w:themeColor="text1" w:themeTint="F2"/>
        </w:rPr>
        <w:t xml:space="preserve">tot eind 2026 inzetbaar. Per 1 april 2026 wordt gestart met de inzet van 18 plaatsen. De overige 22 plaatsen zijn </w:t>
      </w:r>
      <w:r w:rsidR="00E0218D">
        <w:rPr>
          <w:color w:val="0D0D0D" w:themeColor="text1" w:themeTint="F2"/>
        </w:rPr>
        <w:t>in afwachting van nieuw personeel</w:t>
      </w:r>
      <w:r w:rsidRPr="00591574" w:rsidR="00591574">
        <w:rPr>
          <w:color w:val="0D0D0D" w:themeColor="text1" w:themeTint="F2"/>
        </w:rPr>
        <w:t xml:space="preserve"> nog niet inzetbaar.</w:t>
      </w:r>
    </w:p>
    <w:p w:rsidRPr="0091381D" w:rsidR="004C32AE" w:rsidP="00715274" w:rsidRDefault="004C32AE" w14:paraId="6FBE15E1" w14:textId="77777777">
      <w:pPr>
        <w:spacing w:line="240" w:lineRule="exact"/>
        <w:rPr>
          <w:color w:val="0D0D0D" w:themeColor="text1" w:themeTint="F2"/>
        </w:rPr>
      </w:pPr>
    </w:p>
    <w:p w:rsidR="00823B50" w:rsidP="00715274" w:rsidRDefault="00A2521C" w14:paraId="157B2180" w14:textId="3A74D16C">
      <w:pPr>
        <w:spacing w:line="240" w:lineRule="exact"/>
        <w:rPr>
          <w:color w:val="0D0D0D" w:themeColor="text1" w:themeTint="F2"/>
        </w:rPr>
      </w:pPr>
      <w:r w:rsidRPr="00A2521C">
        <w:rPr>
          <w:color w:val="0D0D0D" w:themeColor="text1" w:themeTint="F2"/>
        </w:rPr>
        <w:t>De voorraad aan kansrijke arrestanten bedraagt momenteel</w:t>
      </w:r>
      <w:r w:rsidR="00370C55">
        <w:rPr>
          <w:color w:val="0D0D0D" w:themeColor="text1" w:themeTint="F2"/>
        </w:rPr>
        <w:t xml:space="preserve"> (peildatum 4 februari jl.)</w:t>
      </w:r>
      <w:r w:rsidRPr="00A2521C">
        <w:rPr>
          <w:color w:val="0D0D0D" w:themeColor="text1" w:themeTint="F2"/>
        </w:rPr>
        <w:t xml:space="preserve"> </w:t>
      </w:r>
      <w:r w:rsidR="00710598">
        <w:rPr>
          <w:color w:val="0D0D0D" w:themeColor="text1" w:themeTint="F2"/>
        </w:rPr>
        <w:t xml:space="preserve">ca. </w:t>
      </w:r>
      <w:r w:rsidRPr="00870F16" w:rsidR="00870F16">
        <w:rPr>
          <w:color w:val="0D0D0D" w:themeColor="text1" w:themeTint="F2"/>
        </w:rPr>
        <w:t>333 detentiejar</w:t>
      </w:r>
      <w:r w:rsidR="006F347B">
        <w:rPr>
          <w:color w:val="0D0D0D" w:themeColor="text1" w:themeTint="F2"/>
        </w:rPr>
        <w:t>en</w:t>
      </w:r>
      <w:r w:rsidR="00F035EF">
        <w:rPr>
          <w:color w:val="0D0D0D" w:themeColor="text1" w:themeTint="F2"/>
        </w:rPr>
        <w:t>.</w:t>
      </w:r>
      <w:r w:rsidR="00FC5B69">
        <w:rPr>
          <w:rStyle w:val="Voetnootmarkering"/>
          <w:color w:val="0D0D0D" w:themeColor="text1" w:themeTint="F2"/>
        </w:rPr>
        <w:footnoteReference w:id="7"/>
      </w:r>
      <w:r w:rsidR="00636E24">
        <w:rPr>
          <w:color w:val="0D0D0D" w:themeColor="text1" w:themeTint="F2"/>
        </w:rPr>
        <w:t xml:space="preserve"> </w:t>
      </w:r>
      <w:r w:rsidR="00417651">
        <w:rPr>
          <w:color w:val="0D0D0D"/>
        </w:rPr>
        <w:t xml:space="preserve">In de zesde voortgangsrapportage is uw Kamer geïnformeerd over een tijdelijke opschorting van de arrestantenmaatregel aangezien er op dat moment beperkt ruimte was binnen het gevangeniswezen. </w:t>
      </w:r>
      <w:r w:rsidR="00D17A3C">
        <w:rPr>
          <w:color w:val="0D0D0D"/>
        </w:rPr>
        <w:t>Tijdens deze opschorting is in</w:t>
      </w:r>
      <w:r w:rsidR="00417651">
        <w:rPr>
          <w:color w:val="0D0D0D"/>
        </w:rPr>
        <w:t xml:space="preserve"> korte tijd een fors aantal arrestanten opgespoord. </w:t>
      </w:r>
      <w:r w:rsidR="00D17A3C">
        <w:rPr>
          <w:color w:val="0D0D0D"/>
        </w:rPr>
        <w:t>Helaas is m</w:t>
      </w:r>
      <w:r w:rsidR="00417651">
        <w:rPr>
          <w:color w:val="0D0D0D"/>
        </w:rPr>
        <w:t xml:space="preserve">omenteel de ruimte </w:t>
      </w:r>
      <w:r w:rsidR="00D17A3C">
        <w:rPr>
          <w:color w:val="0D0D0D"/>
        </w:rPr>
        <w:t>in</w:t>
      </w:r>
      <w:r w:rsidR="00F3188B">
        <w:rPr>
          <w:color w:val="0D0D0D"/>
        </w:rPr>
        <w:t xml:space="preserve"> het arrestantenregime/gevangenis regulier</w:t>
      </w:r>
      <w:r w:rsidR="00D17A3C">
        <w:rPr>
          <w:color w:val="0D0D0D"/>
        </w:rPr>
        <w:t xml:space="preserve"> </w:t>
      </w:r>
      <w:r w:rsidR="00417651">
        <w:rPr>
          <w:color w:val="0D0D0D"/>
        </w:rPr>
        <w:t>te beperkt waardoor de algehele opschorting van de maatregel is teruggedraaid</w:t>
      </w:r>
      <w:r w:rsidR="00D17A3C">
        <w:rPr>
          <w:color w:val="0D0D0D"/>
        </w:rPr>
        <w:t xml:space="preserve">. </w:t>
      </w:r>
      <w:r w:rsidR="007302B6">
        <w:rPr>
          <w:color w:val="0D0D0D" w:themeColor="text1" w:themeTint="F2"/>
        </w:rPr>
        <w:t xml:space="preserve">De politie, het CJIB en DJI blijven middels </w:t>
      </w:r>
      <w:r w:rsidR="008018C7">
        <w:rPr>
          <w:color w:val="0D0D0D" w:themeColor="text1" w:themeTint="F2"/>
        </w:rPr>
        <w:t xml:space="preserve">een </w:t>
      </w:r>
      <w:r w:rsidR="007302B6">
        <w:rPr>
          <w:color w:val="0D0D0D" w:themeColor="text1" w:themeTint="F2"/>
        </w:rPr>
        <w:t>maatwerk</w:t>
      </w:r>
      <w:r w:rsidR="008018C7">
        <w:rPr>
          <w:color w:val="0D0D0D" w:themeColor="text1" w:themeTint="F2"/>
        </w:rPr>
        <w:t>aanpak</w:t>
      </w:r>
      <w:r w:rsidR="007302B6">
        <w:rPr>
          <w:color w:val="0D0D0D" w:themeColor="text1" w:themeTint="F2"/>
        </w:rPr>
        <w:t xml:space="preserve"> op wekelijkse basis kijken naar de beschikbare ruimte per regio zodat gericht arrestanten met straffen onder de 60 dagen opgespoord kunnen worden.</w:t>
      </w:r>
      <w:r w:rsidR="009D6967">
        <w:rPr>
          <w:color w:val="0D0D0D" w:themeColor="text1" w:themeTint="F2"/>
        </w:rPr>
        <w:t xml:space="preserve"> </w:t>
      </w:r>
      <w:r w:rsidR="00EE6EA3">
        <w:rPr>
          <w:color w:val="0D0D0D" w:themeColor="text1" w:themeTint="F2"/>
        </w:rPr>
        <w:t>Arrestanten waarbij verjaring dreigt worden actief opgespoord</w:t>
      </w:r>
      <w:r w:rsidR="009D6967">
        <w:rPr>
          <w:color w:val="0D0D0D" w:themeColor="text1" w:themeTint="F2"/>
        </w:rPr>
        <w:t>.</w:t>
      </w:r>
      <w:r w:rsidR="007302B6">
        <w:rPr>
          <w:color w:val="0D0D0D" w:themeColor="text1" w:themeTint="F2"/>
        </w:rPr>
        <w:t xml:space="preserve"> </w:t>
      </w:r>
      <w:r w:rsidR="00D9318B">
        <w:rPr>
          <w:color w:val="0D0D0D" w:themeColor="text1" w:themeTint="F2"/>
        </w:rPr>
        <w:t xml:space="preserve">Op die manier wordt geprobeerd optimaal gebruik te maken van de beschikbare capaciteit voor arrestanten en de oplopende voorraad arrestanten af te remmen. </w:t>
      </w:r>
    </w:p>
    <w:p w:rsidR="00823B50" w:rsidP="00715274" w:rsidRDefault="00823B50" w14:paraId="50A8EFD5" w14:textId="77777777">
      <w:pPr>
        <w:spacing w:line="240" w:lineRule="exact"/>
        <w:rPr>
          <w:color w:val="0D0D0D" w:themeColor="text1" w:themeTint="F2"/>
        </w:rPr>
      </w:pPr>
    </w:p>
    <w:p w:rsidR="004F2C78" w:rsidP="00715274" w:rsidRDefault="002A6E19" w14:paraId="38B93A32" w14:textId="79F62A39">
      <w:pPr>
        <w:spacing w:line="240" w:lineRule="exact"/>
        <w:rPr>
          <w:color w:val="0D0D0D" w:themeColor="text1" w:themeTint="F2"/>
        </w:rPr>
      </w:pPr>
      <w:r>
        <w:rPr>
          <w:color w:val="0D0D0D" w:themeColor="text1" w:themeTint="F2"/>
        </w:rPr>
        <w:t>Ondanks de inspanningen blijft d</w:t>
      </w:r>
      <w:r w:rsidR="004F2C78">
        <w:rPr>
          <w:color w:val="0D0D0D" w:themeColor="text1" w:themeTint="F2"/>
        </w:rPr>
        <w:t>e grote en oplopende voorraad zelfmelders en arrestanten een fors probleem</w:t>
      </w:r>
      <w:r w:rsidR="005609A5">
        <w:rPr>
          <w:color w:val="0D0D0D" w:themeColor="text1" w:themeTint="F2"/>
        </w:rPr>
        <w:t xml:space="preserve">. </w:t>
      </w:r>
      <w:r>
        <w:rPr>
          <w:color w:val="0D0D0D" w:themeColor="text1" w:themeTint="F2"/>
        </w:rPr>
        <w:t xml:space="preserve">Bij het nemen van maatregelen zal daarom ook hiernaar </w:t>
      </w:r>
      <w:r w:rsidR="004E0F56">
        <w:rPr>
          <w:color w:val="0D0D0D" w:themeColor="text1" w:themeTint="F2"/>
        </w:rPr>
        <w:t xml:space="preserve">moeten </w:t>
      </w:r>
      <w:r w:rsidR="00E5334D">
        <w:rPr>
          <w:color w:val="0D0D0D" w:themeColor="text1" w:themeTint="F2"/>
        </w:rPr>
        <w:t xml:space="preserve">worden </w:t>
      </w:r>
      <w:r>
        <w:rPr>
          <w:color w:val="0D0D0D" w:themeColor="text1" w:themeTint="F2"/>
        </w:rPr>
        <w:t xml:space="preserve">gekeken. </w:t>
      </w:r>
      <w:r w:rsidRPr="004F3094" w:rsidR="001C5285">
        <w:rPr>
          <w:color w:val="0D0D0D"/>
        </w:rPr>
        <w:t xml:space="preserve">Mogelijk zijn specifieke maatregelen gericht op het wegwerken van de voorraad noodzakelijk. </w:t>
      </w:r>
    </w:p>
    <w:p w:rsidR="004F2C78" w:rsidP="00715274" w:rsidRDefault="004F2C78" w14:paraId="24652728" w14:textId="77777777">
      <w:pPr>
        <w:spacing w:line="240" w:lineRule="exact"/>
        <w:rPr>
          <w:color w:val="0D0D0D" w:themeColor="text1" w:themeTint="F2"/>
        </w:rPr>
      </w:pPr>
    </w:p>
    <w:p w:rsidR="00636E24" w:rsidP="00715274" w:rsidRDefault="006A7EBF" w14:paraId="04F8A6FA" w14:textId="079F542F">
      <w:pPr>
        <w:spacing w:line="240" w:lineRule="exact"/>
        <w:rPr>
          <w:b/>
          <w:bCs/>
        </w:rPr>
      </w:pPr>
      <w:r>
        <w:rPr>
          <w:b/>
          <w:bCs/>
        </w:rPr>
        <w:t>Actieplan gevangenissen: recht doen en resultaat boeken</w:t>
      </w:r>
    </w:p>
    <w:p w:rsidR="002021A9" w:rsidP="00677369" w:rsidRDefault="00D25193" w14:paraId="1C9EEF47" w14:textId="2D1E48D3">
      <w:pPr>
        <w:spacing w:line="240" w:lineRule="exact"/>
      </w:pPr>
      <w:r>
        <w:t>In h</w:t>
      </w:r>
      <w:r w:rsidR="002021A9">
        <w:t xml:space="preserve">et coalitieakkoord </w:t>
      </w:r>
      <w:r>
        <w:t>is</w:t>
      </w:r>
      <w:r w:rsidR="00677369">
        <w:t xml:space="preserve"> </w:t>
      </w:r>
      <w:r w:rsidR="00970756">
        <w:t xml:space="preserve">het volgende </w:t>
      </w:r>
      <w:r>
        <w:t>opgenomen</w:t>
      </w:r>
      <w:r w:rsidR="00970756">
        <w:t xml:space="preserve">: </w:t>
      </w:r>
      <w:r w:rsidR="00105B9C">
        <w:t>‘</w:t>
      </w:r>
      <w:r w:rsidRPr="00970756" w:rsidR="00970756">
        <w:t>Dat veroordeelde criminelen door een cellentekort eerder worden vrijgelaten is onbestaanbaar. We gaan investeren in de Dienst Justitiële Inrichtingen en de celcapaciteit uitbreiden en verbeteren. Dit doen we onder andere door versobering, de instelling van aparte regimes voor beperkt risico gedetineerden en aanvullende maatregelen.</w:t>
      </w:r>
      <w:r w:rsidR="00970756">
        <w:t>’</w:t>
      </w:r>
      <w:r>
        <w:t xml:space="preserve"> </w:t>
      </w:r>
    </w:p>
    <w:p w:rsidR="002021A9" w:rsidP="00715274" w:rsidRDefault="002021A9" w14:paraId="297F8D8D" w14:textId="77777777">
      <w:pPr>
        <w:spacing w:line="240" w:lineRule="exact"/>
      </w:pPr>
    </w:p>
    <w:p w:rsidR="00351524" w:rsidP="00715274" w:rsidRDefault="00504DA1" w14:paraId="20E1AFF2" w14:textId="11EB9A82">
      <w:pPr>
        <w:spacing w:line="240" w:lineRule="exact"/>
      </w:pPr>
      <w:r>
        <w:t xml:space="preserve">Ik wil graag </w:t>
      </w:r>
      <w:r w:rsidR="003F6CBB">
        <w:t xml:space="preserve">bij de invulling van de maatregelen de ambtelijke verkenning </w:t>
      </w:r>
      <w:r w:rsidRPr="00221B07" w:rsidR="003F6CBB">
        <w:t>naar een structurele aanpak voor het tekort in het gevangeniswezen</w:t>
      </w:r>
      <w:r w:rsidR="003F6CBB">
        <w:t xml:space="preserve"> </w:t>
      </w:r>
      <w:r>
        <w:t>betrekken. Hierover is</w:t>
      </w:r>
      <w:r w:rsidR="003F6CBB">
        <w:t xml:space="preserve"> u</w:t>
      </w:r>
      <w:r w:rsidRPr="00C65375" w:rsidR="00351524">
        <w:t>w</w:t>
      </w:r>
      <w:r w:rsidRPr="00221B07" w:rsidR="00351524">
        <w:t xml:space="preserve"> Kamer eind 2025 geïnformeerd.</w:t>
      </w:r>
      <w:r w:rsidR="00351524">
        <w:rPr>
          <w:rStyle w:val="Voetnootmarkering"/>
        </w:rPr>
        <w:footnoteReference w:id="8"/>
      </w:r>
      <w:r w:rsidRPr="00221B07" w:rsidR="00351524">
        <w:t xml:space="preserve"> </w:t>
      </w:r>
      <w:r w:rsidR="002A6E19">
        <w:t xml:space="preserve">In die verkenning zijn alle mogelijke maatregelen </w:t>
      </w:r>
      <w:r w:rsidR="002F0218">
        <w:t xml:space="preserve">die voldoende effect hebben op de capaciteit en haalbaar zijn </w:t>
      </w:r>
      <w:r w:rsidR="002A6E19">
        <w:t xml:space="preserve">geïdentificeerd en </w:t>
      </w:r>
      <w:r w:rsidR="005609A5">
        <w:t xml:space="preserve">in </w:t>
      </w:r>
      <w:r w:rsidR="00351524">
        <w:t xml:space="preserve">vijf categorieën </w:t>
      </w:r>
      <w:r w:rsidR="002A6E19">
        <w:t>geclusterd</w:t>
      </w:r>
      <w:r w:rsidR="00351524">
        <w:t>: c</w:t>
      </w:r>
      <w:r w:rsidRPr="008A47FC" w:rsidR="00351524">
        <w:t>apaciteitsuitbreidingen en nieuwe detentieconcepten</w:t>
      </w:r>
      <w:r w:rsidR="00351524">
        <w:t>, preventieve maatregelen om te voorkomen dat mensen met een zorgvraag met het strafrecht in aanraking komen, straffen op maat, re-integratie bevorderen en wettelijk verankerde noodventielen.</w:t>
      </w:r>
      <w:r w:rsidR="003F6CBB">
        <w:t xml:space="preserve"> </w:t>
      </w:r>
      <w:r w:rsidR="00235527">
        <w:t>Hierbij worden de punten uit het coalitieakkoord betreffende versobering</w:t>
      </w:r>
      <w:r w:rsidR="004E0F56">
        <w:t>,</w:t>
      </w:r>
      <w:r w:rsidR="00235527">
        <w:t xml:space="preserve"> de instelling van aparte regimes voor beperkt risico gedetineerden </w:t>
      </w:r>
      <w:r w:rsidR="004E0F56">
        <w:t>en aanvullende maatregelen</w:t>
      </w:r>
      <w:r w:rsidR="00235527">
        <w:t xml:space="preserve"> meegenomen. </w:t>
      </w:r>
    </w:p>
    <w:p w:rsidR="00351524" w:rsidP="00715274" w:rsidRDefault="00351524" w14:paraId="25EC24AC" w14:textId="77777777">
      <w:pPr>
        <w:spacing w:line="240" w:lineRule="exact"/>
      </w:pPr>
    </w:p>
    <w:p w:rsidRPr="00FC0F84" w:rsidR="00FC0F84" w:rsidP="00FC0F84" w:rsidRDefault="00FC5B69" w14:paraId="1F3EC5E1" w14:textId="77777777">
      <w:pPr>
        <w:spacing w:line="240" w:lineRule="exact"/>
        <w:rPr>
          <w:b/>
          <w:bCs/>
          <w:highlight w:val="yellow"/>
        </w:rPr>
      </w:pPr>
      <w:r>
        <w:lastRenderedPageBreak/>
        <w:t>Dit kabinet investeert</w:t>
      </w:r>
      <w:r w:rsidR="00351524">
        <w:t xml:space="preserve"> in DJI </w:t>
      </w:r>
      <w:r w:rsidRPr="006F2A29" w:rsidR="004B22D5">
        <w:t>75 miljoen</w:t>
      </w:r>
      <w:r w:rsidRPr="00363387" w:rsidR="004B22D5">
        <w:t xml:space="preserve"> euro in 2027 </w:t>
      </w:r>
      <w:r>
        <w:t>en</w:t>
      </w:r>
      <w:r w:rsidRPr="00363387" w:rsidR="004B22D5">
        <w:t xml:space="preserve"> structureel 100 miljoen euro</w:t>
      </w:r>
      <w:r>
        <w:t xml:space="preserve"> vanaf 2028</w:t>
      </w:r>
      <w:r w:rsidRPr="00363387" w:rsidR="004B22D5">
        <w:t xml:space="preserve"> voor het beschikbaar houden van celcapaciteit</w:t>
      </w:r>
      <w:r w:rsidR="000F46ED">
        <w:t xml:space="preserve"> </w:t>
      </w:r>
      <w:r w:rsidRPr="00FC0F84" w:rsidR="000F46ED">
        <w:t>en waar mogelijk uitbreiden van celcapaciteit</w:t>
      </w:r>
      <w:r w:rsidRPr="00FC0F84" w:rsidR="004B22D5">
        <w:t>.</w:t>
      </w:r>
      <w:r w:rsidRPr="00FC0F84" w:rsidR="00351524">
        <w:t xml:space="preserve"> </w:t>
      </w:r>
      <w:r w:rsidRPr="00FC0F84">
        <w:t>Ik ga</w:t>
      </w:r>
      <w:r>
        <w:t xml:space="preserve"> de aankomende periode aan de slag om te bezien hoe deze middelen </w:t>
      </w:r>
      <w:r w:rsidR="004E0F56">
        <w:t>het beste ingezet kunnen worden</w:t>
      </w:r>
      <w:r w:rsidR="00E176D3">
        <w:t xml:space="preserve"> en </w:t>
      </w:r>
      <w:r w:rsidRPr="00E176D3" w:rsidR="00E176D3">
        <w:t xml:space="preserve">ga hierover ook graag het gesprek aan met uw </w:t>
      </w:r>
      <w:r w:rsidR="000F46ED">
        <w:t>K</w:t>
      </w:r>
      <w:r w:rsidRPr="00E176D3" w:rsidR="00E176D3">
        <w:t>amer</w:t>
      </w:r>
      <w:r>
        <w:t xml:space="preserve">. </w:t>
      </w:r>
      <w:r w:rsidR="000A71B3">
        <w:t>Daarbij geldt dat, in lijn met de genoemde verkenning, de noodzakelijke renovaties prioriteit hebben</w:t>
      </w:r>
      <w:r w:rsidR="002A6E19">
        <w:t xml:space="preserve">, omdat capaciteit </w:t>
      </w:r>
      <w:r w:rsidR="005942B1">
        <w:t xml:space="preserve">op termijn </w:t>
      </w:r>
      <w:r w:rsidR="002A6E19">
        <w:t>anders buiten gebruik moet worden gesteld</w:t>
      </w:r>
      <w:r w:rsidR="004B22D5">
        <w:t>.</w:t>
      </w:r>
      <w:r w:rsidRPr="00DD5653" w:rsidR="00DD5653">
        <w:t xml:space="preserve"> Bij het uitblijven van renovaties zullen op termijn 3000 plaatsen gesloten moeten worden.</w:t>
      </w:r>
      <w:r w:rsidR="004B22D5">
        <w:t xml:space="preserve"> </w:t>
      </w:r>
      <w:r w:rsidR="002A6E19">
        <w:t>Op</w:t>
      </w:r>
      <w:r>
        <w:t xml:space="preserve"> voorhand</w:t>
      </w:r>
      <w:r w:rsidR="002A6E19">
        <w:t xml:space="preserve"> is</w:t>
      </w:r>
      <w:r>
        <w:t xml:space="preserve"> duidelijk dat m</w:t>
      </w:r>
      <w:r w:rsidR="004B22D5">
        <w:t xml:space="preserve">et deze </w:t>
      </w:r>
      <w:r w:rsidRPr="009D48A6" w:rsidR="004B22D5">
        <w:t xml:space="preserve">middelen </w:t>
      </w:r>
      <w:r w:rsidRPr="009D48A6">
        <w:t xml:space="preserve">slechts </w:t>
      </w:r>
      <w:r w:rsidRPr="009D48A6" w:rsidR="004B22D5">
        <w:t xml:space="preserve">een deel van de noodzakelijke renovaties uitgevoerd </w:t>
      </w:r>
      <w:r w:rsidRPr="009D48A6" w:rsidR="00311697">
        <w:t xml:space="preserve">kan </w:t>
      </w:r>
      <w:r w:rsidRPr="009D48A6" w:rsidR="004B22D5">
        <w:t xml:space="preserve">worden. </w:t>
      </w:r>
      <w:r w:rsidRPr="009D48A6" w:rsidR="00FC0F84">
        <w:t>Ik zal dan ook breder kijken naar mogelijke oplossingen dan louter het uitbreiden van celcapaciteit. Ook vraagstukken ten aanzien van de instroom- en uitstroom hebben mijn volle aandacht.</w:t>
      </w:r>
    </w:p>
    <w:p w:rsidR="008A47FC" w:rsidP="00715274" w:rsidRDefault="008A47FC" w14:paraId="00388B5E" w14:textId="463A08BA">
      <w:pPr>
        <w:spacing w:line="240" w:lineRule="exact"/>
      </w:pPr>
    </w:p>
    <w:p w:rsidR="008A47FC" w:rsidP="00715274" w:rsidRDefault="00D25193" w14:paraId="25BADDA0" w14:textId="3FC25AE0">
      <w:pPr>
        <w:spacing w:line="240" w:lineRule="exact"/>
      </w:pPr>
      <w:r w:rsidRPr="00D25193">
        <w:t xml:space="preserve">Ik streef ernaar om uw Kamer voor het zomerreces te informeren over </w:t>
      </w:r>
      <w:r w:rsidR="006A7EBF">
        <w:t>het actieplan gevangenissen: recht doen en resultaat boek</w:t>
      </w:r>
      <w:r w:rsidR="000F46ED">
        <w:t>en</w:t>
      </w:r>
      <w:r w:rsidR="006A7EBF">
        <w:t xml:space="preserve">, </w:t>
      </w:r>
      <w:r w:rsidR="00AD1D07">
        <w:t>en hiermee perspectief te bieden om uit de capaciteitsproblematiek te komen</w:t>
      </w:r>
      <w:r w:rsidRPr="00D25193">
        <w:t>.</w:t>
      </w:r>
      <w:r w:rsidR="00FB7CED">
        <w:t xml:space="preserve"> </w:t>
      </w:r>
      <w:r w:rsidR="003F6CBB">
        <w:t xml:space="preserve">Om tot een gewogen en gedragen pakket aan maatregelen te komen zoek ik brede steun. Zowel bij ketenpartners en betrokkenen in het veld als bij uw Kamer. Ik ga daarom de komende periode met u graag hierover in gesprek. </w:t>
      </w:r>
    </w:p>
    <w:p w:rsidR="00083154" w:rsidP="00715274" w:rsidRDefault="00083154" w14:paraId="44295C47" w14:textId="77777777">
      <w:pPr>
        <w:spacing w:line="240" w:lineRule="exact"/>
      </w:pPr>
    </w:p>
    <w:p w:rsidRPr="00083154" w:rsidR="006C5249" w:rsidP="00715274" w:rsidRDefault="006C5249" w14:paraId="5BA6C46F" w14:textId="77777777">
      <w:pPr>
        <w:spacing w:line="240" w:lineRule="exact"/>
      </w:pPr>
    </w:p>
    <w:p w:rsidRPr="00762ABB" w:rsidR="00C967F2" w:rsidP="00715274" w:rsidRDefault="00636E24" w14:paraId="39F133AE" w14:textId="18D11162">
      <w:pPr>
        <w:spacing w:line="240" w:lineRule="exact"/>
        <w:rPr>
          <w:color w:val="000000" w:themeColor="text1"/>
        </w:rPr>
      </w:pPr>
      <w:r>
        <w:rPr>
          <w:color w:val="000000" w:themeColor="text1"/>
        </w:rPr>
        <w:t xml:space="preserve">De </w:t>
      </w:r>
      <w:r w:rsidR="006C5249">
        <w:rPr>
          <w:color w:val="000000" w:themeColor="text1"/>
        </w:rPr>
        <w:t>S</w:t>
      </w:r>
      <w:r>
        <w:rPr>
          <w:color w:val="000000" w:themeColor="text1"/>
        </w:rPr>
        <w:t>taatssecretaris van Justitie en Veiligheid,</w:t>
      </w:r>
    </w:p>
    <w:p w:rsidRPr="00D44C89" w:rsidR="00C967F2" w:rsidP="00715274" w:rsidRDefault="00C967F2" w14:paraId="7558668F" w14:textId="77777777">
      <w:pPr>
        <w:spacing w:line="240" w:lineRule="exact"/>
        <w:rPr>
          <w:color w:val="FF0000"/>
        </w:rPr>
      </w:pPr>
    </w:p>
    <w:p w:rsidRPr="00D44C89" w:rsidR="00C967F2" w:rsidP="00715274" w:rsidRDefault="00C967F2" w14:paraId="5B637FAC" w14:textId="77777777">
      <w:pPr>
        <w:spacing w:line="240" w:lineRule="exact"/>
        <w:rPr>
          <w:color w:val="FF0000"/>
        </w:rPr>
      </w:pPr>
    </w:p>
    <w:p w:rsidR="00C967F2" w:rsidP="00715274" w:rsidRDefault="00C967F2" w14:paraId="1325CFEA" w14:textId="77777777">
      <w:pPr>
        <w:spacing w:line="240" w:lineRule="exact"/>
        <w:rPr>
          <w:color w:val="FF0000"/>
        </w:rPr>
      </w:pPr>
    </w:p>
    <w:p w:rsidR="009D51BA" w:rsidP="00715274" w:rsidRDefault="009D51BA" w14:paraId="641E4AE4" w14:textId="77777777">
      <w:pPr>
        <w:spacing w:line="240" w:lineRule="exact"/>
        <w:rPr>
          <w:color w:val="FF0000"/>
        </w:rPr>
      </w:pPr>
    </w:p>
    <w:p w:rsidRPr="00636E24" w:rsidR="00C967F2" w:rsidP="00715274" w:rsidRDefault="009D51BA" w14:paraId="2CA60319" w14:textId="4A0CC9C4">
      <w:pPr>
        <w:spacing w:line="240" w:lineRule="exact"/>
        <w:rPr>
          <w:color w:val="auto"/>
        </w:rPr>
      </w:pPr>
      <w:r w:rsidRPr="00636E24">
        <w:rPr>
          <w:color w:val="auto"/>
        </w:rPr>
        <w:t>Claudia van Bruggen</w:t>
      </w:r>
    </w:p>
    <w:p w:rsidR="005D3C05" w:rsidP="00715274" w:rsidRDefault="005D3C05" w14:paraId="4915DD37" w14:textId="77777777">
      <w:pPr>
        <w:spacing w:line="240" w:lineRule="exact"/>
      </w:pPr>
    </w:p>
    <w:sectPr w:rsidR="005D3C05">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4B86" w14:textId="77777777" w:rsidR="00365B2F" w:rsidRDefault="00365B2F">
      <w:pPr>
        <w:spacing w:line="240" w:lineRule="auto"/>
      </w:pPr>
      <w:r>
        <w:separator/>
      </w:r>
    </w:p>
  </w:endnote>
  <w:endnote w:type="continuationSeparator" w:id="0">
    <w:p w14:paraId="702D7119" w14:textId="77777777" w:rsidR="00365B2F" w:rsidRDefault="00365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libri"/>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BF65" w14:textId="77777777" w:rsidR="00365B2F" w:rsidRDefault="00365B2F">
      <w:pPr>
        <w:spacing w:line="240" w:lineRule="auto"/>
      </w:pPr>
      <w:r>
        <w:separator/>
      </w:r>
    </w:p>
  </w:footnote>
  <w:footnote w:type="continuationSeparator" w:id="0">
    <w:p w14:paraId="36728039" w14:textId="77777777" w:rsidR="00365B2F" w:rsidRDefault="00365B2F">
      <w:pPr>
        <w:spacing w:line="240" w:lineRule="auto"/>
      </w:pPr>
      <w:r>
        <w:continuationSeparator/>
      </w:r>
    </w:p>
  </w:footnote>
  <w:footnote w:id="1">
    <w:p w14:paraId="3C8353CB" w14:textId="5E639BF0" w:rsidR="00C91247" w:rsidRPr="00DD542C" w:rsidRDefault="00C91247" w:rsidP="00C91247">
      <w:pPr>
        <w:spacing w:line="240" w:lineRule="exact"/>
        <w:rPr>
          <w:sz w:val="16"/>
          <w:szCs w:val="16"/>
        </w:rPr>
      </w:pPr>
      <w:r w:rsidRPr="00DD542C">
        <w:rPr>
          <w:rStyle w:val="Voetnootmarkering"/>
          <w:sz w:val="16"/>
          <w:szCs w:val="16"/>
        </w:rPr>
        <w:footnoteRef/>
      </w:r>
      <w:r w:rsidRPr="00DD542C">
        <w:rPr>
          <w:sz w:val="16"/>
          <w:szCs w:val="16"/>
        </w:rPr>
        <w:t xml:space="preserve"> Tot en met februari zijn de werkelijke cijfers gebruikt en daarna op basis van een raming. </w:t>
      </w:r>
    </w:p>
  </w:footnote>
  <w:footnote w:id="2">
    <w:p w14:paraId="48AF6405" w14:textId="234D1A32" w:rsidR="007C1142" w:rsidRPr="00DD542C" w:rsidRDefault="007C1142">
      <w:pPr>
        <w:pStyle w:val="Voetnoottekst"/>
        <w:rPr>
          <w:sz w:val="16"/>
          <w:szCs w:val="16"/>
        </w:rPr>
      </w:pPr>
      <w:r w:rsidRPr="00DD542C">
        <w:rPr>
          <w:rStyle w:val="Voetnootmarkering"/>
          <w:sz w:val="16"/>
          <w:szCs w:val="16"/>
        </w:rPr>
        <w:footnoteRef/>
      </w:r>
      <w:r w:rsidRPr="00DD542C">
        <w:rPr>
          <w:sz w:val="16"/>
          <w:szCs w:val="16"/>
        </w:rPr>
        <w:t xml:space="preserve"> Het financieel tekort vertaald naar plaatsen in forensische zorg stijgt volgens de laatste ramingen van de PMJ naar 375 plaatsen (153 tbs en 222 overige forensische zorg) in 2031</w:t>
      </w:r>
      <w:r w:rsidR="00EA6977">
        <w:rPr>
          <w:sz w:val="16"/>
          <w:szCs w:val="16"/>
        </w:rPr>
        <w:t>.</w:t>
      </w:r>
    </w:p>
  </w:footnote>
  <w:footnote w:id="3">
    <w:p w14:paraId="261192D8" w14:textId="1F33DA5E" w:rsidR="006F0D76" w:rsidRPr="00DD542C" w:rsidRDefault="006F0D76">
      <w:pPr>
        <w:pStyle w:val="Voetnoottekst"/>
        <w:rPr>
          <w:sz w:val="16"/>
          <w:szCs w:val="16"/>
        </w:rPr>
      </w:pPr>
      <w:r w:rsidRPr="00DD542C">
        <w:rPr>
          <w:rStyle w:val="Voetnootmarkering"/>
          <w:sz w:val="16"/>
          <w:szCs w:val="16"/>
        </w:rPr>
        <w:footnoteRef/>
      </w:r>
      <w:r w:rsidRPr="00DD542C">
        <w:rPr>
          <w:sz w:val="16"/>
          <w:szCs w:val="16"/>
        </w:rPr>
        <w:t xml:space="preserve"> Het WODC is gevraagd om samen met DJI een inschatting te maken van de ontwikkeling van de capaciteitsbehoefte tot 2036</w:t>
      </w:r>
      <w:r w:rsidR="00EA6977">
        <w:rPr>
          <w:sz w:val="16"/>
          <w:szCs w:val="16"/>
        </w:rPr>
        <w:t>.</w:t>
      </w:r>
    </w:p>
  </w:footnote>
  <w:footnote w:id="4">
    <w:p w14:paraId="60C62903" w14:textId="2FE8DEAB" w:rsidR="002F5E92" w:rsidRPr="00DD542C" w:rsidRDefault="002F5E92">
      <w:pPr>
        <w:pStyle w:val="Voetnoottekst"/>
        <w:rPr>
          <w:sz w:val="16"/>
          <w:szCs w:val="16"/>
        </w:rPr>
      </w:pPr>
      <w:r w:rsidRPr="00DD542C">
        <w:rPr>
          <w:rStyle w:val="Voetnootmarkering"/>
          <w:sz w:val="16"/>
          <w:szCs w:val="16"/>
        </w:rPr>
        <w:footnoteRef/>
      </w:r>
      <w:r w:rsidRPr="00DD542C">
        <w:rPr>
          <w:sz w:val="16"/>
          <w:szCs w:val="16"/>
        </w:rPr>
        <w:t xml:space="preserve"> De arrestantenmaatregel houdt in dat mannelijke arrestanten met</w:t>
      </w:r>
      <w:r w:rsidR="00084122" w:rsidRPr="00DD542C">
        <w:rPr>
          <w:sz w:val="16"/>
          <w:szCs w:val="16"/>
        </w:rPr>
        <w:t xml:space="preserve"> een</w:t>
      </w:r>
      <w:r w:rsidRPr="00DD542C">
        <w:rPr>
          <w:sz w:val="16"/>
          <w:szCs w:val="16"/>
        </w:rPr>
        <w:t xml:space="preserve"> </w:t>
      </w:r>
      <w:r w:rsidR="00084122" w:rsidRPr="00DD542C">
        <w:rPr>
          <w:sz w:val="16"/>
          <w:szCs w:val="16"/>
        </w:rPr>
        <w:t xml:space="preserve">openstaande straf van </w:t>
      </w:r>
      <w:r w:rsidRPr="00DD542C">
        <w:rPr>
          <w:sz w:val="16"/>
          <w:szCs w:val="16"/>
        </w:rPr>
        <w:t xml:space="preserve">minder dan 60 dagen in beginsel niet </w:t>
      </w:r>
      <w:r w:rsidR="00084122" w:rsidRPr="00DD542C">
        <w:rPr>
          <w:sz w:val="16"/>
          <w:szCs w:val="16"/>
        </w:rPr>
        <w:t xml:space="preserve">actief </w:t>
      </w:r>
      <w:r w:rsidRPr="00DD542C">
        <w:rPr>
          <w:sz w:val="16"/>
          <w:szCs w:val="16"/>
        </w:rPr>
        <w:t xml:space="preserve">worden </w:t>
      </w:r>
      <w:r w:rsidR="00084122" w:rsidRPr="00DD542C">
        <w:rPr>
          <w:sz w:val="16"/>
          <w:szCs w:val="16"/>
        </w:rPr>
        <w:t>opgespoord door de politie</w:t>
      </w:r>
      <w:r w:rsidRPr="00DD542C">
        <w:rPr>
          <w:sz w:val="16"/>
          <w:szCs w:val="16"/>
        </w:rPr>
        <w:t xml:space="preserve"> in verband met de druk op de celcapaciteit.</w:t>
      </w:r>
    </w:p>
  </w:footnote>
  <w:footnote w:id="5">
    <w:p w14:paraId="0D5A3B5F" w14:textId="7ACAFF3F" w:rsidR="002F5E92" w:rsidRPr="002F5E92" w:rsidRDefault="002F5E92">
      <w:pPr>
        <w:pStyle w:val="Voetnoottekst"/>
        <w:rPr>
          <w:sz w:val="16"/>
          <w:szCs w:val="16"/>
        </w:rPr>
      </w:pPr>
      <w:r w:rsidRPr="00DD542C">
        <w:rPr>
          <w:rStyle w:val="Voetnootmarkering"/>
          <w:sz w:val="16"/>
          <w:szCs w:val="16"/>
        </w:rPr>
        <w:footnoteRef/>
      </w:r>
      <w:r w:rsidRPr="00DD542C">
        <w:rPr>
          <w:sz w:val="16"/>
          <w:szCs w:val="16"/>
        </w:rPr>
        <w:t xml:space="preserve"> Er is altijd een </w:t>
      </w:r>
      <w:r w:rsidR="007203F7" w:rsidRPr="00DD542C">
        <w:rPr>
          <w:sz w:val="16"/>
          <w:szCs w:val="16"/>
        </w:rPr>
        <w:t xml:space="preserve">bepaalde </w:t>
      </w:r>
      <w:r w:rsidRPr="00DD542C">
        <w:rPr>
          <w:sz w:val="16"/>
          <w:szCs w:val="16"/>
        </w:rPr>
        <w:t>voorraad</w:t>
      </w:r>
      <w:r w:rsidR="007203F7" w:rsidRPr="00DD542C">
        <w:rPr>
          <w:sz w:val="16"/>
          <w:szCs w:val="16"/>
        </w:rPr>
        <w:t xml:space="preserve"> van</w:t>
      </w:r>
      <w:r w:rsidRPr="00DD542C">
        <w:rPr>
          <w:sz w:val="16"/>
          <w:szCs w:val="16"/>
        </w:rPr>
        <w:t xml:space="preserve"> arrestanten en zelfmelders vanwege de manier waarop proces</w:t>
      </w:r>
      <w:r w:rsidR="001F5157" w:rsidRPr="00DD542C">
        <w:rPr>
          <w:sz w:val="16"/>
          <w:szCs w:val="16"/>
        </w:rPr>
        <w:t>sen zijn</w:t>
      </w:r>
      <w:r w:rsidRPr="00DD542C">
        <w:rPr>
          <w:sz w:val="16"/>
          <w:szCs w:val="16"/>
        </w:rPr>
        <w:t xml:space="preserve"> ingericht</w:t>
      </w:r>
      <w:r w:rsidR="001F5157" w:rsidRPr="00DD542C">
        <w:rPr>
          <w:sz w:val="16"/>
          <w:szCs w:val="16"/>
        </w:rPr>
        <w:t xml:space="preserve"> en doorlooptijden</w:t>
      </w:r>
      <w:r w:rsidRPr="00DD542C">
        <w:rPr>
          <w:sz w:val="16"/>
          <w:szCs w:val="16"/>
        </w:rPr>
        <w:t>.</w:t>
      </w:r>
    </w:p>
  </w:footnote>
  <w:footnote w:id="6">
    <w:p w14:paraId="6E000115" w14:textId="45299D09" w:rsidR="00591574" w:rsidRPr="00C9485A" w:rsidRDefault="00591574">
      <w:pPr>
        <w:pStyle w:val="Voetnoottekst"/>
        <w:rPr>
          <w:sz w:val="16"/>
          <w:szCs w:val="16"/>
        </w:rPr>
      </w:pPr>
      <w:r w:rsidRPr="00C9485A">
        <w:rPr>
          <w:rStyle w:val="Voetnootmarkering"/>
          <w:sz w:val="16"/>
          <w:szCs w:val="16"/>
        </w:rPr>
        <w:footnoteRef/>
      </w:r>
      <w:r w:rsidRPr="00C9485A">
        <w:rPr>
          <w:sz w:val="16"/>
          <w:szCs w:val="16"/>
        </w:rPr>
        <w:t xml:space="preserve"> Kamerstukken II, 2025 – 2026, 24 587, nr. 1083</w:t>
      </w:r>
    </w:p>
  </w:footnote>
  <w:footnote w:id="7">
    <w:p w14:paraId="3D9EDD8C" w14:textId="4B6E215F" w:rsidR="00FC5B69" w:rsidRPr="00C9485A" w:rsidRDefault="00FC5B69">
      <w:pPr>
        <w:pStyle w:val="Voetnoottekst"/>
        <w:rPr>
          <w:sz w:val="16"/>
          <w:szCs w:val="16"/>
        </w:rPr>
      </w:pPr>
      <w:r w:rsidRPr="00C9485A">
        <w:rPr>
          <w:rStyle w:val="Voetnootmarkering"/>
          <w:sz w:val="16"/>
          <w:szCs w:val="16"/>
        </w:rPr>
        <w:footnoteRef/>
      </w:r>
      <w:r w:rsidRPr="00C9485A">
        <w:rPr>
          <w:sz w:val="16"/>
          <w:szCs w:val="16"/>
        </w:rPr>
        <w:t xml:space="preserve"> </w:t>
      </w:r>
      <w:r w:rsidRPr="00C9485A">
        <w:rPr>
          <w:color w:val="0D0D0D" w:themeColor="text1" w:themeTint="F2"/>
          <w:sz w:val="16"/>
          <w:szCs w:val="16"/>
        </w:rPr>
        <w:t>De kansrijke voorraad is het deel van de werkvoorraad van de politie die kansrijk is om te worden opgespoord en aangehouden.</w:t>
      </w:r>
    </w:p>
  </w:footnote>
  <w:footnote w:id="8">
    <w:p w14:paraId="295E1D42" w14:textId="77777777" w:rsidR="00351524" w:rsidRDefault="00351524" w:rsidP="00351524">
      <w:pPr>
        <w:pStyle w:val="Voetnoottekst"/>
      </w:pPr>
      <w:r w:rsidRPr="00C9485A">
        <w:rPr>
          <w:rStyle w:val="Voetnootmarkering"/>
          <w:sz w:val="16"/>
          <w:szCs w:val="16"/>
        </w:rPr>
        <w:footnoteRef/>
      </w:r>
      <w:r w:rsidRPr="00C9485A">
        <w:rPr>
          <w:sz w:val="16"/>
          <w:szCs w:val="16"/>
        </w:rPr>
        <w:t xml:space="preserve"> Kamerstukken II, 2025 – 2026, 24 587, nr. 1086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893C" w14:textId="77777777" w:rsidR="00C967F2" w:rsidRDefault="000D2AEB">
    <w:r>
      <w:rPr>
        <w:noProof/>
      </w:rPr>
      <mc:AlternateContent>
        <mc:Choice Requires="wps">
          <w:drawing>
            <wp:anchor distT="0" distB="0" distL="0" distR="0" simplePos="0" relativeHeight="251652096" behindDoc="0" locked="1" layoutInCell="1" allowOverlap="1" wp14:anchorId="35FFE9BE" wp14:editId="35B6E64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DC99F3" w14:textId="77777777" w:rsidR="003A1954" w:rsidRDefault="003A1954"/>
                      </w:txbxContent>
                    </wps:txbx>
                    <wps:bodyPr vert="horz" wrap="square" lIns="0" tIns="0" rIns="0" bIns="0" anchor="t" anchorCtr="0"/>
                  </wps:wsp>
                </a:graphicData>
              </a:graphic>
            </wp:anchor>
          </w:drawing>
        </mc:Choice>
        <mc:Fallback>
          <w:pict>
            <v:shapetype w14:anchorId="35FFE9B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DC99F3" w14:textId="77777777" w:rsidR="003A1954" w:rsidRDefault="003A195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AC2959" wp14:editId="1BBB1E1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927221" w14:textId="77777777" w:rsidR="00C967F2" w:rsidRDefault="000D2AEB">
                          <w:pPr>
                            <w:pStyle w:val="Referentiegegevensbold"/>
                          </w:pPr>
                          <w:r>
                            <w:t>Politieke leiding</w:t>
                          </w:r>
                        </w:p>
                        <w:p w14:paraId="31314C28" w14:textId="77777777" w:rsidR="00C967F2" w:rsidRDefault="00C967F2">
                          <w:pPr>
                            <w:pStyle w:val="WitregelW2"/>
                          </w:pPr>
                        </w:p>
                        <w:p w14:paraId="4B437139" w14:textId="77777777" w:rsidR="00C967F2" w:rsidRDefault="000D2AEB">
                          <w:pPr>
                            <w:pStyle w:val="Referentiegegevensbold"/>
                          </w:pPr>
                          <w:r>
                            <w:t>Datum</w:t>
                          </w:r>
                        </w:p>
                        <w:p w14:paraId="755B779D" w14:textId="59C48162" w:rsidR="00C967F2" w:rsidRDefault="006C5249">
                          <w:pPr>
                            <w:pStyle w:val="Referentiegegevens"/>
                          </w:pPr>
                          <w:sdt>
                            <w:sdtPr>
                              <w:id w:val="520747711"/>
                              <w:date w:fullDate="2026-03-06T00:00:00Z">
                                <w:dateFormat w:val="d MMMM yyyy"/>
                                <w:lid w:val="nl"/>
                                <w:storeMappedDataAs w:val="dateTime"/>
                                <w:calendar w:val="gregorian"/>
                              </w:date>
                            </w:sdtPr>
                            <w:sdtEndPr/>
                            <w:sdtContent>
                              <w:r>
                                <w:rPr>
                                  <w:lang w:val="nl"/>
                                </w:rPr>
                                <w:t>6 maart 2026</w:t>
                              </w:r>
                            </w:sdtContent>
                          </w:sdt>
                        </w:p>
                        <w:p w14:paraId="5108AF0E" w14:textId="77777777" w:rsidR="00C967F2" w:rsidRDefault="00C967F2">
                          <w:pPr>
                            <w:pStyle w:val="WitregelW1"/>
                          </w:pPr>
                        </w:p>
                        <w:p w14:paraId="55309103" w14:textId="77777777" w:rsidR="00C967F2" w:rsidRDefault="000D2AEB">
                          <w:pPr>
                            <w:pStyle w:val="Referentiegegevensbold"/>
                          </w:pPr>
                          <w:r>
                            <w:t>Onze referentie</w:t>
                          </w:r>
                        </w:p>
                        <w:p w14:paraId="433813A1" w14:textId="77777777" w:rsidR="00C967F2" w:rsidRDefault="000D2AEB">
                          <w:pPr>
                            <w:pStyle w:val="Referentiegegevens"/>
                          </w:pPr>
                          <w:r>
                            <w:t>7126483</w:t>
                          </w:r>
                        </w:p>
                      </w:txbxContent>
                    </wps:txbx>
                    <wps:bodyPr vert="horz" wrap="square" lIns="0" tIns="0" rIns="0" bIns="0" anchor="t" anchorCtr="0"/>
                  </wps:wsp>
                </a:graphicData>
              </a:graphic>
            </wp:anchor>
          </w:drawing>
        </mc:Choice>
        <mc:Fallback>
          <w:pict>
            <v:shape w14:anchorId="44AC295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4927221" w14:textId="77777777" w:rsidR="00C967F2" w:rsidRDefault="000D2AEB">
                    <w:pPr>
                      <w:pStyle w:val="Referentiegegevensbold"/>
                    </w:pPr>
                    <w:r>
                      <w:t>Politieke leiding</w:t>
                    </w:r>
                  </w:p>
                  <w:p w14:paraId="31314C28" w14:textId="77777777" w:rsidR="00C967F2" w:rsidRDefault="00C967F2">
                    <w:pPr>
                      <w:pStyle w:val="WitregelW2"/>
                    </w:pPr>
                  </w:p>
                  <w:p w14:paraId="4B437139" w14:textId="77777777" w:rsidR="00C967F2" w:rsidRDefault="000D2AEB">
                    <w:pPr>
                      <w:pStyle w:val="Referentiegegevensbold"/>
                    </w:pPr>
                    <w:r>
                      <w:t>Datum</w:t>
                    </w:r>
                  </w:p>
                  <w:p w14:paraId="755B779D" w14:textId="59C48162" w:rsidR="00C967F2" w:rsidRDefault="006C5249">
                    <w:pPr>
                      <w:pStyle w:val="Referentiegegevens"/>
                    </w:pPr>
                    <w:sdt>
                      <w:sdtPr>
                        <w:id w:val="520747711"/>
                        <w:date w:fullDate="2026-03-06T00:00:00Z">
                          <w:dateFormat w:val="d MMMM yyyy"/>
                          <w:lid w:val="nl"/>
                          <w:storeMappedDataAs w:val="dateTime"/>
                          <w:calendar w:val="gregorian"/>
                        </w:date>
                      </w:sdtPr>
                      <w:sdtEndPr/>
                      <w:sdtContent>
                        <w:r>
                          <w:rPr>
                            <w:lang w:val="nl"/>
                          </w:rPr>
                          <w:t>6 maart 2026</w:t>
                        </w:r>
                      </w:sdtContent>
                    </w:sdt>
                  </w:p>
                  <w:p w14:paraId="5108AF0E" w14:textId="77777777" w:rsidR="00C967F2" w:rsidRDefault="00C967F2">
                    <w:pPr>
                      <w:pStyle w:val="WitregelW1"/>
                    </w:pPr>
                  </w:p>
                  <w:p w14:paraId="55309103" w14:textId="77777777" w:rsidR="00C967F2" w:rsidRDefault="000D2AEB">
                    <w:pPr>
                      <w:pStyle w:val="Referentiegegevensbold"/>
                    </w:pPr>
                    <w:r>
                      <w:t>Onze referentie</w:t>
                    </w:r>
                  </w:p>
                  <w:p w14:paraId="433813A1" w14:textId="77777777" w:rsidR="00C967F2" w:rsidRDefault="000D2AEB">
                    <w:pPr>
                      <w:pStyle w:val="Referentiegegevens"/>
                    </w:pPr>
                    <w:r>
                      <w:t>7126483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7E1B43" wp14:editId="24E8E1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365F3D" w14:textId="77777777" w:rsidR="003A1954" w:rsidRDefault="003A1954"/>
                      </w:txbxContent>
                    </wps:txbx>
                    <wps:bodyPr vert="horz" wrap="square" lIns="0" tIns="0" rIns="0" bIns="0" anchor="t" anchorCtr="0"/>
                  </wps:wsp>
                </a:graphicData>
              </a:graphic>
            </wp:anchor>
          </w:drawing>
        </mc:Choice>
        <mc:Fallback>
          <w:pict>
            <v:shape w14:anchorId="747E1B4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365F3D" w14:textId="77777777" w:rsidR="003A1954" w:rsidRDefault="003A195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1C4D97" wp14:editId="79D9688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D6AB91" w14:textId="6CF243AB" w:rsidR="00C967F2" w:rsidRDefault="000D2AEB">
                          <w:pPr>
                            <w:pStyle w:val="Referentiegegevens"/>
                          </w:pPr>
                          <w:r>
                            <w:t xml:space="preserve">Pagina </w:t>
                          </w:r>
                          <w:r>
                            <w:fldChar w:fldCharType="begin"/>
                          </w:r>
                          <w:r>
                            <w:instrText>PAGE</w:instrText>
                          </w:r>
                          <w:r>
                            <w:fldChar w:fldCharType="separate"/>
                          </w:r>
                          <w:r w:rsidR="00665933">
                            <w:rPr>
                              <w:noProof/>
                            </w:rPr>
                            <w:t>2</w:t>
                          </w:r>
                          <w:r>
                            <w:fldChar w:fldCharType="end"/>
                          </w:r>
                          <w:r>
                            <w:t xml:space="preserve"> van </w:t>
                          </w:r>
                          <w:r>
                            <w:fldChar w:fldCharType="begin"/>
                          </w:r>
                          <w:r>
                            <w:instrText>NUMPAGES</w:instrText>
                          </w:r>
                          <w:r>
                            <w:fldChar w:fldCharType="separate"/>
                          </w:r>
                          <w:r w:rsidR="00E96CCC">
                            <w:rPr>
                              <w:noProof/>
                            </w:rPr>
                            <w:t>1</w:t>
                          </w:r>
                          <w:r>
                            <w:fldChar w:fldCharType="end"/>
                          </w:r>
                        </w:p>
                      </w:txbxContent>
                    </wps:txbx>
                    <wps:bodyPr vert="horz" wrap="square" lIns="0" tIns="0" rIns="0" bIns="0" anchor="t" anchorCtr="0"/>
                  </wps:wsp>
                </a:graphicData>
              </a:graphic>
            </wp:anchor>
          </w:drawing>
        </mc:Choice>
        <mc:Fallback>
          <w:pict>
            <v:shape w14:anchorId="151C4D9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D6AB91" w14:textId="6CF243AB" w:rsidR="00C967F2" w:rsidRDefault="000D2AEB">
                    <w:pPr>
                      <w:pStyle w:val="Referentiegegevens"/>
                    </w:pPr>
                    <w:r>
                      <w:t xml:space="preserve">Pagina </w:t>
                    </w:r>
                    <w:r>
                      <w:fldChar w:fldCharType="begin"/>
                    </w:r>
                    <w:r>
                      <w:instrText>PAGE</w:instrText>
                    </w:r>
                    <w:r>
                      <w:fldChar w:fldCharType="separate"/>
                    </w:r>
                    <w:r w:rsidR="00665933">
                      <w:rPr>
                        <w:noProof/>
                      </w:rPr>
                      <w:t>2</w:t>
                    </w:r>
                    <w:r>
                      <w:fldChar w:fldCharType="end"/>
                    </w:r>
                    <w:r>
                      <w:t xml:space="preserve"> van </w:t>
                    </w:r>
                    <w:r>
                      <w:fldChar w:fldCharType="begin"/>
                    </w:r>
                    <w:r>
                      <w:instrText>NUMPAGES</w:instrText>
                    </w:r>
                    <w:r>
                      <w:fldChar w:fldCharType="separate"/>
                    </w:r>
                    <w:r w:rsidR="00E96CC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4DFE" w14:textId="77777777" w:rsidR="00C967F2" w:rsidRDefault="000D2AEB">
    <w:pPr>
      <w:spacing w:after="6377" w:line="14" w:lineRule="exact"/>
    </w:pPr>
    <w:r>
      <w:rPr>
        <w:noProof/>
      </w:rPr>
      <mc:AlternateContent>
        <mc:Choice Requires="wps">
          <w:drawing>
            <wp:anchor distT="0" distB="0" distL="0" distR="0" simplePos="0" relativeHeight="251656192" behindDoc="0" locked="1" layoutInCell="1" allowOverlap="1" wp14:anchorId="248BF89C" wp14:editId="28CD2C0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D50549" w14:textId="77777777" w:rsidR="00C967F2" w:rsidRDefault="000D2AEB">
                          <w:pPr>
                            <w:spacing w:line="240" w:lineRule="auto"/>
                          </w:pPr>
                          <w:r>
                            <w:rPr>
                              <w:noProof/>
                            </w:rPr>
                            <w:drawing>
                              <wp:inline distT="0" distB="0" distL="0" distR="0" wp14:anchorId="1A0DB3AB" wp14:editId="1AB2662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8BF89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D50549" w14:textId="77777777" w:rsidR="00C967F2" w:rsidRDefault="000D2AEB">
                    <w:pPr>
                      <w:spacing w:line="240" w:lineRule="auto"/>
                    </w:pPr>
                    <w:r>
                      <w:rPr>
                        <w:noProof/>
                      </w:rPr>
                      <w:drawing>
                        <wp:inline distT="0" distB="0" distL="0" distR="0" wp14:anchorId="1A0DB3AB" wp14:editId="1AB2662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1DBFBC" wp14:editId="2A5170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34C90F" w14:textId="77777777" w:rsidR="00C967F2" w:rsidRDefault="000D2AEB">
                          <w:pPr>
                            <w:spacing w:line="240" w:lineRule="auto"/>
                          </w:pPr>
                          <w:r>
                            <w:rPr>
                              <w:noProof/>
                            </w:rPr>
                            <w:drawing>
                              <wp:inline distT="0" distB="0" distL="0" distR="0" wp14:anchorId="49051D56" wp14:editId="6443572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1DBFB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34C90F" w14:textId="77777777" w:rsidR="00C967F2" w:rsidRDefault="000D2AEB">
                    <w:pPr>
                      <w:spacing w:line="240" w:lineRule="auto"/>
                    </w:pPr>
                    <w:r>
                      <w:rPr>
                        <w:noProof/>
                      </w:rPr>
                      <w:drawing>
                        <wp:inline distT="0" distB="0" distL="0" distR="0" wp14:anchorId="49051D56" wp14:editId="6443572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6627F1" wp14:editId="1716F4F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D0522C" w14:textId="77777777" w:rsidR="00C967F2" w:rsidRDefault="000D2AE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16627F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D0522C" w14:textId="77777777" w:rsidR="00C967F2" w:rsidRDefault="000D2AE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C1365F" wp14:editId="1D4FB7A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D6DD71" w14:textId="77777777" w:rsidR="00C967F2" w:rsidRDefault="000D2AEB">
                          <w:r>
                            <w:t xml:space="preserve">Aan de Voorzitter van de Tweede Kamer </w:t>
                          </w:r>
                        </w:p>
                        <w:p w14:paraId="47FA20A7" w14:textId="77777777" w:rsidR="00C967F2" w:rsidRDefault="000D2AEB">
                          <w:r>
                            <w:t>der Staten-Generaal</w:t>
                          </w:r>
                        </w:p>
                        <w:p w14:paraId="61C37005" w14:textId="77777777" w:rsidR="00C967F2" w:rsidRDefault="000D2AEB">
                          <w:r>
                            <w:t xml:space="preserve">Postbus 20018 </w:t>
                          </w:r>
                        </w:p>
                        <w:p w14:paraId="21AD695A" w14:textId="77777777" w:rsidR="00C967F2" w:rsidRDefault="000D2AEB">
                          <w:r>
                            <w:t>2500 EA  DEN HAAG</w:t>
                          </w:r>
                        </w:p>
                      </w:txbxContent>
                    </wps:txbx>
                    <wps:bodyPr vert="horz" wrap="square" lIns="0" tIns="0" rIns="0" bIns="0" anchor="t" anchorCtr="0"/>
                  </wps:wsp>
                </a:graphicData>
              </a:graphic>
            </wp:anchor>
          </w:drawing>
        </mc:Choice>
        <mc:Fallback>
          <w:pict>
            <v:shape w14:anchorId="66C1365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2D6DD71" w14:textId="77777777" w:rsidR="00C967F2" w:rsidRDefault="000D2AEB">
                    <w:r>
                      <w:t xml:space="preserve">Aan de Voorzitter van de Tweede Kamer </w:t>
                    </w:r>
                  </w:p>
                  <w:p w14:paraId="47FA20A7" w14:textId="77777777" w:rsidR="00C967F2" w:rsidRDefault="000D2AEB">
                    <w:r>
                      <w:t>der Staten-Generaal</w:t>
                    </w:r>
                  </w:p>
                  <w:p w14:paraId="61C37005" w14:textId="77777777" w:rsidR="00C967F2" w:rsidRDefault="000D2AEB">
                    <w:r>
                      <w:t xml:space="preserve">Postbus 20018 </w:t>
                    </w:r>
                  </w:p>
                  <w:p w14:paraId="21AD695A" w14:textId="77777777" w:rsidR="00C967F2" w:rsidRDefault="000D2AE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452CAE" wp14:editId="76CFCCB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967F2" w14:paraId="1433E5F1" w14:textId="77777777">
                            <w:trPr>
                              <w:trHeight w:val="240"/>
                            </w:trPr>
                            <w:tc>
                              <w:tcPr>
                                <w:tcW w:w="1140" w:type="dxa"/>
                              </w:tcPr>
                              <w:p w14:paraId="28F56188" w14:textId="77777777" w:rsidR="00C967F2" w:rsidRDefault="000D2AEB">
                                <w:r>
                                  <w:t>Datum</w:t>
                                </w:r>
                              </w:p>
                            </w:tc>
                            <w:tc>
                              <w:tcPr>
                                <w:tcW w:w="5918" w:type="dxa"/>
                              </w:tcPr>
                              <w:p w14:paraId="68AB71A6" w14:textId="65A5F4CF" w:rsidR="00C967F2" w:rsidRDefault="006C5249">
                                <w:sdt>
                                  <w:sdtPr>
                                    <w:id w:val="1431005357"/>
                                    <w:date w:fullDate="2026-03-06T00:00:00Z">
                                      <w:dateFormat w:val="d MMMM yyyy"/>
                                      <w:lid w:val="nl"/>
                                      <w:storeMappedDataAs w:val="dateTime"/>
                                      <w:calendar w:val="gregorian"/>
                                    </w:date>
                                  </w:sdtPr>
                                  <w:sdtEndPr/>
                                  <w:sdtContent>
                                    <w:r w:rsidR="00A119C9">
                                      <w:rPr>
                                        <w:lang w:val="nl"/>
                                      </w:rPr>
                                      <w:t>6 maart 2026</w:t>
                                    </w:r>
                                  </w:sdtContent>
                                </w:sdt>
                              </w:p>
                            </w:tc>
                          </w:tr>
                          <w:tr w:rsidR="00C967F2" w14:paraId="59C8CAA9" w14:textId="77777777">
                            <w:trPr>
                              <w:trHeight w:val="240"/>
                            </w:trPr>
                            <w:tc>
                              <w:tcPr>
                                <w:tcW w:w="1140" w:type="dxa"/>
                              </w:tcPr>
                              <w:p w14:paraId="260912F6" w14:textId="77777777" w:rsidR="00C967F2" w:rsidRDefault="000D2AEB">
                                <w:r>
                                  <w:t>Betreft</w:t>
                                </w:r>
                              </w:p>
                            </w:tc>
                            <w:tc>
                              <w:tcPr>
                                <w:tcW w:w="5918" w:type="dxa"/>
                              </w:tcPr>
                              <w:p w14:paraId="45293AFD" w14:textId="0A0BAD43" w:rsidR="00C967F2" w:rsidRDefault="00665933">
                                <w:r>
                                  <w:t xml:space="preserve">Zevende </w:t>
                                </w:r>
                                <w:r w:rsidRPr="00665933">
                                  <w:t>voortgangsrapportage capaciteit DJI</w:t>
                                </w:r>
                              </w:p>
                            </w:tc>
                          </w:tr>
                        </w:tbl>
                        <w:p w14:paraId="07138B91" w14:textId="77777777" w:rsidR="003A1954" w:rsidRDefault="003A1954"/>
                      </w:txbxContent>
                    </wps:txbx>
                    <wps:bodyPr vert="horz" wrap="square" lIns="0" tIns="0" rIns="0" bIns="0" anchor="t" anchorCtr="0"/>
                  </wps:wsp>
                </a:graphicData>
              </a:graphic>
            </wp:anchor>
          </w:drawing>
        </mc:Choice>
        <mc:Fallback>
          <w:pict>
            <v:shape w14:anchorId="16452CA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967F2" w14:paraId="1433E5F1" w14:textId="77777777">
                      <w:trPr>
                        <w:trHeight w:val="240"/>
                      </w:trPr>
                      <w:tc>
                        <w:tcPr>
                          <w:tcW w:w="1140" w:type="dxa"/>
                        </w:tcPr>
                        <w:p w14:paraId="28F56188" w14:textId="77777777" w:rsidR="00C967F2" w:rsidRDefault="000D2AEB">
                          <w:r>
                            <w:t>Datum</w:t>
                          </w:r>
                        </w:p>
                      </w:tc>
                      <w:tc>
                        <w:tcPr>
                          <w:tcW w:w="5918" w:type="dxa"/>
                        </w:tcPr>
                        <w:p w14:paraId="68AB71A6" w14:textId="65A5F4CF" w:rsidR="00C967F2" w:rsidRDefault="006C5249">
                          <w:sdt>
                            <w:sdtPr>
                              <w:id w:val="1431005357"/>
                              <w:date w:fullDate="2026-03-06T00:00:00Z">
                                <w:dateFormat w:val="d MMMM yyyy"/>
                                <w:lid w:val="nl"/>
                                <w:storeMappedDataAs w:val="dateTime"/>
                                <w:calendar w:val="gregorian"/>
                              </w:date>
                            </w:sdtPr>
                            <w:sdtEndPr/>
                            <w:sdtContent>
                              <w:r w:rsidR="00A119C9">
                                <w:rPr>
                                  <w:lang w:val="nl"/>
                                </w:rPr>
                                <w:t>6 maart 2026</w:t>
                              </w:r>
                            </w:sdtContent>
                          </w:sdt>
                        </w:p>
                      </w:tc>
                    </w:tr>
                    <w:tr w:rsidR="00C967F2" w14:paraId="59C8CAA9" w14:textId="77777777">
                      <w:trPr>
                        <w:trHeight w:val="240"/>
                      </w:trPr>
                      <w:tc>
                        <w:tcPr>
                          <w:tcW w:w="1140" w:type="dxa"/>
                        </w:tcPr>
                        <w:p w14:paraId="260912F6" w14:textId="77777777" w:rsidR="00C967F2" w:rsidRDefault="000D2AEB">
                          <w:r>
                            <w:t>Betreft</w:t>
                          </w:r>
                        </w:p>
                      </w:tc>
                      <w:tc>
                        <w:tcPr>
                          <w:tcW w:w="5918" w:type="dxa"/>
                        </w:tcPr>
                        <w:p w14:paraId="45293AFD" w14:textId="0A0BAD43" w:rsidR="00C967F2" w:rsidRDefault="00665933">
                          <w:r>
                            <w:t xml:space="preserve">Zevende </w:t>
                          </w:r>
                          <w:r w:rsidRPr="00665933">
                            <w:t>voortgangsrapportage capaciteit DJI</w:t>
                          </w:r>
                        </w:p>
                      </w:tc>
                    </w:tr>
                  </w:tbl>
                  <w:p w14:paraId="07138B91" w14:textId="77777777" w:rsidR="003A1954" w:rsidRDefault="003A195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EDDA48" wp14:editId="6BDBC66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390A57" w14:textId="77777777" w:rsidR="00C967F2" w:rsidRDefault="000D2AEB">
                          <w:pPr>
                            <w:pStyle w:val="Referentiegegevensbold"/>
                          </w:pPr>
                          <w:r>
                            <w:t>Politieke leiding</w:t>
                          </w:r>
                        </w:p>
                        <w:p w14:paraId="7E4E8DD5" w14:textId="77777777" w:rsidR="00C967F2" w:rsidRDefault="00C967F2">
                          <w:pPr>
                            <w:pStyle w:val="WitregelW1"/>
                          </w:pPr>
                        </w:p>
                        <w:p w14:paraId="26A4299A" w14:textId="77777777" w:rsidR="00C967F2" w:rsidRDefault="000D2AEB">
                          <w:pPr>
                            <w:pStyle w:val="Referentiegegevens"/>
                          </w:pPr>
                          <w:r>
                            <w:t>Turfmarkt 147</w:t>
                          </w:r>
                        </w:p>
                        <w:p w14:paraId="02DCD14A" w14:textId="77777777" w:rsidR="00C967F2" w:rsidRDefault="000D2AEB">
                          <w:pPr>
                            <w:pStyle w:val="Referentiegegevens"/>
                          </w:pPr>
                          <w:r>
                            <w:t>2511 DP  Den Haag</w:t>
                          </w:r>
                        </w:p>
                        <w:p w14:paraId="6C55BD47" w14:textId="77777777" w:rsidR="00C967F2" w:rsidRPr="00665933" w:rsidRDefault="000D2AEB">
                          <w:pPr>
                            <w:pStyle w:val="Referentiegegevens"/>
                            <w:rPr>
                              <w:lang w:val="de-DE"/>
                            </w:rPr>
                          </w:pPr>
                          <w:r w:rsidRPr="00665933">
                            <w:rPr>
                              <w:lang w:val="de-DE"/>
                            </w:rPr>
                            <w:t>Postbus 20301</w:t>
                          </w:r>
                        </w:p>
                        <w:p w14:paraId="304B2BE1" w14:textId="77777777" w:rsidR="00C967F2" w:rsidRPr="00665933" w:rsidRDefault="000D2AEB">
                          <w:pPr>
                            <w:pStyle w:val="Referentiegegevens"/>
                            <w:rPr>
                              <w:lang w:val="de-DE"/>
                            </w:rPr>
                          </w:pPr>
                          <w:r w:rsidRPr="00665933">
                            <w:rPr>
                              <w:lang w:val="de-DE"/>
                            </w:rPr>
                            <w:t>2500 EH  Den Haag</w:t>
                          </w:r>
                        </w:p>
                        <w:p w14:paraId="4EDF3479" w14:textId="77777777" w:rsidR="00C967F2" w:rsidRPr="00665933" w:rsidRDefault="000D2AEB">
                          <w:pPr>
                            <w:pStyle w:val="Referentiegegevens"/>
                            <w:rPr>
                              <w:lang w:val="de-DE"/>
                            </w:rPr>
                          </w:pPr>
                          <w:r w:rsidRPr="00665933">
                            <w:rPr>
                              <w:lang w:val="de-DE"/>
                            </w:rPr>
                            <w:t>www.rijksoverheid.nl/jenv</w:t>
                          </w:r>
                        </w:p>
                        <w:p w14:paraId="63ECE8B6" w14:textId="77777777" w:rsidR="00C967F2" w:rsidRPr="00665933" w:rsidRDefault="00C967F2">
                          <w:pPr>
                            <w:pStyle w:val="WitregelW1"/>
                            <w:rPr>
                              <w:lang w:val="de-DE"/>
                            </w:rPr>
                          </w:pPr>
                        </w:p>
                        <w:p w14:paraId="17063528" w14:textId="77777777" w:rsidR="00C967F2" w:rsidRDefault="00C967F2">
                          <w:pPr>
                            <w:pStyle w:val="WitregelW1"/>
                          </w:pPr>
                        </w:p>
                        <w:p w14:paraId="6F6BF58C" w14:textId="77777777" w:rsidR="00C967F2" w:rsidRDefault="00C967F2">
                          <w:pPr>
                            <w:pStyle w:val="WitregelW2"/>
                          </w:pPr>
                        </w:p>
                        <w:p w14:paraId="1BB7DEFE" w14:textId="77777777" w:rsidR="00C967F2" w:rsidRDefault="000D2AEB">
                          <w:pPr>
                            <w:pStyle w:val="Referentiegegevensbold"/>
                          </w:pPr>
                          <w:r>
                            <w:t>Onze referentie</w:t>
                          </w:r>
                        </w:p>
                        <w:p w14:paraId="77F275BC" w14:textId="77777777" w:rsidR="00C967F2" w:rsidRDefault="000D2AEB">
                          <w:pPr>
                            <w:pStyle w:val="Referentiegegevens"/>
                          </w:pPr>
                          <w:r>
                            <w:t>7126483</w:t>
                          </w:r>
                        </w:p>
                        <w:p w14:paraId="7FE9D990" w14:textId="77777777" w:rsidR="006C5249" w:rsidRDefault="006C5249" w:rsidP="006C5249"/>
                        <w:p w14:paraId="141F7734" w14:textId="17F151EF" w:rsidR="006C5249" w:rsidRPr="006C5249" w:rsidRDefault="006C5249" w:rsidP="006C5249">
                          <w:pPr>
                            <w:rPr>
                              <w:sz w:val="13"/>
                              <w:szCs w:val="13"/>
                            </w:rPr>
                          </w:pPr>
                          <w:r w:rsidRPr="006C5249">
                            <w:rPr>
                              <w:b/>
                              <w:bCs/>
                              <w:sz w:val="13"/>
                              <w:szCs w:val="13"/>
                            </w:rPr>
                            <w:t>Bijlagen</w:t>
                          </w:r>
                          <w:r w:rsidRPr="006C5249">
                            <w:rPr>
                              <w:sz w:val="13"/>
                              <w:szCs w:val="13"/>
                            </w:rPr>
                            <w:br/>
                            <w:t>1</w:t>
                          </w:r>
                        </w:p>
                      </w:txbxContent>
                    </wps:txbx>
                    <wps:bodyPr vert="horz" wrap="square" lIns="0" tIns="0" rIns="0" bIns="0" anchor="t" anchorCtr="0"/>
                  </wps:wsp>
                </a:graphicData>
              </a:graphic>
            </wp:anchor>
          </w:drawing>
        </mc:Choice>
        <mc:Fallback>
          <w:pict>
            <v:shape w14:anchorId="1CEDDA4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3390A57" w14:textId="77777777" w:rsidR="00C967F2" w:rsidRDefault="000D2AEB">
                    <w:pPr>
                      <w:pStyle w:val="Referentiegegevensbold"/>
                    </w:pPr>
                    <w:r>
                      <w:t>Politieke leiding</w:t>
                    </w:r>
                  </w:p>
                  <w:p w14:paraId="7E4E8DD5" w14:textId="77777777" w:rsidR="00C967F2" w:rsidRDefault="00C967F2">
                    <w:pPr>
                      <w:pStyle w:val="WitregelW1"/>
                    </w:pPr>
                  </w:p>
                  <w:p w14:paraId="26A4299A" w14:textId="77777777" w:rsidR="00C967F2" w:rsidRDefault="000D2AEB">
                    <w:pPr>
                      <w:pStyle w:val="Referentiegegevens"/>
                    </w:pPr>
                    <w:r>
                      <w:t>Turfmarkt 147</w:t>
                    </w:r>
                  </w:p>
                  <w:p w14:paraId="02DCD14A" w14:textId="77777777" w:rsidR="00C967F2" w:rsidRDefault="000D2AEB">
                    <w:pPr>
                      <w:pStyle w:val="Referentiegegevens"/>
                    </w:pPr>
                    <w:r>
                      <w:t>2511 DP  Den Haag</w:t>
                    </w:r>
                  </w:p>
                  <w:p w14:paraId="6C55BD47" w14:textId="77777777" w:rsidR="00C967F2" w:rsidRPr="00665933" w:rsidRDefault="000D2AEB">
                    <w:pPr>
                      <w:pStyle w:val="Referentiegegevens"/>
                      <w:rPr>
                        <w:lang w:val="de-DE"/>
                      </w:rPr>
                    </w:pPr>
                    <w:r w:rsidRPr="00665933">
                      <w:rPr>
                        <w:lang w:val="de-DE"/>
                      </w:rPr>
                      <w:t>Postbus 20301</w:t>
                    </w:r>
                  </w:p>
                  <w:p w14:paraId="304B2BE1" w14:textId="77777777" w:rsidR="00C967F2" w:rsidRPr="00665933" w:rsidRDefault="000D2AEB">
                    <w:pPr>
                      <w:pStyle w:val="Referentiegegevens"/>
                      <w:rPr>
                        <w:lang w:val="de-DE"/>
                      </w:rPr>
                    </w:pPr>
                    <w:r w:rsidRPr="00665933">
                      <w:rPr>
                        <w:lang w:val="de-DE"/>
                      </w:rPr>
                      <w:t>2500 EH  Den Haag</w:t>
                    </w:r>
                  </w:p>
                  <w:p w14:paraId="4EDF3479" w14:textId="77777777" w:rsidR="00C967F2" w:rsidRPr="00665933" w:rsidRDefault="000D2AEB">
                    <w:pPr>
                      <w:pStyle w:val="Referentiegegevens"/>
                      <w:rPr>
                        <w:lang w:val="de-DE"/>
                      </w:rPr>
                    </w:pPr>
                    <w:r w:rsidRPr="00665933">
                      <w:rPr>
                        <w:lang w:val="de-DE"/>
                      </w:rPr>
                      <w:t>www.rijksoverheid.nl/jenv</w:t>
                    </w:r>
                  </w:p>
                  <w:p w14:paraId="63ECE8B6" w14:textId="77777777" w:rsidR="00C967F2" w:rsidRPr="00665933" w:rsidRDefault="00C967F2">
                    <w:pPr>
                      <w:pStyle w:val="WitregelW1"/>
                      <w:rPr>
                        <w:lang w:val="de-DE"/>
                      </w:rPr>
                    </w:pPr>
                  </w:p>
                  <w:p w14:paraId="17063528" w14:textId="77777777" w:rsidR="00C967F2" w:rsidRDefault="00C967F2">
                    <w:pPr>
                      <w:pStyle w:val="WitregelW1"/>
                    </w:pPr>
                  </w:p>
                  <w:p w14:paraId="6F6BF58C" w14:textId="77777777" w:rsidR="00C967F2" w:rsidRDefault="00C967F2">
                    <w:pPr>
                      <w:pStyle w:val="WitregelW2"/>
                    </w:pPr>
                  </w:p>
                  <w:p w14:paraId="1BB7DEFE" w14:textId="77777777" w:rsidR="00C967F2" w:rsidRDefault="000D2AEB">
                    <w:pPr>
                      <w:pStyle w:val="Referentiegegevensbold"/>
                    </w:pPr>
                    <w:r>
                      <w:t>Onze referentie</w:t>
                    </w:r>
                  </w:p>
                  <w:p w14:paraId="77F275BC" w14:textId="77777777" w:rsidR="00C967F2" w:rsidRDefault="000D2AEB">
                    <w:pPr>
                      <w:pStyle w:val="Referentiegegevens"/>
                    </w:pPr>
                    <w:r>
                      <w:t>7126483</w:t>
                    </w:r>
                  </w:p>
                  <w:p w14:paraId="7FE9D990" w14:textId="77777777" w:rsidR="006C5249" w:rsidRDefault="006C5249" w:rsidP="006C5249"/>
                  <w:p w14:paraId="141F7734" w14:textId="17F151EF" w:rsidR="006C5249" w:rsidRPr="006C5249" w:rsidRDefault="006C5249" w:rsidP="006C5249">
                    <w:pPr>
                      <w:rPr>
                        <w:sz w:val="13"/>
                        <w:szCs w:val="13"/>
                      </w:rPr>
                    </w:pPr>
                    <w:r w:rsidRPr="006C5249">
                      <w:rPr>
                        <w:b/>
                        <w:bCs/>
                        <w:sz w:val="13"/>
                        <w:szCs w:val="13"/>
                      </w:rPr>
                      <w:t>Bijlagen</w:t>
                    </w:r>
                    <w:r w:rsidRPr="006C5249">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9578435" wp14:editId="5D77CBF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7E8348" w14:textId="77777777" w:rsidR="00C967F2" w:rsidRDefault="000D2AEB">
                          <w:pPr>
                            <w:pStyle w:val="Referentiegegevens"/>
                          </w:pPr>
                          <w:r>
                            <w:t xml:space="preserve">Pagina </w:t>
                          </w:r>
                          <w:r>
                            <w:fldChar w:fldCharType="begin"/>
                          </w:r>
                          <w:r>
                            <w:instrText>PAGE</w:instrText>
                          </w:r>
                          <w:r>
                            <w:fldChar w:fldCharType="separate"/>
                          </w:r>
                          <w:r w:rsidR="00E96CCC">
                            <w:rPr>
                              <w:noProof/>
                            </w:rPr>
                            <w:t>1</w:t>
                          </w:r>
                          <w:r>
                            <w:fldChar w:fldCharType="end"/>
                          </w:r>
                          <w:r>
                            <w:t xml:space="preserve"> van </w:t>
                          </w:r>
                          <w:r>
                            <w:fldChar w:fldCharType="begin"/>
                          </w:r>
                          <w:r>
                            <w:instrText>NUMPAGES</w:instrText>
                          </w:r>
                          <w:r>
                            <w:fldChar w:fldCharType="separate"/>
                          </w:r>
                          <w:r w:rsidR="00E96CCC">
                            <w:rPr>
                              <w:noProof/>
                            </w:rPr>
                            <w:t>1</w:t>
                          </w:r>
                          <w:r>
                            <w:fldChar w:fldCharType="end"/>
                          </w:r>
                        </w:p>
                      </w:txbxContent>
                    </wps:txbx>
                    <wps:bodyPr vert="horz" wrap="square" lIns="0" tIns="0" rIns="0" bIns="0" anchor="t" anchorCtr="0"/>
                  </wps:wsp>
                </a:graphicData>
              </a:graphic>
            </wp:anchor>
          </w:drawing>
        </mc:Choice>
        <mc:Fallback>
          <w:pict>
            <v:shape w14:anchorId="6957843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D7E8348" w14:textId="77777777" w:rsidR="00C967F2" w:rsidRDefault="000D2AEB">
                    <w:pPr>
                      <w:pStyle w:val="Referentiegegevens"/>
                    </w:pPr>
                    <w:r>
                      <w:t xml:space="preserve">Pagina </w:t>
                    </w:r>
                    <w:r>
                      <w:fldChar w:fldCharType="begin"/>
                    </w:r>
                    <w:r>
                      <w:instrText>PAGE</w:instrText>
                    </w:r>
                    <w:r>
                      <w:fldChar w:fldCharType="separate"/>
                    </w:r>
                    <w:r w:rsidR="00E96CCC">
                      <w:rPr>
                        <w:noProof/>
                      </w:rPr>
                      <w:t>1</w:t>
                    </w:r>
                    <w:r>
                      <w:fldChar w:fldCharType="end"/>
                    </w:r>
                    <w:r>
                      <w:t xml:space="preserve"> van </w:t>
                    </w:r>
                    <w:r>
                      <w:fldChar w:fldCharType="begin"/>
                    </w:r>
                    <w:r>
                      <w:instrText>NUMPAGES</w:instrText>
                    </w:r>
                    <w:r>
                      <w:fldChar w:fldCharType="separate"/>
                    </w:r>
                    <w:r w:rsidR="00E96CC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D93725" wp14:editId="432573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DC5345" w14:textId="77777777" w:rsidR="003A1954" w:rsidRDefault="003A1954"/>
                      </w:txbxContent>
                    </wps:txbx>
                    <wps:bodyPr vert="horz" wrap="square" lIns="0" tIns="0" rIns="0" bIns="0" anchor="t" anchorCtr="0"/>
                  </wps:wsp>
                </a:graphicData>
              </a:graphic>
            </wp:anchor>
          </w:drawing>
        </mc:Choice>
        <mc:Fallback>
          <w:pict>
            <v:shape w14:anchorId="57D9372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EDC5345" w14:textId="77777777" w:rsidR="003A1954" w:rsidRDefault="003A19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6AF4C"/>
    <w:multiLevelType w:val="multilevel"/>
    <w:tmpl w:val="63CD194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577E35"/>
    <w:multiLevelType w:val="multilevel"/>
    <w:tmpl w:val="A195C2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AE4F6B"/>
    <w:multiLevelType w:val="multilevel"/>
    <w:tmpl w:val="0F4544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024736"/>
    <w:multiLevelType w:val="hybridMultilevel"/>
    <w:tmpl w:val="5AA4AE34"/>
    <w:lvl w:ilvl="0" w:tplc="6B7E50A2">
      <w:start w:val="1"/>
      <w:numFmt w:val="bullet"/>
      <w:lvlText w:val="•"/>
      <w:lvlJc w:val="left"/>
      <w:pPr>
        <w:tabs>
          <w:tab w:val="num" w:pos="720"/>
        </w:tabs>
        <w:ind w:left="720" w:hanging="360"/>
      </w:pPr>
      <w:rPr>
        <w:rFonts w:ascii="Arial" w:hAnsi="Arial" w:hint="default"/>
      </w:rPr>
    </w:lvl>
    <w:lvl w:ilvl="1" w:tplc="EF285004" w:tentative="1">
      <w:start w:val="1"/>
      <w:numFmt w:val="bullet"/>
      <w:lvlText w:val="•"/>
      <w:lvlJc w:val="left"/>
      <w:pPr>
        <w:tabs>
          <w:tab w:val="num" w:pos="1440"/>
        </w:tabs>
        <w:ind w:left="1440" w:hanging="360"/>
      </w:pPr>
      <w:rPr>
        <w:rFonts w:ascii="Arial" w:hAnsi="Arial" w:hint="default"/>
      </w:rPr>
    </w:lvl>
    <w:lvl w:ilvl="2" w:tplc="FA46187A" w:tentative="1">
      <w:start w:val="1"/>
      <w:numFmt w:val="bullet"/>
      <w:lvlText w:val="•"/>
      <w:lvlJc w:val="left"/>
      <w:pPr>
        <w:tabs>
          <w:tab w:val="num" w:pos="2160"/>
        </w:tabs>
        <w:ind w:left="2160" w:hanging="360"/>
      </w:pPr>
      <w:rPr>
        <w:rFonts w:ascii="Arial" w:hAnsi="Arial" w:hint="default"/>
      </w:rPr>
    </w:lvl>
    <w:lvl w:ilvl="3" w:tplc="422E3970" w:tentative="1">
      <w:start w:val="1"/>
      <w:numFmt w:val="bullet"/>
      <w:lvlText w:val="•"/>
      <w:lvlJc w:val="left"/>
      <w:pPr>
        <w:tabs>
          <w:tab w:val="num" w:pos="2880"/>
        </w:tabs>
        <w:ind w:left="2880" w:hanging="360"/>
      </w:pPr>
      <w:rPr>
        <w:rFonts w:ascii="Arial" w:hAnsi="Arial" w:hint="default"/>
      </w:rPr>
    </w:lvl>
    <w:lvl w:ilvl="4" w:tplc="E6E0AB96" w:tentative="1">
      <w:start w:val="1"/>
      <w:numFmt w:val="bullet"/>
      <w:lvlText w:val="•"/>
      <w:lvlJc w:val="left"/>
      <w:pPr>
        <w:tabs>
          <w:tab w:val="num" w:pos="3600"/>
        </w:tabs>
        <w:ind w:left="3600" w:hanging="360"/>
      </w:pPr>
      <w:rPr>
        <w:rFonts w:ascii="Arial" w:hAnsi="Arial" w:hint="default"/>
      </w:rPr>
    </w:lvl>
    <w:lvl w:ilvl="5" w:tplc="4D96E1D6" w:tentative="1">
      <w:start w:val="1"/>
      <w:numFmt w:val="bullet"/>
      <w:lvlText w:val="•"/>
      <w:lvlJc w:val="left"/>
      <w:pPr>
        <w:tabs>
          <w:tab w:val="num" w:pos="4320"/>
        </w:tabs>
        <w:ind w:left="4320" w:hanging="360"/>
      </w:pPr>
      <w:rPr>
        <w:rFonts w:ascii="Arial" w:hAnsi="Arial" w:hint="default"/>
      </w:rPr>
    </w:lvl>
    <w:lvl w:ilvl="6" w:tplc="628619BA" w:tentative="1">
      <w:start w:val="1"/>
      <w:numFmt w:val="bullet"/>
      <w:lvlText w:val="•"/>
      <w:lvlJc w:val="left"/>
      <w:pPr>
        <w:tabs>
          <w:tab w:val="num" w:pos="5040"/>
        </w:tabs>
        <w:ind w:left="5040" w:hanging="360"/>
      </w:pPr>
      <w:rPr>
        <w:rFonts w:ascii="Arial" w:hAnsi="Arial" w:hint="default"/>
      </w:rPr>
    </w:lvl>
    <w:lvl w:ilvl="7" w:tplc="6526BD80" w:tentative="1">
      <w:start w:val="1"/>
      <w:numFmt w:val="bullet"/>
      <w:lvlText w:val="•"/>
      <w:lvlJc w:val="left"/>
      <w:pPr>
        <w:tabs>
          <w:tab w:val="num" w:pos="5760"/>
        </w:tabs>
        <w:ind w:left="5760" w:hanging="360"/>
      </w:pPr>
      <w:rPr>
        <w:rFonts w:ascii="Arial" w:hAnsi="Arial" w:hint="default"/>
      </w:rPr>
    </w:lvl>
    <w:lvl w:ilvl="8" w:tplc="878CA0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50881"/>
    <w:multiLevelType w:val="hybridMultilevel"/>
    <w:tmpl w:val="DB36325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42D32"/>
    <w:multiLevelType w:val="hybridMultilevel"/>
    <w:tmpl w:val="2C04E3BA"/>
    <w:lvl w:ilvl="0" w:tplc="99362BEA">
      <w:start w:val="10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7E26C2"/>
    <w:multiLevelType w:val="hybridMultilevel"/>
    <w:tmpl w:val="4CF6D896"/>
    <w:lvl w:ilvl="0" w:tplc="6D20E9F4">
      <w:start w:val="1"/>
      <w:numFmt w:val="bullet"/>
      <w:lvlText w:val="•"/>
      <w:lvlJc w:val="left"/>
      <w:pPr>
        <w:tabs>
          <w:tab w:val="num" w:pos="720"/>
        </w:tabs>
        <w:ind w:left="720" w:hanging="360"/>
      </w:pPr>
      <w:rPr>
        <w:rFonts w:ascii="Arial" w:hAnsi="Arial" w:hint="default"/>
      </w:rPr>
    </w:lvl>
    <w:lvl w:ilvl="1" w:tplc="D722D334" w:tentative="1">
      <w:start w:val="1"/>
      <w:numFmt w:val="bullet"/>
      <w:lvlText w:val="•"/>
      <w:lvlJc w:val="left"/>
      <w:pPr>
        <w:tabs>
          <w:tab w:val="num" w:pos="1440"/>
        </w:tabs>
        <w:ind w:left="1440" w:hanging="360"/>
      </w:pPr>
      <w:rPr>
        <w:rFonts w:ascii="Arial" w:hAnsi="Arial" w:hint="default"/>
      </w:rPr>
    </w:lvl>
    <w:lvl w:ilvl="2" w:tplc="E780A4E4" w:tentative="1">
      <w:start w:val="1"/>
      <w:numFmt w:val="bullet"/>
      <w:lvlText w:val="•"/>
      <w:lvlJc w:val="left"/>
      <w:pPr>
        <w:tabs>
          <w:tab w:val="num" w:pos="2160"/>
        </w:tabs>
        <w:ind w:left="2160" w:hanging="360"/>
      </w:pPr>
      <w:rPr>
        <w:rFonts w:ascii="Arial" w:hAnsi="Arial" w:hint="default"/>
      </w:rPr>
    </w:lvl>
    <w:lvl w:ilvl="3" w:tplc="6E0091AC" w:tentative="1">
      <w:start w:val="1"/>
      <w:numFmt w:val="bullet"/>
      <w:lvlText w:val="•"/>
      <w:lvlJc w:val="left"/>
      <w:pPr>
        <w:tabs>
          <w:tab w:val="num" w:pos="2880"/>
        </w:tabs>
        <w:ind w:left="2880" w:hanging="360"/>
      </w:pPr>
      <w:rPr>
        <w:rFonts w:ascii="Arial" w:hAnsi="Arial" w:hint="default"/>
      </w:rPr>
    </w:lvl>
    <w:lvl w:ilvl="4" w:tplc="D5F6ED40" w:tentative="1">
      <w:start w:val="1"/>
      <w:numFmt w:val="bullet"/>
      <w:lvlText w:val="•"/>
      <w:lvlJc w:val="left"/>
      <w:pPr>
        <w:tabs>
          <w:tab w:val="num" w:pos="3600"/>
        </w:tabs>
        <w:ind w:left="3600" w:hanging="360"/>
      </w:pPr>
      <w:rPr>
        <w:rFonts w:ascii="Arial" w:hAnsi="Arial" w:hint="default"/>
      </w:rPr>
    </w:lvl>
    <w:lvl w:ilvl="5" w:tplc="327C12E2" w:tentative="1">
      <w:start w:val="1"/>
      <w:numFmt w:val="bullet"/>
      <w:lvlText w:val="•"/>
      <w:lvlJc w:val="left"/>
      <w:pPr>
        <w:tabs>
          <w:tab w:val="num" w:pos="4320"/>
        </w:tabs>
        <w:ind w:left="4320" w:hanging="360"/>
      </w:pPr>
      <w:rPr>
        <w:rFonts w:ascii="Arial" w:hAnsi="Arial" w:hint="default"/>
      </w:rPr>
    </w:lvl>
    <w:lvl w:ilvl="6" w:tplc="CDC0E0A2" w:tentative="1">
      <w:start w:val="1"/>
      <w:numFmt w:val="bullet"/>
      <w:lvlText w:val="•"/>
      <w:lvlJc w:val="left"/>
      <w:pPr>
        <w:tabs>
          <w:tab w:val="num" w:pos="5040"/>
        </w:tabs>
        <w:ind w:left="5040" w:hanging="360"/>
      </w:pPr>
      <w:rPr>
        <w:rFonts w:ascii="Arial" w:hAnsi="Arial" w:hint="default"/>
      </w:rPr>
    </w:lvl>
    <w:lvl w:ilvl="7" w:tplc="48CAF84C" w:tentative="1">
      <w:start w:val="1"/>
      <w:numFmt w:val="bullet"/>
      <w:lvlText w:val="•"/>
      <w:lvlJc w:val="left"/>
      <w:pPr>
        <w:tabs>
          <w:tab w:val="num" w:pos="5760"/>
        </w:tabs>
        <w:ind w:left="5760" w:hanging="360"/>
      </w:pPr>
      <w:rPr>
        <w:rFonts w:ascii="Arial" w:hAnsi="Arial" w:hint="default"/>
      </w:rPr>
    </w:lvl>
    <w:lvl w:ilvl="8" w:tplc="0B3435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A5B33"/>
    <w:multiLevelType w:val="hybridMultilevel"/>
    <w:tmpl w:val="172C4032"/>
    <w:lvl w:ilvl="0" w:tplc="4A6C8EB8">
      <w:start w:val="1"/>
      <w:numFmt w:val="bullet"/>
      <w:lvlText w:val="›"/>
      <w:lvlJc w:val="left"/>
      <w:pPr>
        <w:tabs>
          <w:tab w:val="num" w:pos="720"/>
        </w:tabs>
        <w:ind w:left="720" w:hanging="360"/>
      </w:pPr>
      <w:rPr>
        <w:rFonts w:ascii="Verdana" w:hAnsi="Verdana" w:hint="default"/>
      </w:rPr>
    </w:lvl>
    <w:lvl w:ilvl="1" w:tplc="B3C4D890" w:tentative="1">
      <w:start w:val="1"/>
      <w:numFmt w:val="bullet"/>
      <w:lvlText w:val="›"/>
      <w:lvlJc w:val="left"/>
      <w:pPr>
        <w:tabs>
          <w:tab w:val="num" w:pos="1440"/>
        </w:tabs>
        <w:ind w:left="1440" w:hanging="360"/>
      </w:pPr>
      <w:rPr>
        <w:rFonts w:ascii="Verdana" w:hAnsi="Verdana" w:hint="default"/>
      </w:rPr>
    </w:lvl>
    <w:lvl w:ilvl="2" w:tplc="A26460F6" w:tentative="1">
      <w:start w:val="1"/>
      <w:numFmt w:val="bullet"/>
      <w:lvlText w:val="›"/>
      <w:lvlJc w:val="left"/>
      <w:pPr>
        <w:tabs>
          <w:tab w:val="num" w:pos="2160"/>
        </w:tabs>
        <w:ind w:left="2160" w:hanging="360"/>
      </w:pPr>
      <w:rPr>
        <w:rFonts w:ascii="Verdana" w:hAnsi="Verdana" w:hint="default"/>
      </w:rPr>
    </w:lvl>
    <w:lvl w:ilvl="3" w:tplc="2BC23A38" w:tentative="1">
      <w:start w:val="1"/>
      <w:numFmt w:val="bullet"/>
      <w:lvlText w:val="›"/>
      <w:lvlJc w:val="left"/>
      <w:pPr>
        <w:tabs>
          <w:tab w:val="num" w:pos="2880"/>
        </w:tabs>
        <w:ind w:left="2880" w:hanging="360"/>
      </w:pPr>
      <w:rPr>
        <w:rFonts w:ascii="Verdana" w:hAnsi="Verdana" w:hint="default"/>
      </w:rPr>
    </w:lvl>
    <w:lvl w:ilvl="4" w:tplc="D9205F38" w:tentative="1">
      <w:start w:val="1"/>
      <w:numFmt w:val="bullet"/>
      <w:lvlText w:val="›"/>
      <w:lvlJc w:val="left"/>
      <w:pPr>
        <w:tabs>
          <w:tab w:val="num" w:pos="3600"/>
        </w:tabs>
        <w:ind w:left="3600" w:hanging="360"/>
      </w:pPr>
      <w:rPr>
        <w:rFonts w:ascii="Verdana" w:hAnsi="Verdana" w:hint="default"/>
      </w:rPr>
    </w:lvl>
    <w:lvl w:ilvl="5" w:tplc="66565614" w:tentative="1">
      <w:start w:val="1"/>
      <w:numFmt w:val="bullet"/>
      <w:lvlText w:val="›"/>
      <w:lvlJc w:val="left"/>
      <w:pPr>
        <w:tabs>
          <w:tab w:val="num" w:pos="4320"/>
        </w:tabs>
        <w:ind w:left="4320" w:hanging="360"/>
      </w:pPr>
      <w:rPr>
        <w:rFonts w:ascii="Verdana" w:hAnsi="Verdana" w:hint="default"/>
      </w:rPr>
    </w:lvl>
    <w:lvl w:ilvl="6" w:tplc="C20274DE" w:tentative="1">
      <w:start w:val="1"/>
      <w:numFmt w:val="bullet"/>
      <w:lvlText w:val="›"/>
      <w:lvlJc w:val="left"/>
      <w:pPr>
        <w:tabs>
          <w:tab w:val="num" w:pos="5040"/>
        </w:tabs>
        <w:ind w:left="5040" w:hanging="360"/>
      </w:pPr>
      <w:rPr>
        <w:rFonts w:ascii="Verdana" w:hAnsi="Verdana" w:hint="default"/>
      </w:rPr>
    </w:lvl>
    <w:lvl w:ilvl="7" w:tplc="DBA041AA" w:tentative="1">
      <w:start w:val="1"/>
      <w:numFmt w:val="bullet"/>
      <w:lvlText w:val="›"/>
      <w:lvlJc w:val="left"/>
      <w:pPr>
        <w:tabs>
          <w:tab w:val="num" w:pos="5760"/>
        </w:tabs>
        <w:ind w:left="5760" w:hanging="360"/>
      </w:pPr>
      <w:rPr>
        <w:rFonts w:ascii="Verdana" w:hAnsi="Verdana" w:hint="default"/>
      </w:rPr>
    </w:lvl>
    <w:lvl w:ilvl="8" w:tplc="AAAE777C"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0A1689C"/>
    <w:multiLevelType w:val="multilevel"/>
    <w:tmpl w:val="082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35676"/>
    <w:multiLevelType w:val="hybridMultilevel"/>
    <w:tmpl w:val="6FB4AB66"/>
    <w:lvl w:ilvl="0" w:tplc="D8001798">
      <w:start w:val="1"/>
      <w:numFmt w:val="bullet"/>
      <w:lvlText w:val="•"/>
      <w:lvlJc w:val="left"/>
      <w:pPr>
        <w:tabs>
          <w:tab w:val="num" w:pos="720"/>
        </w:tabs>
        <w:ind w:left="720" w:hanging="360"/>
      </w:pPr>
      <w:rPr>
        <w:rFonts w:ascii="Arial" w:hAnsi="Arial" w:hint="default"/>
      </w:rPr>
    </w:lvl>
    <w:lvl w:ilvl="1" w:tplc="7C68162A" w:tentative="1">
      <w:start w:val="1"/>
      <w:numFmt w:val="bullet"/>
      <w:lvlText w:val="•"/>
      <w:lvlJc w:val="left"/>
      <w:pPr>
        <w:tabs>
          <w:tab w:val="num" w:pos="1440"/>
        </w:tabs>
        <w:ind w:left="1440" w:hanging="360"/>
      </w:pPr>
      <w:rPr>
        <w:rFonts w:ascii="Arial" w:hAnsi="Arial" w:hint="default"/>
      </w:rPr>
    </w:lvl>
    <w:lvl w:ilvl="2" w:tplc="BFC0B76E" w:tentative="1">
      <w:start w:val="1"/>
      <w:numFmt w:val="bullet"/>
      <w:lvlText w:val="•"/>
      <w:lvlJc w:val="left"/>
      <w:pPr>
        <w:tabs>
          <w:tab w:val="num" w:pos="2160"/>
        </w:tabs>
        <w:ind w:left="2160" w:hanging="360"/>
      </w:pPr>
      <w:rPr>
        <w:rFonts w:ascii="Arial" w:hAnsi="Arial" w:hint="default"/>
      </w:rPr>
    </w:lvl>
    <w:lvl w:ilvl="3" w:tplc="640EC316" w:tentative="1">
      <w:start w:val="1"/>
      <w:numFmt w:val="bullet"/>
      <w:lvlText w:val="•"/>
      <w:lvlJc w:val="left"/>
      <w:pPr>
        <w:tabs>
          <w:tab w:val="num" w:pos="2880"/>
        </w:tabs>
        <w:ind w:left="2880" w:hanging="360"/>
      </w:pPr>
      <w:rPr>
        <w:rFonts w:ascii="Arial" w:hAnsi="Arial" w:hint="default"/>
      </w:rPr>
    </w:lvl>
    <w:lvl w:ilvl="4" w:tplc="AE907956" w:tentative="1">
      <w:start w:val="1"/>
      <w:numFmt w:val="bullet"/>
      <w:lvlText w:val="•"/>
      <w:lvlJc w:val="left"/>
      <w:pPr>
        <w:tabs>
          <w:tab w:val="num" w:pos="3600"/>
        </w:tabs>
        <w:ind w:left="3600" w:hanging="360"/>
      </w:pPr>
      <w:rPr>
        <w:rFonts w:ascii="Arial" w:hAnsi="Arial" w:hint="default"/>
      </w:rPr>
    </w:lvl>
    <w:lvl w:ilvl="5" w:tplc="482C548E" w:tentative="1">
      <w:start w:val="1"/>
      <w:numFmt w:val="bullet"/>
      <w:lvlText w:val="•"/>
      <w:lvlJc w:val="left"/>
      <w:pPr>
        <w:tabs>
          <w:tab w:val="num" w:pos="4320"/>
        </w:tabs>
        <w:ind w:left="4320" w:hanging="360"/>
      </w:pPr>
      <w:rPr>
        <w:rFonts w:ascii="Arial" w:hAnsi="Arial" w:hint="default"/>
      </w:rPr>
    </w:lvl>
    <w:lvl w:ilvl="6" w:tplc="351E1082" w:tentative="1">
      <w:start w:val="1"/>
      <w:numFmt w:val="bullet"/>
      <w:lvlText w:val="•"/>
      <w:lvlJc w:val="left"/>
      <w:pPr>
        <w:tabs>
          <w:tab w:val="num" w:pos="5040"/>
        </w:tabs>
        <w:ind w:left="5040" w:hanging="360"/>
      </w:pPr>
      <w:rPr>
        <w:rFonts w:ascii="Arial" w:hAnsi="Arial" w:hint="default"/>
      </w:rPr>
    </w:lvl>
    <w:lvl w:ilvl="7" w:tplc="AAB42B68" w:tentative="1">
      <w:start w:val="1"/>
      <w:numFmt w:val="bullet"/>
      <w:lvlText w:val="•"/>
      <w:lvlJc w:val="left"/>
      <w:pPr>
        <w:tabs>
          <w:tab w:val="num" w:pos="5760"/>
        </w:tabs>
        <w:ind w:left="5760" w:hanging="360"/>
      </w:pPr>
      <w:rPr>
        <w:rFonts w:ascii="Arial" w:hAnsi="Arial" w:hint="default"/>
      </w:rPr>
    </w:lvl>
    <w:lvl w:ilvl="8" w:tplc="B2E6BC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0159FC"/>
    <w:multiLevelType w:val="multilevel"/>
    <w:tmpl w:val="BEF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9A9F1"/>
    <w:multiLevelType w:val="multilevel"/>
    <w:tmpl w:val="51B988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33A02FDC"/>
    <w:multiLevelType w:val="hybridMultilevel"/>
    <w:tmpl w:val="920AF8EE"/>
    <w:lvl w:ilvl="0" w:tplc="5DEA6248">
      <w:start w:val="1"/>
      <w:numFmt w:val="bullet"/>
      <w:lvlText w:val="•"/>
      <w:lvlJc w:val="left"/>
      <w:pPr>
        <w:tabs>
          <w:tab w:val="num" w:pos="720"/>
        </w:tabs>
        <w:ind w:left="720" w:hanging="360"/>
      </w:pPr>
      <w:rPr>
        <w:rFonts w:ascii="Arial" w:hAnsi="Arial" w:hint="default"/>
      </w:rPr>
    </w:lvl>
    <w:lvl w:ilvl="1" w:tplc="D7C8CCF0" w:tentative="1">
      <w:start w:val="1"/>
      <w:numFmt w:val="bullet"/>
      <w:lvlText w:val="•"/>
      <w:lvlJc w:val="left"/>
      <w:pPr>
        <w:tabs>
          <w:tab w:val="num" w:pos="1440"/>
        </w:tabs>
        <w:ind w:left="1440" w:hanging="360"/>
      </w:pPr>
      <w:rPr>
        <w:rFonts w:ascii="Arial" w:hAnsi="Arial" w:hint="default"/>
      </w:rPr>
    </w:lvl>
    <w:lvl w:ilvl="2" w:tplc="C2049332" w:tentative="1">
      <w:start w:val="1"/>
      <w:numFmt w:val="bullet"/>
      <w:lvlText w:val="•"/>
      <w:lvlJc w:val="left"/>
      <w:pPr>
        <w:tabs>
          <w:tab w:val="num" w:pos="2160"/>
        </w:tabs>
        <w:ind w:left="2160" w:hanging="360"/>
      </w:pPr>
      <w:rPr>
        <w:rFonts w:ascii="Arial" w:hAnsi="Arial" w:hint="default"/>
      </w:rPr>
    </w:lvl>
    <w:lvl w:ilvl="3" w:tplc="605AEEFE" w:tentative="1">
      <w:start w:val="1"/>
      <w:numFmt w:val="bullet"/>
      <w:lvlText w:val="•"/>
      <w:lvlJc w:val="left"/>
      <w:pPr>
        <w:tabs>
          <w:tab w:val="num" w:pos="2880"/>
        </w:tabs>
        <w:ind w:left="2880" w:hanging="360"/>
      </w:pPr>
      <w:rPr>
        <w:rFonts w:ascii="Arial" w:hAnsi="Arial" w:hint="default"/>
      </w:rPr>
    </w:lvl>
    <w:lvl w:ilvl="4" w:tplc="0DDE5508" w:tentative="1">
      <w:start w:val="1"/>
      <w:numFmt w:val="bullet"/>
      <w:lvlText w:val="•"/>
      <w:lvlJc w:val="left"/>
      <w:pPr>
        <w:tabs>
          <w:tab w:val="num" w:pos="3600"/>
        </w:tabs>
        <w:ind w:left="3600" w:hanging="360"/>
      </w:pPr>
      <w:rPr>
        <w:rFonts w:ascii="Arial" w:hAnsi="Arial" w:hint="default"/>
      </w:rPr>
    </w:lvl>
    <w:lvl w:ilvl="5" w:tplc="AA74C9B8" w:tentative="1">
      <w:start w:val="1"/>
      <w:numFmt w:val="bullet"/>
      <w:lvlText w:val="•"/>
      <w:lvlJc w:val="left"/>
      <w:pPr>
        <w:tabs>
          <w:tab w:val="num" w:pos="4320"/>
        </w:tabs>
        <w:ind w:left="4320" w:hanging="360"/>
      </w:pPr>
      <w:rPr>
        <w:rFonts w:ascii="Arial" w:hAnsi="Arial" w:hint="default"/>
      </w:rPr>
    </w:lvl>
    <w:lvl w:ilvl="6" w:tplc="1FDE0DC0" w:tentative="1">
      <w:start w:val="1"/>
      <w:numFmt w:val="bullet"/>
      <w:lvlText w:val="•"/>
      <w:lvlJc w:val="left"/>
      <w:pPr>
        <w:tabs>
          <w:tab w:val="num" w:pos="5040"/>
        </w:tabs>
        <w:ind w:left="5040" w:hanging="360"/>
      </w:pPr>
      <w:rPr>
        <w:rFonts w:ascii="Arial" w:hAnsi="Arial" w:hint="default"/>
      </w:rPr>
    </w:lvl>
    <w:lvl w:ilvl="7" w:tplc="C074C464" w:tentative="1">
      <w:start w:val="1"/>
      <w:numFmt w:val="bullet"/>
      <w:lvlText w:val="•"/>
      <w:lvlJc w:val="left"/>
      <w:pPr>
        <w:tabs>
          <w:tab w:val="num" w:pos="5760"/>
        </w:tabs>
        <w:ind w:left="5760" w:hanging="360"/>
      </w:pPr>
      <w:rPr>
        <w:rFonts w:ascii="Arial" w:hAnsi="Arial" w:hint="default"/>
      </w:rPr>
    </w:lvl>
    <w:lvl w:ilvl="8" w:tplc="AF7479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1A333C"/>
    <w:multiLevelType w:val="hybridMultilevel"/>
    <w:tmpl w:val="65EC7808"/>
    <w:lvl w:ilvl="0" w:tplc="4AAE4938">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6F70F2"/>
    <w:multiLevelType w:val="hybridMultilevel"/>
    <w:tmpl w:val="7B80463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FD15D1"/>
    <w:multiLevelType w:val="hybridMultilevel"/>
    <w:tmpl w:val="C2642B20"/>
    <w:lvl w:ilvl="0" w:tplc="52307E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CD4203"/>
    <w:multiLevelType w:val="hybridMultilevel"/>
    <w:tmpl w:val="5F0A623E"/>
    <w:lvl w:ilvl="0" w:tplc="4E0C87DE">
      <w:start w:val="1"/>
      <w:numFmt w:val="bullet"/>
      <w:lvlText w:val="›"/>
      <w:lvlJc w:val="left"/>
      <w:pPr>
        <w:tabs>
          <w:tab w:val="num" w:pos="720"/>
        </w:tabs>
        <w:ind w:left="720" w:hanging="360"/>
      </w:pPr>
      <w:rPr>
        <w:rFonts w:ascii="Verdana" w:hAnsi="Verdana" w:hint="default"/>
      </w:rPr>
    </w:lvl>
    <w:lvl w:ilvl="1" w:tplc="AF9219F2" w:tentative="1">
      <w:start w:val="1"/>
      <w:numFmt w:val="bullet"/>
      <w:lvlText w:val="›"/>
      <w:lvlJc w:val="left"/>
      <w:pPr>
        <w:tabs>
          <w:tab w:val="num" w:pos="1440"/>
        </w:tabs>
        <w:ind w:left="1440" w:hanging="360"/>
      </w:pPr>
      <w:rPr>
        <w:rFonts w:ascii="Verdana" w:hAnsi="Verdana" w:hint="default"/>
      </w:rPr>
    </w:lvl>
    <w:lvl w:ilvl="2" w:tplc="E2FEF092" w:tentative="1">
      <w:start w:val="1"/>
      <w:numFmt w:val="bullet"/>
      <w:lvlText w:val="›"/>
      <w:lvlJc w:val="left"/>
      <w:pPr>
        <w:tabs>
          <w:tab w:val="num" w:pos="2160"/>
        </w:tabs>
        <w:ind w:left="2160" w:hanging="360"/>
      </w:pPr>
      <w:rPr>
        <w:rFonts w:ascii="Verdana" w:hAnsi="Verdana" w:hint="default"/>
      </w:rPr>
    </w:lvl>
    <w:lvl w:ilvl="3" w:tplc="C55C1334" w:tentative="1">
      <w:start w:val="1"/>
      <w:numFmt w:val="bullet"/>
      <w:lvlText w:val="›"/>
      <w:lvlJc w:val="left"/>
      <w:pPr>
        <w:tabs>
          <w:tab w:val="num" w:pos="2880"/>
        </w:tabs>
        <w:ind w:left="2880" w:hanging="360"/>
      </w:pPr>
      <w:rPr>
        <w:rFonts w:ascii="Verdana" w:hAnsi="Verdana" w:hint="default"/>
      </w:rPr>
    </w:lvl>
    <w:lvl w:ilvl="4" w:tplc="342C0C42" w:tentative="1">
      <w:start w:val="1"/>
      <w:numFmt w:val="bullet"/>
      <w:lvlText w:val="›"/>
      <w:lvlJc w:val="left"/>
      <w:pPr>
        <w:tabs>
          <w:tab w:val="num" w:pos="3600"/>
        </w:tabs>
        <w:ind w:left="3600" w:hanging="360"/>
      </w:pPr>
      <w:rPr>
        <w:rFonts w:ascii="Verdana" w:hAnsi="Verdana" w:hint="default"/>
      </w:rPr>
    </w:lvl>
    <w:lvl w:ilvl="5" w:tplc="C504B8B4" w:tentative="1">
      <w:start w:val="1"/>
      <w:numFmt w:val="bullet"/>
      <w:lvlText w:val="›"/>
      <w:lvlJc w:val="left"/>
      <w:pPr>
        <w:tabs>
          <w:tab w:val="num" w:pos="4320"/>
        </w:tabs>
        <w:ind w:left="4320" w:hanging="360"/>
      </w:pPr>
      <w:rPr>
        <w:rFonts w:ascii="Verdana" w:hAnsi="Verdana" w:hint="default"/>
      </w:rPr>
    </w:lvl>
    <w:lvl w:ilvl="6" w:tplc="7E422F8E" w:tentative="1">
      <w:start w:val="1"/>
      <w:numFmt w:val="bullet"/>
      <w:lvlText w:val="›"/>
      <w:lvlJc w:val="left"/>
      <w:pPr>
        <w:tabs>
          <w:tab w:val="num" w:pos="5040"/>
        </w:tabs>
        <w:ind w:left="5040" w:hanging="360"/>
      </w:pPr>
      <w:rPr>
        <w:rFonts w:ascii="Verdana" w:hAnsi="Verdana" w:hint="default"/>
      </w:rPr>
    </w:lvl>
    <w:lvl w:ilvl="7" w:tplc="AD008FA4" w:tentative="1">
      <w:start w:val="1"/>
      <w:numFmt w:val="bullet"/>
      <w:lvlText w:val="›"/>
      <w:lvlJc w:val="left"/>
      <w:pPr>
        <w:tabs>
          <w:tab w:val="num" w:pos="5760"/>
        </w:tabs>
        <w:ind w:left="5760" w:hanging="360"/>
      </w:pPr>
      <w:rPr>
        <w:rFonts w:ascii="Verdana" w:hAnsi="Verdana" w:hint="default"/>
      </w:rPr>
    </w:lvl>
    <w:lvl w:ilvl="8" w:tplc="E9E0F630"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4F716F3C"/>
    <w:multiLevelType w:val="multilevel"/>
    <w:tmpl w:val="76A099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C4A5AF2"/>
    <w:multiLevelType w:val="hybridMultilevel"/>
    <w:tmpl w:val="772A12A2"/>
    <w:lvl w:ilvl="0" w:tplc="2892ADBC">
      <w:start w:val="1"/>
      <w:numFmt w:val="bullet"/>
      <w:lvlText w:val="•"/>
      <w:lvlJc w:val="left"/>
      <w:pPr>
        <w:tabs>
          <w:tab w:val="num" w:pos="720"/>
        </w:tabs>
        <w:ind w:left="720" w:hanging="360"/>
      </w:pPr>
      <w:rPr>
        <w:rFonts w:ascii="Arial" w:hAnsi="Arial" w:hint="default"/>
      </w:rPr>
    </w:lvl>
    <w:lvl w:ilvl="1" w:tplc="AAC26684" w:tentative="1">
      <w:start w:val="1"/>
      <w:numFmt w:val="bullet"/>
      <w:lvlText w:val="•"/>
      <w:lvlJc w:val="left"/>
      <w:pPr>
        <w:tabs>
          <w:tab w:val="num" w:pos="1440"/>
        </w:tabs>
        <w:ind w:left="1440" w:hanging="360"/>
      </w:pPr>
      <w:rPr>
        <w:rFonts w:ascii="Arial" w:hAnsi="Arial" w:hint="default"/>
      </w:rPr>
    </w:lvl>
    <w:lvl w:ilvl="2" w:tplc="5F16639C" w:tentative="1">
      <w:start w:val="1"/>
      <w:numFmt w:val="bullet"/>
      <w:lvlText w:val="•"/>
      <w:lvlJc w:val="left"/>
      <w:pPr>
        <w:tabs>
          <w:tab w:val="num" w:pos="2160"/>
        </w:tabs>
        <w:ind w:left="2160" w:hanging="360"/>
      </w:pPr>
      <w:rPr>
        <w:rFonts w:ascii="Arial" w:hAnsi="Arial" w:hint="default"/>
      </w:rPr>
    </w:lvl>
    <w:lvl w:ilvl="3" w:tplc="EC64461E" w:tentative="1">
      <w:start w:val="1"/>
      <w:numFmt w:val="bullet"/>
      <w:lvlText w:val="•"/>
      <w:lvlJc w:val="left"/>
      <w:pPr>
        <w:tabs>
          <w:tab w:val="num" w:pos="2880"/>
        </w:tabs>
        <w:ind w:left="2880" w:hanging="360"/>
      </w:pPr>
      <w:rPr>
        <w:rFonts w:ascii="Arial" w:hAnsi="Arial" w:hint="default"/>
      </w:rPr>
    </w:lvl>
    <w:lvl w:ilvl="4" w:tplc="48485E30" w:tentative="1">
      <w:start w:val="1"/>
      <w:numFmt w:val="bullet"/>
      <w:lvlText w:val="•"/>
      <w:lvlJc w:val="left"/>
      <w:pPr>
        <w:tabs>
          <w:tab w:val="num" w:pos="3600"/>
        </w:tabs>
        <w:ind w:left="3600" w:hanging="360"/>
      </w:pPr>
      <w:rPr>
        <w:rFonts w:ascii="Arial" w:hAnsi="Arial" w:hint="default"/>
      </w:rPr>
    </w:lvl>
    <w:lvl w:ilvl="5" w:tplc="D66A2760" w:tentative="1">
      <w:start w:val="1"/>
      <w:numFmt w:val="bullet"/>
      <w:lvlText w:val="•"/>
      <w:lvlJc w:val="left"/>
      <w:pPr>
        <w:tabs>
          <w:tab w:val="num" w:pos="4320"/>
        </w:tabs>
        <w:ind w:left="4320" w:hanging="360"/>
      </w:pPr>
      <w:rPr>
        <w:rFonts w:ascii="Arial" w:hAnsi="Arial" w:hint="default"/>
      </w:rPr>
    </w:lvl>
    <w:lvl w:ilvl="6" w:tplc="E7625EC2" w:tentative="1">
      <w:start w:val="1"/>
      <w:numFmt w:val="bullet"/>
      <w:lvlText w:val="•"/>
      <w:lvlJc w:val="left"/>
      <w:pPr>
        <w:tabs>
          <w:tab w:val="num" w:pos="5040"/>
        </w:tabs>
        <w:ind w:left="5040" w:hanging="360"/>
      </w:pPr>
      <w:rPr>
        <w:rFonts w:ascii="Arial" w:hAnsi="Arial" w:hint="default"/>
      </w:rPr>
    </w:lvl>
    <w:lvl w:ilvl="7" w:tplc="A4C6AF4A" w:tentative="1">
      <w:start w:val="1"/>
      <w:numFmt w:val="bullet"/>
      <w:lvlText w:val="•"/>
      <w:lvlJc w:val="left"/>
      <w:pPr>
        <w:tabs>
          <w:tab w:val="num" w:pos="5760"/>
        </w:tabs>
        <w:ind w:left="5760" w:hanging="360"/>
      </w:pPr>
      <w:rPr>
        <w:rFonts w:ascii="Arial" w:hAnsi="Arial" w:hint="default"/>
      </w:rPr>
    </w:lvl>
    <w:lvl w:ilvl="8" w:tplc="34028F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4024F4"/>
    <w:multiLevelType w:val="hybridMultilevel"/>
    <w:tmpl w:val="CA56EF74"/>
    <w:lvl w:ilvl="0" w:tplc="F576504E">
      <w:start w:val="1"/>
      <w:numFmt w:val="decimal"/>
      <w:lvlText w:val="%1."/>
      <w:lvlJc w:val="left"/>
      <w:pPr>
        <w:tabs>
          <w:tab w:val="num" w:pos="360"/>
        </w:tabs>
        <w:ind w:left="360" w:hanging="360"/>
      </w:pPr>
    </w:lvl>
    <w:lvl w:ilvl="1" w:tplc="29388EAC" w:tentative="1">
      <w:start w:val="1"/>
      <w:numFmt w:val="decimal"/>
      <w:lvlText w:val="%2."/>
      <w:lvlJc w:val="left"/>
      <w:pPr>
        <w:tabs>
          <w:tab w:val="num" w:pos="1080"/>
        </w:tabs>
        <w:ind w:left="1080" w:hanging="360"/>
      </w:pPr>
    </w:lvl>
    <w:lvl w:ilvl="2" w:tplc="E3303B58" w:tentative="1">
      <w:start w:val="1"/>
      <w:numFmt w:val="decimal"/>
      <w:lvlText w:val="%3."/>
      <w:lvlJc w:val="left"/>
      <w:pPr>
        <w:tabs>
          <w:tab w:val="num" w:pos="1800"/>
        </w:tabs>
        <w:ind w:left="1800" w:hanging="360"/>
      </w:pPr>
    </w:lvl>
    <w:lvl w:ilvl="3" w:tplc="1C86C600" w:tentative="1">
      <w:start w:val="1"/>
      <w:numFmt w:val="decimal"/>
      <w:lvlText w:val="%4."/>
      <w:lvlJc w:val="left"/>
      <w:pPr>
        <w:tabs>
          <w:tab w:val="num" w:pos="2520"/>
        </w:tabs>
        <w:ind w:left="2520" w:hanging="360"/>
      </w:pPr>
    </w:lvl>
    <w:lvl w:ilvl="4" w:tplc="676C2718" w:tentative="1">
      <w:start w:val="1"/>
      <w:numFmt w:val="decimal"/>
      <w:lvlText w:val="%5."/>
      <w:lvlJc w:val="left"/>
      <w:pPr>
        <w:tabs>
          <w:tab w:val="num" w:pos="3240"/>
        </w:tabs>
        <w:ind w:left="3240" w:hanging="360"/>
      </w:pPr>
    </w:lvl>
    <w:lvl w:ilvl="5" w:tplc="20E8E1C4" w:tentative="1">
      <w:start w:val="1"/>
      <w:numFmt w:val="decimal"/>
      <w:lvlText w:val="%6."/>
      <w:lvlJc w:val="left"/>
      <w:pPr>
        <w:tabs>
          <w:tab w:val="num" w:pos="3960"/>
        </w:tabs>
        <w:ind w:left="3960" w:hanging="360"/>
      </w:pPr>
    </w:lvl>
    <w:lvl w:ilvl="6" w:tplc="BA0E2CBA" w:tentative="1">
      <w:start w:val="1"/>
      <w:numFmt w:val="decimal"/>
      <w:lvlText w:val="%7."/>
      <w:lvlJc w:val="left"/>
      <w:pPr>
        <w:tabs>
          <w:tab w:val="num" w:pos="4680"/>
        </w:tabs>
        <w:ind w:left="4680" w:hanging="360"/>
      </w:pPr>
    </w:lvl>
    <w:lvl w:ilvl="7" w:tplc="5A3E8598" w:tentative="1">
      <w:start w:val="1"/>
      <w:numFmt w:val="decimal"/>
      <w:lvlText w:val="%8."/>
      <w:lvlJc w:val="left"/>
      <w:pPr>
        <w:tabs>
          <w:tab w:val="num" w:pos="5400"/>
        </w:tabs>
        <w:ind w:left="5400" w:hanging="360"/>
      </w:pPr>
    </w:lvl>
    <w:lvl w:ilvl="8" w:tplc="B5F4BE4E" w:tentative="1">
      <w:start w:val="1"/>
      <w:numFmt w:val="decimal"/>
      <w:lvlText w:val="%9."/>
      <w:lvlJc w:val="left"/>
      <w:pPr>
        <w:tabs>
          <w:tab w:val="num" w:pos="6120"/>
        </w:tabs>
        <w:ind w:left="6120" w:hanging="360"/>
      </w:pPr>
    </w:lvl>
  </w:abstractNum>
  <w:abstractNum w:abstractNumId="21" w15:restartNumberingAfterBreak="0">
    <w:nsid w:val="655241DD"/>
    <w:multiLevelType w:val="hybridMultilevel"/>
    <w:tmpl w:val="B7D4EBFC"/>
    <w:lvl w:ilvl="0" w:tplc="49BAD3E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1345EB"/>
    <w:multiLevelType w:val="hybridMultilevel"/>
    <w:tmpl w:val="172C5FCE"/>
    <w:lvl w:ilvl="0" w:tplc="D7127C30">
      <w:start w:val="1"/>
      <w:numFmt w:val="bullet"/>
      <w:lvlText w:val="›"/>
      <w:lvlJc w:val="left"/>
      <w:pPr>
        <w:tabs>
          <w:tab w:val="num" w:pos="720"/>
        </w:tabs>
        <w:ind w:left="720" w:hanging="360"/>
      </w:pPr>
      <w:rPr>
        <w:rFonts w:ascii="Verdana" w:hAnsi="Verdana" w:hint="default"/>
      </w:rPr>
    </w:lvl>
    <w:lvl w:ilvl="1" w:tplc="C0DC28CA" w:tentative="1">
      <w:start w:val="1"/>
      <w:numFmt w:val="bullet"/>
      <w:lvlText w:val="›"/>
      <w:lvlJc w:val="left"/>
      <w:pPr>
        <w:tabs>
          <w:tab w:val="num" w:pos="1440"/>
        </w:tabs>
        <w:ind w:left="1440" w:hanging="360"/>
      </w:pPr>
      <w:rPr>
        <w:rFonts w:ascii="Verdana" w:hAnsi="Verdana" w:hint="default"/>
      </w:rPr>
    </w:lvl>
    <w:lvl w:ilvl="2" w:tplc="32AEAC08" w:tentative="1">
      <w:start w:val="1"/>
      <w:numFmt w:val="bullet"/>
      <w:lvlText w:val="›"/>
      <w:lvlJc w:val="left"/>
      <w:pPr>
        <w:tabs>
          <w:tab w:val="num" w:pos="2160"/>
        </w:tabs>
        <w:ind w:left="2160" w:hanging="360"/>
      </w:pPr>
      <w:rPr>
        <w:rFonts w:ascii="Verdana" w:hAnsi="Verdana" w:hint="default"/>
      </w:rPr>
    </w:lvl>
    <w:lvl w:ilvl="3" w:tplc="2628195C" w:tentative="1">
      <w:start w:val="1"/>
      <w:numFmt w:val="bullet"/>
      <w:lvlText w:val="›"/>
      <w:lvlJc w:val="left"/>
      <w:pPr>
        <w:tabs>
          <w:tab w:val="num" w:pos="2880"/>
        </w:tabs>
        <w:ind w:left="2880" w:hanging="360"/>
      </w:pPr>
      <w:rPr>
        <w:rFonts w:ascii="Verdana" w:hAnsi="Verdana" w:hint="default"/>
      </w:rPr>
    </w:lvl>
    <w:lvl w:ilvl="4" w:tplc="63482120" w:tentative="1">
      <w:start w:val="1"/>
      <w:numFmt w:val="bullet"/>
      <w:lvlText w:val="›"/>
      <w:lvlJc w:val="left"/>
      <w:pPr>
        <w:tabs>
          <w:tab w:val="num" w:pos="3600"/>
        </w:tabs>
        <w:ind w:left="3600" w:hanging="360"/>
      </w:pPr>
      <w:rPr>
        <w:rFonts w:ascii="Verdana" w:hAnsi="Verdana" w:hint="default"/>
      </w:rPr>
    </w:lvl>
    <w:lvl w:ilvl="5" w:tplc="3188769E" w:tentative="1">
      <w:start w:val="1"/>
      <w:numFmt w:val="bullet"/>
      <w:lvlText w:val="›"/>
      <w:lvlJc w:val="left"/>
      <w:pPr>
        <w:tabs>
          <w:tab w:val="num" w:pos="4320"/>
        </w:tabs>
        <w:ind w:left="4320" w:hanging="360"/>
      </w:pPr>
      <w:rPr>
        <w:rFonts w:ascii="Verdana" w:hAnsi="Verdana" w:hint="default"/>
      </w:rPr>
    </w:lvl>
    <w:lvl w:ilvl="6" w:tplc="EC4A9C20" w:tentative="1">
      <w:start w:val="1"/>
      <w:numFmt w:val="bullet"/>
      <w:lvlText w:val="›"/>
      <w:lvlJc w:val="left"/>
      <w:pPr>
        <w:tabs>
          <w:tab w:val="num" w:pos="5040"/>
        </w:tabs>
        <w:ind w:left="5040" w:hanging="360"/>
      </w:pPr>
      <w:rPr>
        <w:rFonts w:ascii="Verdana" w:hAnsi="Verdana" w:hint="default"/>
      </w:rPr>
    </w:lvl>
    <w:lvl w:ilvl="7" w:tplc="0FA6CD9E" w:tentative="1">
      <w:start w:val="1"/>
      <w:numFmt w:val="bullet"/>
      <w:lvlText w:val="›"/>
      <w:lvlJc w:val="left"/>
      <w:pPr>
        <w:tabs>
          <w:tab w:val="num" w:pos="5760"/>
        </w:tabs>
        <w:ind w:left="5760" w:hanging="360"/>
      </w:pPr>
      <w:rPr>
        <w:rFonts w:ascii="Verdana" w:hAnsi="Verdana" w:hint="default"/>
      </w:rPr>
    </w:lvl>
    <w:lvl w:ilvl="8" w:tplc="CBF870E8"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70EC67D2"/>
    <w:multiLevelType w:val="hybridMultilevel"/>
    <w:tmpl w:val="6E4E0646"/>
    <w:lvl w:ilvl="0" w:tplc="1E96A2D2">
      <w:start w:val="1"/>
      <w:numFmt w:val="bullet"/>
      <w:lvlText w:val="•"/>
      <w:lvlJc w:val="left"/>
      <w:pPr>
        <w:tabs>
          <w:tab w:val="num" w:pos="720"/>
        </w:tabs>
        <w:ind w:left="720" w:hanging="360"/>
      </w:pPr>
      <w:rPr>
        <w:rFonts w:ascii="Arial" w:hAnsi="Arial" w:hint="default"/>
      </w:rPr>
    </w:lvl>
    <w:lvl w:ilvl="1" w:tplc="F66C3042" w:tentative="1">
      <w:start w:val="1"/>
      <w:numFmt w:val="bullet"/>
      <w:lvlText w:val="•"/>
      <w:lvlJc w:val="left"/>
      <w:pPr>
        <w:tabs>
          <w:tab w:val="num" w:pos="1440"/>
        </w:tabs>
        <w:ind w:left="1440" w:hanging="360"/>
      </w:pPr>
      <w:rPr>
        <w:rFonts w:ascii="Arial" w:hAnsi="Arial" w:hint="default"/>
      </w:rPr>
    </w:lvl>
    <w:lvl w:ilvl="2" w:tplc="A66C1EA4" w:tentative="1">
      <w:start w:val="1"/>
      <w:numFmt w:val="bullet"/>
      <w:lvlText w:val="•"/>
      <w:lvlJc w:val="left"/>
      <w:pPr>
        <w:tabs>
          <w:tab w:val="num" w:pos="2160"/>
        </w:tabs>
        <w:ind w:left="2160" w:hanging="360"/>
      </w:pPr>
      <w:rPr>
        <w:rFonts w:ascii="Arial" w:hAnsi="Arial" w:hint="default"/>
      </w:rPr>
    </w:lvl>
    <w:lvl w:ilvl="3" w:tplc="FF4CBB5E" w:tentative="1">
      <w:start w:val="1"/>
      <w:numFmt w:val="bullet"/>
      <w:lvlText w:val="•"/>
      <w:lvlJc w:val="left"/>
      <w:pPr>
        <w:tabs>
          <w:tab w:val="num" w:pos="2880"/>
        </w:tabs>
        <w:ind w:left="2880" w:hanging="360"/>
      </w:pPr>
      <w:rPr>
        <w:rFonts w:ascii="Arial" w:hAnsi="Arial" w:hint="default"/>
      </w:rPr>
    </w:lvl>
    <w:lvl w:ilvl="4" w:tplc="B978B83C" w:tentative="1">
      <w:start w:val="1"/>
      <w:numFmt w:val="bullet"/>
      <w:lvlText w:val="•"/>
      <w:lvlJc w:val="left"/>
      <w:pPr>
        <w:tabs>
          <w:tab w:val="num" w:pos="3600"/>
        </w:tabs>
        <w:ind w:left="3600" w:hanging="360"/>
      </w:pPr>
      <w:rPr>
        <w:rFonts w:ascii="Arial" w:hAnsi="Arial" w:hint="default"/>
      </w:rPr>
    </w:lvl>
    <w:lvl w:ilvl="5" w:tplc="868073C6" w:tentative="1">
      <w:start w:val="1"/>
      <w:numFmt w:val="bullet"/>
      <w:lvlText w:val="•"/>
      <w:lvlJc w:val="left"/>
      <w:pPr>
        <w:tabs>
          <w:tab w:val="num" w:pos="4320"/>
        </w:tabs>
        <w:ind w:left="4320" w:hanging="360"/>
      </w:pPr>
      <w:rPr>
        <w:rFonts w:ascii="Arial" w:hAnsi="Arial" w:hint="default"/>
      </w:rPr>
    </w:lvl>
    <w:lvl w:ilvl="6" w:tplc="FFE6A558" w:tentative="1">
      <w:start w:val="1"/>
      <w:numFmt w:val="bullet"/>
      <w:lvlText w:val="•"/>
      <w:lvlJc w:val="left"/>
      <w:pPr>
        <w:tabs>
          <w:tab w:val="num" w:pos="5040"/>
        </w:tabs>
        <w:ind w:left="5040" w:hanging="360"/>
      </w:pPr>
      <w:rPr>
        <w:rFonts w:ascii="Arial" w:hAnsi="Arial" w:hint="default"/>
      </w:rPr>
    </w:lvl>
    <w:lvl w:ilvl="7" w:tplc="997CCFC6" w:tentative="1">
      <w:start w:val="1"/>
      <w:numFmt w:val="bullet"/>
      <w:lvlText w:val="•"/>
      <w:lvlJc w:val="left"/>
      <w:pPr>
        <w:tabs>
          <w:tab w:val="num" w:pos="5760"/>
        </w:tabs>
        <w:ind w:left="5760" w:hanging="360"/>
      </w:pPr>
      <w:rPr>
        <w:rFonts w:ascii="Arial" w:hAnsi="Arial" w:hint="default"/>
      </w:rPr>
    </w:lvl>
    <w:lvl w:ilvl="8" w:tplc="81A0489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CD1D5B"/>
    <w:multiLevelType w:val="hybridMultilevel"/>
    <w:tmpl w:val="D70C812A"/>
    <w:lvl w:ilvl="0" w:tplc="C91CDB4A">
      <w:start w:val="1"/>
      <w:numFmt w:val="bullet"/>
      <w:lvlText w:val="•"/>
      <w:lvlJc w:val="left"/>
      <w:pPr>
        <w:tabs>
          <w:tab w:val="num" w:pos="720"/>
        </w:tabs>
        <w:ind w:left="720" w:hanging="360"/>
      </w:pPr>
      <w:rPr>
        <w:rFonts w:ascii="Arial" w:hAnsi="Arial" w:hint="default"/>
      </w:rPr>
    </w:lvl>
    <w:lvl w:ilvl="1" w:tplc="59A440D2" w:tentative="1">
      <w:start w:val="1"/>
      <w:numFmt w:val="bullet"/>
      <w:lvlText w:val="•"/>
      <w:lvlJc w:val="left"/>
      <w:pPr>
        <w:tabs>
          <w:tab w:val="num" w:pos="1440"/>
        </w:tabs>
        <w:ind w:left="1440" w:hanging="360"/>
      </w:pPr>
      <w:rPr>
        <w:rFonts w:ascii="Arial" w:hAnsi="Arial" w:hint="default"/>
      </w:rPr>
    </w:lvl>
    <w:lvl w:ilvl="2" w:tplc="496887CC" w:tentative="1">
      <w:start w:val="1"/>
      <w:numFmt w:val="bullet"/>
      <w:lvlText w:val="•"/>
      <w:lvlJc w:val="left"/>
      <w:pPr>
        <w:tabs>
          <w:tab w:val="num" w:pos="2160"/>
        </w:tabs>
        <w:ind w:left="2160" w:hanging="360"/>
      </w:pPr>
      <w:rPr>
        <w:rFonts w:ascii="Arial" w:hAnsi="Arial" w:hint="default"/>
      </w:rPr>
    </w:lvl>
    <w:lvl w:ilvl="3" w:tplc="18CCA896" w:tentative="1">
      <w:start w:val="1"/>
      <w:numFmt w:val="bullet"/>
      <w:lvlText w:val="•"/>
      <w:lvlJc w:val="left"/>
      <w:pPr>
        <w:tabs>
          <w:tab w:val="num" w:pos="2880"/>
        </w:tabs>
        <w:ind w:left="2880" w:hanging="360"/>
      </w:pPr>
      <w:rPr>
        <w:rFonts w:ascii="Arial" w:hAnsi="Arial" w:hint="default"/>
      </w:rPr>
    </w:lvl>
    <w:lvl w:ilvl="4" w:tplc="232CAD16" w:tentative="1">
      <w:start w:val="1"/>
      <w:numFmt w:val="bullet"/>
      <w:lvlText w:val="•"/>
      <w:lvlJc w:val="left"/>
      <w:pPr>
        <w:tabs>
          <w:tab w:val="num" w:pos="3600"/>
        </w:tabs>
        <w:ind w:left="3600" w:hanging="360"/>
      </w:pPr>
      <w:rPr>
        <w:rFonts w:ascii="Arial" w:hAnsi="Arial" w:hint="default"/>
      </w:rPr>
    </w:lvl>
    <w:lvl w:ilvl="5" w:tplc="D2C2D1DA" w:tentative="1">
      <w:start w:val="1"/>
      <w:numFmt w:val="bullet"/>
      <w:lvlText w:val="•"/>
      <w:lvlJc w:val="left"/>
      <w:pPr>
        <w:tabs>
          <w:tab w:val="num" w:pos="4320"/>
        </w:tabs>
        <w:ind w:left="4320" w:hanging="360"/>
      </w:pPr>
      <w:rPr>
        <w:rFonts w:ascii="Arial" w:hAnsi="Arial" w:hint="default"/>
      </w:rPr>
    </w:lvl>
    <w:lvl w:ilvl="6" w:tplc="541AC730" w:tentative="1">
      <w:start w:val="1"/>
      <w:numFmt w:val="bullet"/>
      <w:lvlText w:val="•"/>
      <w:lvlJc w:val="left"/>
      <w:pPr>
        <w:tabs>
          <w:tab w:val="num" w:pos="5040"/>
        </w:tabs>
        <w:ind w:left="5040" w:hanging="360"/>
      </w:pPr>
      <w:rPr>
        <w:rFonts w:ascii="Arial" w:hAnsi="Arial" w:hint="default"/>
      </w:rPr>
    </w:lvl>
    <w:lvl w:ilvl="7" w:tplc="FD46215A" w:tentative="1">
      <w:start w:val="1"/>
      <w:numFmt w:val="bullet"/>
      <w:lvlText w:val="•"/>
      <w:lvlJc w:val="left"/>
      <w:pPr>
        <w:tabs>
          <w:tab w:val="num" w:pos="5760"/>
        </w:tabs>
        <w:ind w:left="5760" w:hanging="360"/>
      </w:pPr>
      <w:rPr>
        <w:rFonts w:ascii="Arial" w:hAnsi="Arial" w:hint="default"/>
      </w:rPr>
    </w:lvl>
    <w:lvl w:ilvl="8" w:tplc="F334CA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74C009"/>
    <w:multiLevelType w:val="multilevel"/>
    <w:tmpl w:val="7CDB00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7B985141"/>
    <w:multiLevelType w:val="hybridMultilevel"/>
    <w:tmpl w:val="C2E0AF8E"/>
    <w:lvl w:ilvl="0" w:tplc="752C850A">
      <w:start w:val="1"/>
      <w:numFmt w:val="bullet"/>
      <w:lvlText w:val=""/>
      <w:lvlJc w:val="left"/>
      <w:pPr>
        <w:ind w:left="1440" w:hanging="360"/>
      </w:pPr>
      <w:rPr>
        <w:rFonts w:ascii="Symbol" w:hAnsi="Symbol"/>
      </w:rPr>
    </w:lvl>
    <w:lvl w:ilvl="1" w:tplc="71EE2EFC">
      <w:start w:val="1"/>
      <w:numFmt w:val="bullet"/>
      <w:lvlText w:val=""/>
      <w:lvlJc w:val="left"/>
      <w:pPr>
        <w:ind w:left="1440" w:hanging="360"/>
      </w:pPr>
      <w:rPr>
        <w:rFonts w:ascii="Symbol" w:hAnsi="Symbol"/>
      </w:rPr>
    </w:lvl>
    <w:lvl w:ilvl="2" w:tplc="C38C45C0">
      <w:start w:val="1"/>
      <w:numFmt w:val="bullet"/>
      <w:lvlText w:val=""/>
      <w:lvlJc w:val="left"/>
      <w:pPr>
        <w:ind w:left="1440" w:hanging="360"/>
      </w:pPr>
      <w:rPr>
        <w:rFonts w:ascii="Symbol" w:hAnsi="Symbol"/>
      </w:rPr>
    </w:lvl>
    <w:lvl w:ilvl="3" w:tplc="28AE1B54">
      <w:start w:val="1"/>
      <w:numFmt w:val="bullet"/>
      <w:lvlText w:val=""/>
      <w:lvlJc w:val="left"/>
      <w:pPr>
        <w:ind w:left="1440" w:hanging="360"/>
      </w:pPr>
      <w:rPr>
        <w:rFonts w:ascii="Symbol" w:hAnsi="Symbol"/>
      </w:rPr>
    </w:lvl>
    <w:lvl w:ilvl="4" w:tplc="E4AE9180">
      <w:start w:val="1"/>
      <w:numFmt w:val="bullet"/>
      <w:lvlText w:val=""/>
      <w:lvlJc w:val="left"/>
      <w:pPr>
        <w:ind w:left="1440" w:hanging="360"/>
      </w:pPr>
      <w:rPr>
        <w:rFonts w:ascii="Symbol" w:hAnsi="Symbol"/>
      </w:rPr>
    </w:lvl>
    <w:lvl w:ilvl="5" w:tplc="70CCB8F4">
      <w:start w:val="1"/>
      <w:numFmt w:val="bullet"/>
      <w:lvlText w:val=""/>
      <w:lvlJc w:val="left"/>
      <w:pPr>
        <w:ind w:left="1440" w:hanging="360"/>
      </w:pPr>
      <w:rPr>
        <w:rFonts w:ascii="Symbol" w:hAnsi="Symbol"/>
      </w:rPr>
    </w:lvl>
    <w:lvl w:ilvl="6" w:tplc="0A68BA08">
      <w:start w:val="1"/>
      <w:numFmt w:val="bullet"/>
      <w:lvlText w:val=""/>
      <w:lvlJc w:val="left"/>
      <w:pPr>
        <w:ind w:left="1440" w:hanging="360"/>
      </w:pPr>
      <w:rPr>
        <w:rFonts w:ascii="Symbol" w:hAnsi="Symbol"/>
      </w:rPr>
    </w:lvl>
    <w:lvl w:ilvl="7" w:tplc="57B420E4">
      <w:start w:val="1"/>
      <w:numFmt w:val="bullet"/>
      <w:lvlText w:val=""/>
      <w:lvlJc w:val="left"/>
      <w:pPr>
        <w:ind w:left="1440" w:hanging="360"/>
      </w:pPr>
      <w:rPr>
        <w:rFonts w:ascii="Symbol" w:hAnsi="Symbol"/>
      </w:rPr>
    </w:lvl>
    <w:lvl w:ilvl="8" w:tplc="394CA9D0">
      <w:start w:val="1"/>
      <w:numFmt w:val="bullet"/>
      <w:lvlText w:val=""/>
      <w:lvlJc w:val="left"/>
      <w:pPr>
        <w:ind w:left="1440" w:hanging="360"/>
      </w:pPr>
      <w:rPr>
        <w:rFonts w:ascii="Symbol" w:hAnsi="Symbol"/>
      </w:rPr>
    </w:lvl>
  </w:abstractNum>
  <w:abstractNum w:abstractNumId="27" w15:restartNumberingAfterBreak="0">
    <w:nsid w:val="7CB46B9F"/>
    <w:multiLevelType w:val="hybridMultilevel"/>
    <w:tmpl w:val="A94C522C"/>
    <w:lvl w:ilvl="0" w:tplc="1B4CB468">
      <w:start w:val="1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3973849">
    <w:abstractNumId w:val="0"/>
  </w:num>
  <w:num w:numId="2" w16cid:durableId="1896433897">
    <w:abstractNumId w:val="1"/>
  </w:num>
  <w:num w:numId="3" w16cid:durableId="1322343423">
    <w:abstractNumId w:val="2"/>
  </w:num>
  <w:num w:numId="4" w16cid:durableId="949046770">
    <w:abstractNumId w:val="25"/>
  </w:num>
  <w:num w:numId="5" w16cid:durableId="1507863171">
    <w:abstractNumId w:val="12"/>
  </w:num>
  <w:num w:numId="6" w16cid:durableId="963345220">
    <w:abstractNumId w:val="18"/>
  </w:num>
  <w:num w:numId="7" w16cid:durableId="289939601">
    <w:abstractNumId w:val="4"/>
  </w:num>
  <w:num w:numId="8" w16cid:durableId="1612972345">
    <w:abstractNumId w:val="16"/>
  </w:num>
  <w:num w:numId="9" w16cid:durableId="702176446">
    <w:abstractNumId w:val="21"/>
  </w:num>
  <w:num w:numId="10" w16cid:durableId="1506701133">
    <w:abstractNumId w:val="14"/>
  </w:num>
  <w:num w:numId="11" w16cid:durableId="328101757">
    <w:abstractNumId w:val="26"/>
  </w:num>
  <w:num w:numId="12" w16cid:durableId="1572811804">
    <w:abstractNumId w:val="9"/>
  </w:num>
  <w:num w:numId="13" w16cid:durableId="2087914134">
    <w:abstractNumId w:val="22"/>
  </w:num>
  <w:num w:numId="14" w16cid:durableId="73362671">
    <w:abstractNumId w:val="7"/>
  </w:num>
  <w:num w:numId="15" w16cid:durableId="503132242">
    <w:abstractNumId w:val="8"/>
  </w:num>
  <w:num w:numId="16" w16cid:durableId="515578706">
    <w:abstractNumId w:val="13"/>
  </w:num>
  <w:num w:numId="17" w16cid:durableId="1519394704">
    <w:abstractNumId w:val="27"/>
  </w:num>
  <w:num w:numId="18" w16cid:durableId="2095666957">
    <w:abstractNumId w:val="6"/>
  </w:num>
  <w:num w:numId="19" w16cid:durableId="1719166453">
    <w:abstractNumId w:val="10"/>
  </w:num>
  <w:num w:numId="20" w16cid:durableId="1723140813">
    <w:abstractNumId w:val="3"/>
  </w:num>
  <w:num w:numId="21" w16cid:durableId="1159927135">
    <w:abstractNumId w:val="24"/>
  </w:num>
  <w:num w:numId="22" w16cid:durableId="758676737">
    <w:abstractNumId w:val="23"/>
  </w:num>
  <w:num w:numId="23" w16cid:durableId="1804620477">
    <w:abstractNumId w:val="5"/>
  </w:num>
  <w:num w:numId="24" w16cid:durableId="1302615603">
    <w:abstractNumId w:val="15"/>
  </w:num>
  <w:num w:numId="25" w16cid:durableId="342904936">
    <w:abstractNumId w:val="19"/>
  </w:num>
  <w:num w:numId="26" w16cid:durableId="58525290">
    <w:abstractNumId w:val="11"/>
  </w:num>
  <w:num w:numId="27" w16cid:durableId="318509519">
    <w:abstractNumId w:val="17"/>
  </w:num>
  <w:num w:numId="28" w16cid:durableId="596906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CC"/>
    <w:rsid w:val="00015774"/>
    <w:rsid w:val="00027010"/>
    <w:rsid w:val="000340EF"/>
    <w:rsid w:val="00034A4D"/>
    <w:rsid w:val="00035AFC"/>
    <w:rsid w:val="00036A5E"/>
    <w:rsid w:val="000403BC"/>
    <w:rsid w:val="00040ACF"/>
    <w:rsid w:val="00052A05"/>
    <w:rsid w:val="00053862"/>
    <w:rsid w:val="0005406F"/>
    <w:rsid w:val="00061924"/>
    <w:rsid w:val="000721BA"/>
    <w:rsid w:val="00072BA5"/>
    <w:rsid w:val="00073952"/>
    <w:rsid w:val="00083154"/>
    <w:rsid w:val="00084122"/>
    <w:rsid w:val="00086692"/>
    <w:rsid w:val="0009077C"/>
    <w:rsid w:val="00091B7E"/>
    <w:rsid w:val="000970AB"/>
    <w:rsid w:val="000A2040"/>
    <w:rsid w:val="000A4A3C"/>
    <w:rsid w:val="000A71B3"/>
    <w:rsid w:val="000B101B"/>
    <w:rsid w:val="000B5D3C"/>
    <w:rsid w:val="000B7C22"/>
    <w:rsid w:val="000B7FCB"/>
    <w:rsid w:val="000C5415"/>
    <w:rsid w:val="000D2AEB"/>
    <w:rsid w:val="000D2B67"/>
    <w:rsid w:val="000D5778"/>
    <w:rsid w:val="000D6054"/>
    <w:rsid w:val="000E6086"/>
    <w:rsid w:val="000F1FBD"/>
    <w:rsid w:val="000F46B1"/>
    <w:rsid w:val="000F46ED"/>
    <w:rsid w:val="000F67B5"/>
    <w:rsid w:val="00105B9C"/>
    <w:rsid w:val="00107341"/>
    <w:rsid w:val="00110A64"/>
    <w:rsid w:val="001169ED"/>
    <w:rsid w:val="00120462"/>
    <w:rsid w:val="00127191"/>
    <w:rsid w:val="0013005D"/>
    <w:rsid w:val="00132DF7"/>
    <w:rsid w:val="00132F00"/>
    <w:rsid w:val="00137CCE"/>
    <w:rsid w:val="00145723"/>
    <w:rsid w:val="001611F5"/>
    <w:rsid w:val="00161364"/>
    <w:rsid w:val="00171DFB"/>
    <w:rsid w:val="00173CB7"/>
    <w:rsid w:val="00173DFF"/>
    <w:rsid w:val="00176280"/>
    <w:rsid w:val="001772C6"/>
    <w:rsid w:val="00181569"/>
    <w:rsid w:val="00184A9E"/>
    <w:rsid w:val="00197039"/>
    <w:rsid w:val="001A2EB9"/>
    <w:rsid w:val="001C2554"/>
    <w:rsid w:val="001C5285"/>
    <w:rsid w:val="001E1AB6"/>
    <w:rsid w:val="001E1C8F"/>
    <w:rsid w:val="001E454F"/>
    <w:rsid w:val="001E7AAD"/>
    <w:rsid w:val="001F5157"/>
    <w:rsid w:val="001F6882"/>
    <w:rsid w:val="001F7F5C"/>
    <w:rsid w:val="00201428"/>
    <w:rsid w:val="002021A9"/>
    <w:rsid w:val="0020223A"/>
    <w:rsid w:val="00212B7F"/>
    <w:rsid w:val="00214526"/>
    <w:rsid w:val="00217B7F"/>
    <w:rsid w:val="00221B07"/>
    <w:rsid w:val="00225E2D"/>
    <w:rsid w:val="00226C9B"/>
    <w:rsid w:val="002306D1"/>
    <w:rsid w:val="00235527"/>
    <w:rsid w:val="00235AB2"/>
    <w:rsid w:val="00237601"/>
    <w:rsid w:val="002429DC"/>
    <w:rsid w:val="0024743E"/>
    <w:rsid w:val="00252833"/>
    <w:rsid w:val="0025736E"/>
    <w:rsid w:val="0026373A"/>
    <w:rsid w:val="00263EC9"/>
    <w:rsid w:val="002816F4"/>
    <w:rsid w:val="00291999"/>
    <w:rsid w:val="00293586"/>
    <w:rsid w:val="00294566"/>
    <w:rsid w:val="00296C77"/>
    <w:rsid w:val="002A17E9"/>
    <w:rsid w:val="002A4239"/>
    <w:rsid w:val="002A4CAE"/>
    <w:rsid w:val="002A6E19"/>
    <w:rsid w:val="002A778F"/>
    <w:rsid w:val="002B1A48"/>
    <w:rsid w:val="002B6030"/>
    <w:rsid w:val="002B7018"/>
    <w:rsid w:val="002C0C7B"/>
    <w:rsid w:val="002C4C3B"/>
    <w:rsid w:val="002C6631"/>
    <w:rsid w:val="002D1225"/>
    <w:rsid w:val="002D3A7B"/>
    <w:rsid w:val="002D7596"/>
    <w:rsid w:val="002F0218"/>
    <w:rsid w:val="002F275A"/>
    <w:rsid w:val="002F5E92"/>
    <w:rsid w:val="002F5F4C"/>
    <w:rsid w:val="00302885"/>
    <w:rsid w:val="00305EB0"/>
    <w:rsid w:val="00311697"/>
    <w:rsid w:val="003145F2"/>
    <w:rsid w:val="00317535"/>
    <w:rsid w:val="00320C1B"/>
    <w:rsid w:val="003225DD"/>
    <w:rsid w:val="00332E1B"/>
    <w:rsid w:val="00333874"/>
    <w:rsid w:val="00334C4F"/>
    <w:rsid w:val="00351524"/>
    <w:rsid w:val="00352E2B"/>
    <w:rsid w:val="003625EE"/>
    <w:rsid w:val="00362B63"/>
    <w:rsid w:val="00363387"/>
    <w:rsid w:val="00365AFE"/>
    <w:rsid w:val="00365B2F"/>
    <w:rsid w:val="003704AF"/>
    <w:rsid w:val="00370C55"/>
    <w:rsid w:val="003770B1"/>
    <w:rsid w:val="00377104"/>
    <w:rsid w:val="0038175D"/>
    <w:rsid w:val="00382416"/>
    <w:rsid w:val="003900A6"/>
    <w:rsid w:val="003A1954"/>
    <w:rsid w:val="003A2CB4"/>
    <w:rsid w:val="003A5875"/>
    <w:rsid w:val="003B0C62"/>
    <w:rsid w:val="003B108A"/>
    <w:rsid w:val="003B4479"/>
    <w:rsid w:val="003B45C3"/>
    <w:rsid w:val="003C1917"/>
    <w:rsid w:val="003C2C82"/>
    <w:rsid w:val="003C33B2"/>
    <w:rsid w:val="003C6674"/>
    <w:rsid w:val="003C7F97"/>
    <w:rsid w:val="003D0978"/>
    <w:rsid w:val="003D46F1"/>
    <w:rsid w:val="003D6CE4"/>
    <w:rsid w:val="003E10DA"/>
    <w:rsid w:val="003E6EF9"/>
    <w:rsid w:val="003F06DB"/>
    <w:rsid w:val="003F4E8F"/>
    <w:rsid w:val="003F5833"/>
    <w:rsid w:val="003F6CBB"/>
    <w:rsid w:val="003F7274"/>
    <w:rsid w:val="00401474"/>
    <w:rsid w:val="00402267"/>
    <w:rsid w:val="00402D1E"/>
    <w:rsid w:val="004034C7"/>
    <w:rsid w:val="00414AC8"/>
    <w:rsid w:val="00415CE6"/>
    <w:rsid w:val="00417651"/>
    <w:rsid w:val="00417692"/>
    <w:rsid w:val="00431163"/>
    <w:rsid w:val="00432F41"/>
    <w:rsid w:val="00434AAD"/>
    <w:rsid w:val="004353BE"/>
    <w:rsid w:val="004355C1"/>
    <w:rsid w:val="00441913"/>
    <w:rsid w:val="0045071E"/>
    <w:rsid w:val="00471DC8"/>
    <w:rsid w:val="00472AB6"/>
    <w:rsid w:val="00476576"/>
    <w:rsid w:val="00480981"/>
    <w:rsid w:val="004864B4"/>
    <w:rsid w:val="00492A49"/>
    <w:rsid w:val="004A4993"/>
    <w:rsid w:val="004A78F1"/>
    <w:rsid w:val="004A7A48"/>
    <w:rsid w:val="004B22D5"/>
    <w:rsid w:val="004B2D7E"/>
    <w:rsid w:val="004B4DA1"/>
    <w:rsid w:val="004B5527"/>
    <w:rsid w:val="004B5D9B"/>
    <w:rsid w:val="004C32AE"/>
    <w:rsid w:val="004D21FF"/>
    <w:rsid w:val="004D4AAD"/>
    <w:rsid w:val="004D77B6"/>
    <w:rsid w:val="004E0F56"/>
    <w:rsid w:val="004E188A"/>
    <w:rsid w:val="004E5114"/>
    <w:rsid w:val="004F2C78"/>
    <w:rsid w:val="004F3094"/>
    <w:rsid w:val="004F4DEE"/>
    <w:rsid w:val="00504DA1"/>
    <w:rsid w:val="00510197"/>
    <w:rsid w:val="00513174"/>
    <w:rsid w:val="0051377F"/>
    <w:rsid w:val="00515EA7"/>
    <w:rsid w:val="00521716"/>
    <w:rsid w:val="00521C9B"/>
    <w:rsid w:val="005256C3"/>
    <w:rsid w:val="00526BAB"/>
    <w:rsid w:val="00532728"/>
    <w:rsid w:val="005350BB"/>
    <w:rsid w:val="00552776"/>
    <w:rsid w:val="00554FF3"/>
    <w:rsid w:val="00556460"/>
    <w:rsid w:val="005609A5"/>
    <w:rsid w:val="005624A4"/>
    <w:rsid w:val="0056250E"/>
    <w:rsid w:val="00564738"/>
    <w:rsid w:val="00572507"/>
    <w:rsid w:val="00572C7C"/>
    <w:rsid w:val="00573298"/>
    <w:rsid w:val="005761BC"/>
    <w:rsid w:val="00577EDB"/>
    <w:rsid w:val="00581C24"/>
    <w:rsid w:val="005823B5"/>
    <w:rsid w:val="00582FBF"/>
    <w:rsid w:val="005840A2"/>
    <w:rsid w:val="00585CE9"/>
    <w:rsid w:val="00591195"/>
    <w:rsid w:val="00591574"/>
    <w:rsid w:val="005942B1"/>
    <w:rsid w:val="005A1D42"/>
    <w:rsid w:val="005A4343"/>
    <w:rsid w:val="005B608B"/>
    <w:rsid w:val="005B796B"/>
    <w:rsid w:val="005C6FA4"/>
    <w:rsid w:val="005D3C05"/>
    <w:rsid w:val="005E2CF8"/>
    <w:rsid w:val="005E540A"/>
    <w:rsid w:val="005E5CFE"/>
    <w:rsid w:val="005E6F1B"/>
    <w:rsid w:val="005E7673"/>
    <w:rsid w:val="005F2F26"/>
    <w:rsid w:val="005F66F6"/>
    <w:rsid w:val="0060020D"/>
    <w:rsid w:val="00604629"/>
    <w:rsid w:val="00607665"/>
    <w:rsid w:val="00611108"/>
    <w:rsid w:val="00613612"/>
    <w:rsid w:val="006205C5"/>
    <w:rsid w:val="00623E8F"/>
    <w:rsid w:val="00630027"/>
    <w:rsid w:val="006306B8"/>
    <w:rsid w:val="006341AC"/>
    <w:rsid w:val="00636E24"/>
    <w:rsid w:val="0063797E"/>
    <w:rsid w:val="00665933"/>
    <w:rsid w:val="006660E8"/>
    <w:rsid w:val="006671A8"/>
    <w:rsid w:val="00677369"/>
    <w:rsid w:val="00697971"/>
    <w:rsid w:val="006A0F29"/>
    <w:rsid w:val="006A2797"/>
    <w:rsid w:val="006A7EBF"/>
    <w:rsid w:val="006B5E11"/>
    <w:rsid w:val="006B6AD5"/>
    <w:rsid w:val="006C5249"/>
    <w:rsid w:val="006D0386"/>
    <w:rsid w:val="006D6A15"/>
    <w:rsid w:val="006E3164"/>
    <w:rsid w:val="006F0D76"/>
    <w:rsid w:val="006F2A29"/>
    <w:rsid w:val="006F347B"/>
    <w:rsid w:val="006F3CE5"/>
    <w:rsid w:val="006F779B"/>
    <w:rsid w:val="00705C85"/>
    <w:rsid w:val="00710598"/>
    <w:rsid w:val="00713150"/>
    <w:rsid w:val="00715274"/>
    <w:rsid w:val="00716E32"/>
    <w:rsid w:val="007203F7"/>
    <w:rsid w:val="00721AEA"/>
    <w:rsid w:val="00727C6B"/>
    <w:rsid w:val="007302B6"/>
    <w:rsid w:val="00742F2D"/>
    <w:rsid w:val="00743A23"/>
    <w:rsid w:val="00751163"/>
    <w:rsid w:val="007574A3"/>
    <w:rsid w:val="007575EF"/>
    <w:rsid w:val="00762ABB"/>
    <w:rsid w:val="0077331A"/>
    <w:rsid w:val="00780BFC"/>
    <w:rsid w:val="00784B50"/>
    <w:rsid w:val="00793C9B"/>
    <w:rsid w:val="007A2367"/>
    <w:rsid w:val="007C1142"/>
    <w:rsid w:val="007C1614"/>
    <w:rsid w:val="007C500B"/>
    <w:rsid w:val="007C54E7"/>
    <w:rsid w:val="007D672A"/>
    <w:rsid w:val="007E5F7B"/>
    <w:rsid w:val="007F2020"/>
    <w:rsid w:val="008018C7"/>
    <w:rsid w:val="00801C4F"/>
    <w:rsid w:val="0081307A"/>
    <w:rsid w:val="008136F4"/>
    <w:rsid w:val="00813DBE"/>
    <w:rsid w:val="00814F09"/>
    <w:rsid w:val="008206E3"/>
    <w:rsid w:val="00822330"/>
    <w:rsid w:val="00823B50"/>
    <w:rsid w:val="008258C4"/>
    <w:rsid w:val="00835D69"/>
    <w:rsid w:val="008427BB"/>
    <w:rsid w:val="0084280A"/>
    <w:rsid w:val="00843FCE"/>
    <w:rsid w:val="00844377"/>
    <w:rsid w:val="00846A0F"/>
    <w:rsid w:val="0085521F"/>
    <w:rsid w:val="008559DE"/>
    <w:rsid w:val="00860902"/>
    <w:rsid w:val="00860D17"/>
    <w:rsid w:val="00863E3B"/>
    <w:rsid w:val="00866659"/>
    <w:rsid w:val="00870F16"/>
    <w:rsid w:val="00873192"/>
    <w:rsid w:val="00874879"/>
    <w:rsid w:val="008756B3"/>
    <w:rsid w:val="00877FA2"/>
    <w:rsid w:val="00881B84"/>
    <w:rsid w:val="0088280E"/>
    <w:rsid w:val="00883206"/>
    <w:rsid w:val="00886EBA"/>
    <w:rsid w:val="008A47FC"/>
    <w:rsid w:val="008A561B"/>
    <w:rsid w:val="008A5823"/>
    <w:rsid w:val="008B13EA"/>
    <w:rsid w:val="008B5B72"/>
    <w:rsid w:val="008C65E8"/>
    <w:rsid w:val="008D2A2F"/>
    <w:rsid w:val="008D302A"/>
    <w:rsid w:val="008D6D80"/>
    <w:rsid w:val="00901A6E"/>
    <w:rsid w:val="00912557"/>
    <w:rsid w:val="0091381D"/>
    <w:rsid w:val="00921C14"/>
    <w:rsid w:val="00925465"/>
    <w:rsid w:val="00933A09"/>
    <w:rsid w:val="0093417C"/>
    <w:rsid w:val="009450CE"/>
    <w:rsid w:val="00946F19"/>
    <w:rsid w:val="0094728D"/>
    <w:rsid w:val="00967C46"/>
    <w:rsid w:val="00970756"/>
    <w:rsid w:val="009708D5"/>
    <w:rsid w:val="009770EC"/>
    <w:rsid w:val="00984158"/>
    <w:rsid w:val="009A4C8A"/>
    <w:rsid w:val="009A5A85"/>
    <w:rsid w:val="009B2060"/>
    <w:rsid w:val="009C3364"/>
    <w:rsid w:val="009C4D1E"/>
    <w:rsid w:val="009D033C"/>
    <w:rsid w:val="009D48A6"/>
    <w:rsid w:val="009D51BA"/>
    <w:rsid w:val="009D6967"/>
    <w:rsid w:val="009D76CA"/>
    <w:rsid w:val="009E74DF"/>
    <w:rsid w:val="00A037AC"/>
    <w:rsid w:val="00A05375"/>
    <w:rsid w:val="00A07900"/>
    <w:rsid w:val="00A119C9"/>
    <w:rsid w:val="00A2521C"/>
    <w:rsid w:val="00A37786"/>
    <w:rsid w:val="00A57D77"/>
    <w:rsid w:val="00A65206"/>
    <w:rsid w:val="00A66342"/>
    <w:rsid w:val="00A72B39"/>
    <w:rsid w:val="00A73A75"/>
    <w:rsid w:val="00A84ACA"/>
    <w:rsid w:val="00A84DBB"/>
    <w:rsid w:val="00A8509B"/>
    <w:rsid w:val="00A851E5"/>
    <w:rsid w:val="00A91A17"/>
    <w:rsid w:val="00A93A90"/>
    <w:rsid w:val="00AA3F76"/>
    <w:rsid w:val="00AB47B1"/>
    <w:rsid w:val="00AB7220"/>
    <w:rsid w:val="00AB7CB3"/>
    <w:rsid w:val="00AD1210"/>
    <w:rsid w:val="00AD1BDB"/>
    <w:rsid w:val="00AD1D07"/>
    <w:rsid w:val="00AE15EE"/>
    <w:rsid w:val="00AE7396"/>
    <w:rsid w:val="00AF2D85"/>
    <w:rsid w:val="00B01D5E"/>
    <w:rsid w:val="00B0462D"/>
    <w:rsid w:val="00B16B35"/>
    <w:rsid w:val="00B26BF0"/>
    <w:rsid w:val="00B26E9B"/>
    <w:rsid w:val="00B30719"/>
    <w:rsid w:val="00B33DB9"/>
    <w:rsid w:val="00B40B5B"/>
    <w:rsid w:val="00B419E8"/>
    <w:rsid w:val="00B50457"/>
    <w:rsid w:val="00B61866"/>
    <w:rsid w:val="00B61E5F"/>
    <w:rsid w:val="00B630CC"/>
    <w:rsid w:val="00B6733F"/>
    <w:rsid w:val="00B76741"/>
    <w:rsid w:val="00B776AB"/>
    <w:rsid w:val="00B820FE"/>
    <w:rsid w:val="00B87207"/>
    <w:rsid w:val="00B91AE8"/>
    <w:rsid w:val="00B92AFE"/>
    <w:rsid w:val="00BA0CCC"/>
    <w:rsid w:val="00BA2601"/>
    <w:rsid w:val="00BA7CE0"/>
    <w:rsid w:val="00BB054C"/>
    <w:rsid w:val="00BB5BB5"/>
    <w:rsid w:val="00BC273B"/>
    <w:rsid w:val="00BC711F"/>
    <w:rsid w:val="00BD5559"/>
    <w:rsid w:val="00BE1321"/>
    <w:rsid w:val="00BF7B91"/>
    <w:rsid w:val="00C13C31"/>
    <w:rsid w:val="00C15A8D"/>
    <w:rsid w:val="00C20ECB"/>
    <w:rsid w:val="00C212A0"/>
    <w:rsid w:val="00C32D7C"/>
    <w:rsid w:val="00C36BF1"/>
    <w:rsid w:val="00C40D1F"/>
    <w:rsid w:val="00C46FF1"/>
    <w:rsid w:val="00C50488"/>
    <w:rsid w:val="00C52C27"/>
    <w:rsid w:val="00C65375"/>
    <w:rsid w:val="00C7782F"/>
    <w:rsid w:val="00C83816"/>
    <w:rsid w:val="00C87A0C"/>
    <w:rsid w:val="00C90281"/>
    <w:rsid w:val="00C90618"/>
    <w:rsid w:val="00C91247"/>
    <w:rsid w:val="00C946E2"/>
    <w:rsid w:val="00C9485A"/>
    <w:rsid w:val="00C967F2"/>
    <w:rsid w:val="00CA3E3A"/>
    <w:rsid w:val="00CA5013"/>
    <w:rsid w:val="00CA5E7D"/>
    <w:rsid w:val="00CA608E"/>
    <w:rsid w:val="00CB3848"/>
    <w:rsid w:val="00CB4B35"/>
    <w:rsid w:val="00CC1FB6"/>
    <w:rsid w:val="00CC2338"/>
    <w:rsid w:val="00CC3330"/>
    <w:rsid w:val="00CC57E7"/>
    <w:rsid w:val="00CD45DB"/>
    <w:rsid w:val="00CD495B"/>
    <w:rsid w:val="00CD5FAE"/>
    <w:rsid w:val="00CF6BE7"/>
    <w:rsid w:val="00CF6F7B"/>
    <w:rsid w:val="00D05E26"/>
    <w:rsid w:val="00D067C6"/>
    <w:rsid w:val="00D17A3C"/>
    <w:rsid w:val="00D23725"/>
    <w:rsid w:val="00D25193"/>
    <w:rsid w:val="00D25CF8"/>
    <w:rsid w:val="00D27E5E"/>
    <w:rsid w:val="00D27ECB"/>
    <w:rsid w:val="00D336A7"/>
    <w:rsid w:val="00D355F8"/>
    <w:rsid w:val="00D35E37"/>
    <w:rsid w:val="00D40359"/>
    <w:rsid w:val="00D44C89"/>
    <w:rsid w:val="00D4699D"/>
    <w:rsid w:val="00D5328F"/>
    <w:rsid w:val="00D5628A"/>
    <w:rsid w:val="00D647E0"/>
    <w:rsid w:val="00D67D76"/>
    <w:rsid w:val="00D71D04"/>
    <w:rsid w:val="00D74EC8"/>
    <w:rsid w:val="00D87B38"/>
    <w:rsid w:val="00D914F6"/>
    <w:rsid w:val="00D9318B"/>
    <w:rsid w:val="00DA15B7"/>
    <w:rsid w:val="00DB5DD1"/>
    <w:rsid w:val="00DC50E3"/>
    <w:rsid w:val="00DD32B4"/>
    <w:rsid w:val="00DD542C"/>
    <w:rsid w:val="00DD5653"/>
    <w:rsid w:val="00DD5709"/>
    <w:rsid w:val="00DD7162"/>
    <w:rsid w:val="00DE1BA3"/>
    <w:rsid w:val="00DE2099"/>
    <w:rsid w:val="00DF7578"/>
    <w:rsid w:val="00E0218D"/>
    <w:rsid w:val="00E07DB1"/>
    <w:rsid w:val="00E15AE9"/>
    <w:rsid w:val="00E16E31"/>
    <w:rsid w:val="00E176D3"/>
    <w:rsid w:val="00E302E4"/>
    <w:rsid w:val="00E5334D"/>
    <w:rsid w:val="00E5723B"/>
    <w:rsid w:val="00E5798C"/>
    <w:rsid w:val="00E60304"/>
    <w:rsid w:val="00E67327"/>
    <w:rsid w:val="00E73A4B"/>
    <w:rsid w:val="00E77406"/>
    <w:rsid w:val="00E822BA"/>
    <w:rsid w:val="00E8762C"/>
    <w:rsid w:val="00E953D0"/>
    <w:rsid w:val="00E96CCC"/>
    <w:rsid w:val="00EA6977"/>
    <w:rsid w:val="00EA6CC1"/>
    <w:rsid w:val="00EB16CC"/>
    <w:rsid w:val="00EB1D3C"/>
    <w:rsid w:val="00EB49D9"/>
    <w:rsid w:val="00EB72B7"/>
    <w:rsid w:val="00EC54F6"/>
    <w:rsid w:val="00ED2398"/>
    <w:rsid w:val="00ED5EE9"/>
    <w:rsid w:val="00EE19E1"/>
    <w:rsid w:val="00EE6EA3"/>
    <w:rsid w:val="00F00280"/>
    <w:rsid w:val="00F035EF"/>
    <w:rsid w:val="00F21689"/>
    <w:rsid w:val="00F3188B"/>
    <w:rsid w:val="00F41713"/>
    <w:rsid w:val="00F42897"/>
    <w:rsid w:val="00F44910"/>
    <w:rsid w:val="00F54B8E"/>
    <w:rsid w:val="00F551B4"/>
    <w:rsid w:val="00F646BE"/>
    <w:rsid w:val="00F65A98"/>
    <w:rsid w:val="00F67287"/>
    <w:rsid w:val="00F7516F"/>
    <w:rsid w:val="00F81056"/>
    <w:rsid w:val="00F84774"/>
    <w:rsid w:val="00F95FEB"/>
    <w:rsid w:val="00F961E4"/>
    <w:rsid w:val="00FB08EB"/>
    <w:rsid w:val="00FB2A55"/>
    <w:rsid w:val="00FB3D5F"/>
    <w:rsid w:val="00FB7BB3"/>
    <w:rsid w:val="00FB7CED"/>
    <w:rsid w:val="00FC0941"/>
    <w:rsid w:val="00FC0F84"/>
    <w:rsid w:val="00FC5B69"/>
    <w:rsid w:val="00FD3F5B"/>
    <w:rsid w:val="00FE69EA"/>
    <w:rsid w:val="00FE73FB"/>
    <w:rsid w:val="00FF0E8B"/>
    <w:rsid w:val="00FF2827"/>
    <w:rsid w:val="00FF2AEE"/>
    <w:rsid w:val="00FF6898"/>
    <w:rsid w:val="00FF6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636F"/>
  <w15:docId w15:val="{83671F42-3497-4C64-8ADC-2BB2E410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65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5933"/>
    <w:rPr>
      <w:rFonts w:ascii="Verdana" w:hAnsi="Verdana"/>
      <w:color w:val="000000"/>
      <w:sz w:val="18"/>
      <w:szCs w:val="18"/>
    </w:rPr>
  </w:style>
  <w:style w:type="paragraph" w:styleId="Voetnoottekst">
    <w:name w:val="footnote text"/>
    <w:basedOn w:val="Standaard"/>
    <w:link w:val="VoetnoottekstChar"/>
    <w:semiHidden/>
    <w:unhideWhenUsed/>
    <w:rsid w:val="006659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65933"/>
    <w:rPr>
      <w:rFonts w:ascii="Verdana" w:hAnsi="Verdana"/>
      <w:color w:val="000000"/>
    </w:rPr>
  </w:style>
  <w:style w:type="character" w:styleId="Voetnootmarkering">
    <w:name w:val="footnote reference"/>
    <w:basedOn w:val="Standaardalinea-lettertype"/>
    <w:semiHidden/>
    <w:unhideWhenUsed/>
    <w:rsid w:val="00665933"/>
    <w:rPr>
      <w:vertAlign w:val="superscript"/>
    </w:rPr>
  </w:style>
  <w:style w:type="paragraph" w:styleId="Lijstopsomteken">
    <w:name w:val="List Bullet"/>
    <w:basedOn w:val="Standaard"/>
    <w:semiHidden/>
    <w:rsid w:val="009708D5"/>
    <w:pPr>
      <w:numPr>
        <w:numId w:val="7"/>
      </w:numPr>
      <w:tabs>
        <w:tab w:val="left" w:pos="454"/>
        <w:tab w:val="left" w:pos="680"/>
      </w:tabs>
      <w:autoSpaceDE w:val="0"/>
      <w:adjustRightInd w:val="0"/>
      <w:textAlignment w:val="auto"/>
    </w:pPr>
    <w:rPr>
      <w:rFonts w:eastAsia="Times New Roman" w:cs="Times New Roman"/>
      <w:noProof/>
      <w:color w:val="auto"/>
    </w:rPr>
  </w:style>
  <w:style w:type="character" w:styleId="Verwijzingopmerking">
    <w:name w:val="annotation reference"/>
    <w:basedOn w:val="Standaardalinea-lettertype"/>
    <w:uiPriority w:val="99"/>
    <w:semiHidden/>
    <w:unhideWhenUsed/>
    <w:rsid w:val="00B30719"/>
    <w:rPr>
      <w:sz w:val="16"/>
      <w:szCs w:val="16"/>
    </w:rPr>
  </w:style>
  <w:style w:type="paragraph" w:styleId="Tekstopmerking">
    <w:name w:val="annotation text"/>
    <w:basedOn w:val="Standaard"/>
    <w:link w:val="TekstopmerkingChar"/>
    <w:uiPriority w:val="99"/>
    <w:unhideWhenUsed/>
    <w:rsid w:val="00B30719"/>
    <w:pPr>
      <w:spacing w:line="240" w:lineRule="auto"/>
    </w:pPr>
    <w:rPr>
      <w:sz w:val="20"/>
      <w:szCs w:val="20"/>
    </w:rPr>
  </w:style>
  <w:style w:type="character" w:customStyle="1" w:styleId="TekstopmerkingChar">
    <w:name w:val="Tekst opmerking Char"/>
    <w:basedOn w:val="Standaardalinea-lettertype"/>
    <w:link w:val="Tekstopmerking"/>
    <w:uiPriority w:val="99"/>
    <w:rsid w:val="00B307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0719"/>
    <w:rPr>
      <w:b/>
      <w:bCs/>
    </w:rPr>
  </w:style>
  <w:style w:type="character" w:customStyle="1" w:styleId="OnderwerpvanopmerkingChar">
    <w:name w:val="Onderwerp van opmerking Char"/>
    <w:basedOn w:val="TekstopmerkingChar"/>
    <w:link w:val="Onderwerpvanopmerking"/>
    <w:uiPriority w:val="99"/>
    <w:semiHidden/>
    <w:rsid w:val="00B30719"/>
    <w:rPr>
      <w:rFonts w:ascii="Verdana" w:hAnsi="Verdana"/>
      <w:b/>
      <w:bCs/>
      <w:color w:val="000000"/>
    </w:rPr>
  </w:style>
  <w:style w:type="paragraph" w:styleId="Lijstalinea">
    <w:name w:val="List Paragraph"/>
    <w:basedOn w:val="Standaard"/>
    <w:uiPriority w:val="34"/>
    <w:qFormat/>
    <w:rsid w:val="00B30719"/>
    <w:pPr>
      <w:ind w:left="720"/>
      <w:contextualSpacing/>
    </w:pPr>
  </w:style>
  <w:style w:type="paragraph" w:styleId="Revisie">
    <w:name w:val="Revision"/>
    <w:hidden/>
    <w:uiPriority w:val="99"/>
    <w:semiHidden/>
    <w:rsid w:val="00086692"/>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36338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641">
      <w:bodyDiv w:val="1"/>
      <w:marLeft w:val="0"/>
      <w:marRight w:val="0"/>
      <w:marTop w:val="0"/>
      <w:marBottom w:val="0"/>
      <w:divBdr>
        <w:top w:val="none" w:sz="0" w:space="0" w:color="auto"/>
        <w:left w:val="none" w:sz="0" w:space="0" w:color="auto"/>
        <w:bottom w:val="none" w:sz="0" w:space="0" w:color="auto"/>
        <w:right w:val="none" w:sz="0" w:space="0" w:color="auto"/>
      </w:divBdr>
    </w:div>
    <w:div w:id="53740227">
      <w:bodyDiv w:val="1"/>
      <w:marLeft w:val="0"/>
      <w:marRight w:val="0"/>
      <w:marTop w:val="0"/>
      <w:marBottom w:val="0"/>
      <w:divBdr>
        <w:top w:val="none" w:sz="0" w:space="0" w:color="auto"/>
        <w:left w:val="none" w:sz="0" w:space="0" w:color="auto"/>
        <w:bottom w:val="none" w:sz="0" w:space="0" w:color="auto"/>
        <w:right w:val="none" w:sz="0" w:space="0" w:color="auto"/>
      </w:divBdr>
    </w:div>
    <w:div w:id="122428704">
      <w:bodyDiv w:val="1"/>
      <w:marLeft w:val="0"/>
      <w:marRight w:val="0"/>
      <w:marTop w:val="0"/>
      <w:marBottom w:val="0"/>
      <w:divBdr>
        <w:top w:val="none" w:sz="0" w:space="0" w:color="auto"/>
        <w:left w:val="none" w:sz="0" w:space="0" w:color="auto"/>
        <w:bottom w:val="none" w:sz="0" w:space="0" w:color="auto"/>
        <w:right w:val="none" w:sz="0" w:space="0" w:color="auto"/>
      </w:divBdr>
      <w:divsChild>
        <w:div w:id="871191434">
          <w:marLeft w:val="504"/>
          <w:marRight w:val="0"/>
          <w:marTop w:val="240"/>
          <w:marBottom w:val="0"/>
          <w:divBdr>
            <w:top w:val="none" w:sz="0" w:space="0" w:color="auto"/>
            <w:left w:val="none" w:sz="0" w:space="0" w:color="auto"/>
            <w:bottom w:val="none" w:sz="0" w:space="0" w:color="auto"/>
            <w:right w:val="none" w:sz="0" w:space="0" w:color="auto"/>
          </w:divBdr>
        </w:div>
      </w:divsChild>
    </w:div>
    <w:div w:id="228656196">
      <w:bodyDiv w:val="1"/>
      <w:marLeft w:val="0"/>
      <w:marRight w:val="0"/>
      <w:marTop w:val="0"/>
      <w:marBottom w:val="0"/>
      <w:divBdr>
        <w:top w:val="none" w:sz="0" w:space="0" w:color="auto"/>
        <w:left w:val="none" w:sz="0" w:space="0" w:color="auto"/>
        <w:bottom w:val="none" w:sz="0" w:space="0" w:color="auto"/>
        <w:right w:val="none" w:sz="0" w:space="0" w:color="auto"/>
      </w:divBdr>
    </w:div>
    <w:div w:id="301814185">
      <w:bodyDiv w:val="1"/>
      <w:marLeft w:val="0"/>
      <w:marRight w:val="0"/>
      <w:marTop w:val="0"/>
      <w:marBottom w:val="0"/>
      <w:divBdr>
        <w:top w:val="none" w:sz="0" w:space="0" w:color="auto"/>
        <w:left w:val="none" w:sz="0" w:space="0" w:color="auto"/>
        <w:bottom w:val="none" w:sz="0" w:space="0" w:color="auto"/>
        <w:right w:val="none" w:sz="0" w:space="0" w:color="auto"/>
      </w:divBdr>
    </w:div>
    <w:div w:id="332878286">
      <w:bodyDiv w:val="1"/>
      <w:marLeft w:val="0"/>
      <w:marRight w:val="0"/>
      <w:marTop w:val="0"/>
      <w:marBottom w:val="0"/>
      <w:divBdr>
        <w:top w:val="none" w:sz="0" w:space="0" w:color="auto"/>
        <w:left w:val="none" w:sz="0" w:space="0" w:color="auto"/>
        <w:bottom w:val="none" w:sz="0" w:space="0" w:color="auto"/>
        <w:right w:val="none" w:sz="0" w:space="0" w:color="auto"/>
      </w:divBdr>
    </w:div>
    <w:div w:id="435977595">
      <w:bodyDiv w:val="1"/>
      <w:marLeft w:val="0"/>
      <w:marRight w:val="0"/>
      <w:marTop w:val="0"/>
      <w:marBottom w:val="0"/>
      <w:divBdr>
        <w:top w:val="none" w:sz="0" w:space="0" w:color="auto"/>
        <w:left w:val="none" w:sz="0" w:space="0" w:color="auto"/>
        <w:bottom w:val="none" w:sz="0" w:space="0" w:color="auto"/>
        <w:right w:val="none" w:sz="0" w:space="0" w:color="auto"/>
      </w:divBdr>
    </w:div>
    <w:div w:id="554511913">
      <w:bodyDiv w:val="1"/>
      <w:marLeft w:val="0"/>
      <w:marRight w:val="0"/>
      <w:marTop w:val="0"/>
      <w:marBottom w:val="0"/>
      <w:divBdr>
        <w:top w:val="none" w:sz="0" w:space="0" w:color="auto"/>
        <w:left w:val="none" w:sz="0" w:space="0" w:color="auto"/>
        <w:bottom w:val="none" w:sz="0" w:space="0" w:color="auto"/>
        <w:right w:val="none" w:sz="0" w:space="0" w:color="auto"/>
      </w:divBdr>
      <w:divsChild>
        <w:div w:id="453909717">
          <w:marLeft w:val="504"/>
          <w:marRight w:val="0"/>
          <w:marTop w:val="240"/>
          <w:marBottom w:val="0"/>
          <w:divBdr>
            <w:top w:val="none" w:sz="0" w:space="0" w:color="auto"/>
            <w:left w:val="none" w:sz="0" w:space="0" w:color="auto"/>
            <w:bottom w:val="none" w:sz="0" w:space="0" w:color="auto"/>
            <w:right w:val="none" w:sz="0" w:space="0" w:color="auto"/>
          </w:divBdr>
        </w:div>
      </w:divsChild>
    </w:div>
    <w:div w:id="555974531">
      <w:bodyDiv w:val="1"/>
      <w:marLeft w:val="0"/>
      <w:marRight w:val="0"/>
      <w:marTop w:val="0"/>
      <w:marBottom w:val="0"/>
      <w:divBdr>
        <w:top w:val="none" w:sz="0" w:space="0" w:color="auto"/>
        <w:left w:val="none" w:sz="0" w:space="0" w:color="auto"/>
        <w:bottom w:val="none" w:sz="0" w:space="0" w:color="auto"/>
        <w:right w:val="none" w:sz="0" w:space="0" w:color="auto"/>
      </w:divBdr>
      <w:divsChild>
        <w:div w:id="165023035">
          <w:marLeft w:val="504"/>
          <w:marRight w:val="0"/>
          <w:marTop w:val="240"/>
          <w:marBottom w:val="0"/>
          <w:divBdr>
            <w:top w:val="none" w:sz="0" w:space="0" w:color="auto"/>
            <w:left w:val="none" w:sz="0" w:space="0" w:color="auto"/>
            <w:bottom w:val="none" w:sz="0" w:space="0" w:color="auto"/>
            <w:right w:val="none" w:sz="0" w:space="0" w:color="auto"/>
          </w:divBdr>
        </w:div>
      </w:divsChild>
    </w:div>
    <w:div w:id="634528788">
      <w:bodyDiv w:val="1"/>
      <w:marLeft w:val="0"/>
      <w:marRight w:val="0"/>
      <w:marTop w:val="0"/>
      <w:marBottom w:val="0"/>
      <w:divBdr>
        <w:top w:val="none" w:sz="0" w:space="0" w:color="auto"/>
        <w:left w:val="none" w:sz="0" w:space="0" w:color="auto"/>
        <w:bottom w:val="none" w:sz="0" w:space="0" w:color="auto"/>
        <w:right w:val="none" w:sz="0" w:space="0" w:color="auto"/>
      </w:divBdr>
    </w:div>
    <w:div w:id="641153503">
      <w:bodyDiv w:val="1"/>
      <w:marLeft w:val="0"/>
      <w:marRight w:val="0"/>
      <w:marTop w:val="0"/>
      <w:marBottom w:val="0"/>
      <w:divBdr>
        <w:top w:val="none" w:sz="0" w:space="0" w:color="auto"/>
        <w:left w:val="none" w:sz="0" w:space="0" w:color="auto"/>
        <w:bottom w:val="none" w:sz="0" w:space="0" w:color="auto"/>
        <w:right w:val="none" w:sz="0" w:space="0" w:color="auto"/>
      </w:divBdr>
      <w:divsChild>
        <w:div w:id="999040522">
          <w:marLeft w:val="504"/>
          <w:marRight w:val="0"/>
          <w:marTop w:val="240"/>
          <w:marBottom w:val="0"/>
          <w:divBdr>
            <w:top w:val="none" w:sz="0" w:space="0" w:color="auto"/>
            <w:left w:val="none" w:sz="0" w:space="0" w:color="auto"/>
            <w:bottom w:val="none" w:sz="0" w:space="0" w:color="auto"/>
            <w:right w:val="none" w:sz="0" w:space="0" w:color="auto"/>
          </w:divBdr>
        </w:div>
        <w:div w:id="840661700">
          <w:marLeft w:val="547"/>
          <w:marRight w:val="0"/>
          <w:marTop w:val="240"/>
          <w:marBottom w:val="0"/>
          <w:divBdr>
            <w:top w:val="none" w:sz="0" w:space="0" w:color="auto"/>
            <w:left w:val="none" w:sz="0" w:space="0" w:color="auto"/>
            <w:bottom w:val="none" w:sz="0" w:space="0" w:color="auto"/>
            <w:right w:val="none" w:sz="0" w:space="0" w:color="auto"/>
          </w:divBdr>
        </w:div>
        <w:div w:id="601959474">
          <w:marLeft w:val="547"/>
          <w:marRight w:val="0"/>
          <w:marTop w:val="240"/>
          <w:marBottom w:val="0"/>
          <w:divBdr>
            <w:top w:val="none" w:sz="0" w:space="0" w:color="auto"/>
            <w:left w:val="none" w:sz="0" w:space="0" w:color="auto"/>
            <w:bottom w:val="none" w:sz="0" w:space="0" w:color="auto"/>
            <w:right w:val="none" w:sz="0" w:space="0" w:color="auto"/>
          </w:divBdr>
        </w:div>
        <w:div w:id="1780101480">
          <w:marLeft w:val="547"/>
          <w:marRight w:val="0"/>
          <w:marTop w:val="240"/>
          <w:marBottom w:val="0"/>
          <w:divBdr>
            <w:top w:val="none" w:sz="0" w:space="0" w:color="auto"/>
            <w:left w:val="none" w:sz="0" w:space="0" w:color="auto"/>
            <w:bottom w:val="none" w:sz="0" w:space="0" w:color="auto"/>
            <w:right w:val="none" w:sz="0" w:space="0" w:color="auto"/>
          </w:divBdr>
        </w:div>
        <w:div w:id="2023361010">
          <w:marLeft w:val="547"/>
          <w:marRight w:val="0"/>
          <w:marTop w:val="240"/>
          <w:marBottom w:val="0"/>
          <w:divBdr>
            <w:top w:val="none" w:sz="0" w:space="0" w:color="auto"/>
            <w:left w:val="none" w:sz="0" w:space="0" w:color="auto"/>
            <w:bottom w:val="none" w:sz="0" w:space="0" w:color="auto"/>
            <w:right w:val="none" w:sz="0" w:space="0" w:color="auto"/>
          </w:divBdr>
        </w:div>
        <w:div w:id="709451894">
          <w:marLeft w:val="547"/>
          <w:marRight w:val="0"/>
          <w:marTop w:val="240"/>
          <w:marBottom w:val="0"/>
          <w:divBdr>
            <w:top w:val="none" w:sz="0" w:space="0" w:color="auto"/>
            <w:left w:val="none" w:sz="0" w:space="0" w:color="auto"/>
            <w:bottom w:val="none" w:sz="0" w:space="0" w:color="auto"/>
            <w:right w:val="none" w:sz="0" w:space="0" w:color="auto"/>
          </w:divBdr>
        </w:div>
      </w:divsChild>
    </w:div>
    <w:div w:id="696199193">
      <w:bodyDiv w:val="1"/>
      <w:marLeft w:val="0"/>
      <w:marRight w:val="0"/>
      <w:marTop w:val="0"/>
      <w:marBottom w:val="0"/>
      <w:divBdr>
        <w:top w:val="none" w:sz="0" w:space="0" w:color="auto"/>
        <w:left w:val="none" w:sz="0" w:space="0" w:color="auto"/>
        <w:bottom w:val="none" w:sz="0" w:space="0" w:color="auto"/>
        <w:right w:val="none" w:sz="0" w:space="0" w:color="auto"/>
      </w:divBdr>
    </w:div>
    <w:div w:id="774791935">
      <w:bodyDiv w:val="1"/>
      <w:marLeft w:val="0"/>
      <w:marRight w:val="0"/>
      <w:marTop w:val="0"/>
      <w:marBottom w:val="0"/>
      <w:divBdr>
        <w:top w:val="none" w:sz="0" w:space="0" w:color="auto"/>
        <w:left w:val="none" w:sz="0" w:space="0" w:color="auto"/>
        <w:bottom w:val="none" w:sz="0" w:space="0" w:color="auto"/>
        <w:right w:val="none" w:sz="0" w:space="0" w:color="auto"/>
      </w:divBdr>
    </w:div>
    <w:div w:id="866521915">
      <w:bodyDiv w:val="1"/>
      <w:marLeft w:val="0"/>
      <w:marRight w:val="0"/>
      <w:marTop w:val="0"/>
      <w:marBottom w:val="0"/>
      <w:divBdr>
        <w:top w:val="none" w:sz="0" w:space="0" w:color="auto"/>
        <w:left w:val="none" w:sz="0" w:space="0" w:color="auto"/>
        <w:bottom w:val="none" w:sz="0" w:space="0" w:color="auto"/>
        <w:right w:val="none" w:sz="0" w:space="0" w:color="auto"/>
      </w:divBdr>
      <w:divsChild>
        <w:div w:id="664088033">
          <w:marLeft w:val="504"/>
          <w:marRight w:val="0"/>
          <w:marTop w:val="240"/>
          <w:marBottom w:val="0"/>
          <w:divBdr>
            <w:top w:val="none" w:sz="0" w:space="0" w:color="auto"/>
            <w:left w:val="none" w:sz="0" w:space="0" w:color="auto"/>
            <w:bottom w:val="none" w:sz="0" w:space="0" w:color="auto"/>
            <w:right w:val="none" w:sz="0" w:space="0" w:color="auto"/>
          </w:divBdr>
        </w:div>
      </w:divsChild>
    </w:div>
    <w:div w:id="969625910">
      <w:bodyDiv w:val="1"/>
      <w:marLeft w:val="0"/>
      <w:marRight w:val="0"/>
      <w:marTop w:val="0"/>
      <w:marBottom w:val="0"/>
      <w:divBdr>
        <w:top w:val="none" w:sz="0" w:space="0" w:color="auto"/>
        <w:left w:val="none" w:sz="0" w:space="0" w:color="auto"/>
        <w:bottom w:val="none" w:sz="0" w:space="0" w:color="auto"/>
        <w:right w:val="none" w:sz="0" w:space="0" w:color="auto"/>
      </w:divBdr>
      <w:divsChild>
        <w:div w:id="723068518">
          <w:marLeft w:val="504"/>
          <w:marRight w:val="0"/>
          <w:marTop w:val="240"/>
          <w:marBottom w:val="0"/>
          <w:divBdr>
            <w:top w:val="none" w:sz="0" w:space="0" w:color="auto"/>
            <w:left w:val="none" w:sz="0" w:space="0" w:color="auto"/>
            <w:bottom w:val="none" w:sz="0" w:space="0" w:color="auto"/>
            <w:right w:val="none" w:sz="0" w:space="0" w:color="auto"/>
          </w:divBdr>
        </w:div>
      </w:divsChild>
    </w:div>
    <w:div w:id="981033931">
      <w:bodyDiv w:val="1"/>
      <w:marLeft w:val="0"/>
      <w:marRight w:val="0"/>
      <w:marTop w:val="0"/>
      <w:marBottom w:val="0"/>
      <w:divBdr>
        <w:top w:val="none" w:sz="0" w:space="0" w:color="auto"/>
        <w:left w:val="none" w:sz="0" w:space="0" w:color="auto"/>
        <w:bottom w:val="none" w:sz="0" w:space="0" w:color="auto"/>
        <w:right w:val="none" w:sz="0" w:space="0" w:color="auto"/>
      </w:divBdr>
      <w:divsChild>
        <w:div w:id="1770005368">
          <w:marLeft w:val="504"/>
          <w:marRight w:val="0"/>
          <w:marTop w:val="240"/>
          <w:marBottom w:val="0"/>
          <w:divBdr>
            <w:top w:val="none" w:sz="0" w:space="0" w:color="auto"/>
            <w:left w:val="none" w:sz="0" w:space="0" w:color="auto"/>
            <w:bottom w:val="none" w:sz="0" w:space="0" w:color="auto"/>
            <w:right w:val="none" w:sz="0" w:space="0" w:color="auto"/>
          </w:divBdr>
        </w:div>
      </w:divsChild>
    </w:div>
    <w:div w:id="1014770182">
      <w:bodyDiv w:val="1"/>
      <w:marLeft w:val="0"/>
      <w:marRight w:val="0"/>
      <w:marTop w:val="0"/>
      <w:marBottom w:val="0"/>
      <w:divBdr>
        <w:top w:val="none" w:sz="0" w:space="0" w:color="auto"/>
        <w:left w:val="none" w:sz="0" w:space="0" w:color="auto"/>
        <w:bottom w:val="none" w:sz="0" w:space="0" w:color="auto"/>
        <w:right w:val="none" w:sz="0" w:space="0" w:color="auto"/>
      </w:divBdr>
      <w:divsChild>
        <w:div w:id="1553926436">
          <w:marLeft w:val="0"/>
          <w:marRight w:val="0"/>
          <w:marTop w:val="0"/>
          <w:marBottom w:val="0"/>
          <w:divBdr>
            <w:top w:val="none" w:sz="0" w:space="0" w:color="auto"/>
            <w:left w:val="none" w:sz="0" w:space="0" w:color="auto"/>
            <w:bottom w:val="none" w:sz="0" w:space="0" w:color="auto"/>
            <w:right w:val="none" w:sz="0" w:space="0" w:color="auto"/>
          </w:divBdr>
          <w:divsChild>
            <w:div w:id="9747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2574">
      <w:bodyDiv w:val="1"/>
      <w:marLeft w:val="0"/>
      <w:marRight w:val="0"/>
      <w:marTop w:val="0"/>
      <w:marBottom w:val="0"/>
      <w:divBdr>
        <w:top w:val="none" w:sz="0" w:space="0" w:color="auto"/>
        <w:left w:val="none" w:sz="0" w:space="0" w:color="auto"/>
        <w:bottom w:val="none" w:sz="0" w:space="0" w:color="auto"/>
        <w:right w:val="none" w:sz="0" w:space="0" w:color="auto"/>
      </w:divBdr>
    </w:div>
    <w:div w:id="1186018696">
      <w:bodyDiv w:val="1"/>
      <w:marLeft w:val="0"/>
      <w:marRight w:val="0"/>
      <w:marTop w:val="0"/>
      <w:marBottom w:val="0"/>
      <w:divBdr>
        <w:top w:val="none" w:sz="0" w:space="0" w:color="auto"/>
        <w:left w:val="none" w:sz="0" w:space="0" w:color="auto"/>
        <w:bottom w:val="none" w:sz="0" w:space="0" w:color="auto"/>
        <w:right w:val="none" w:sz="0" w:space="0" w:color="auto"/>
      </w:divBdr>
    </w:div>
    <w:div w:id="1198851330">
      <w:bodyDiv w:val="1"/>
      <w:marLeft w:val="0"/>
      <w:marRight w:val="0"/>
      <w:marTop w:val="0"/>
      <w:marBottom w:val="0"/>
      <w:divBdr>
        <w:top w:val="none" w:sz="0" w:space="0" w:color="auto"/>
        <w:left w:val="none" w:sz="0" w:space="0" w:color="auto"/>
        <w:bottom w:val="none" w:sz="0" w:space="0" w:color="auto"/>
        <w:right w:val="none" w:sz="0" w:space="0" w:color="auto"/>
      </w:divBdr>
    </w:div>
    <w:div w:id="1284733789">
      <w:bodyDiv w:val="1"/>
      <w:marLeft w:val="0"/>
      <w:marRight w:val="0"/>
      <w:marTop w:val="0"/>
      <w:marBottom w:val="0"/>
      <w:divBdr>
        <w:top w:val="none" w:sz="0" w:space="0" w:color="auto"/>
        <w:left w:val="none" w:sz="0" w:space="0" w:color="auto"/>
        <w:bottom w:val="none" w:sz="0" w:space="0" w:color="auto"/>
        <w:right w:val="none" w:sz="0" w:space="0" w:color="auto"/>
      </w:divBdr>
    </w:div>
    <w:div w:id="1285041117">
      <w:bodyDiv w:val="1"/>
      <w:marLeft w:val="0"/>
      <w:marRight w:val="0"/>
      <w:marTop w:val="0"/>
      <w:marBottom w:val="0"/>
      <w:divBdr>
        <w:top w:val="none" w:sz="0" w:space="0" w:color="auto"/>
        <w:left w:val="none" w:sz="0" w:space="0" w:color="auto"/>
        <w:bottom w:val="none" w:sz="0" w:space="0" w:color="auto"/>
        <w:right w:val="none" w:sz="0" w:space="0" w:color="auto"/>
      </w:divBdr>
      <w:divsChild>
        <w:div w:id="622925257">
          <w:marLeft w:val="504"/>
          <w:marRight w:val="0"/>
          <w:marTop w:val="240"/>
          <w:marBottom w:val="0"/>
          <w:divBdr>
            <w:top w:val="none" w:sz="0" w:space="0" w:color="auto"/>
            <w:left w:val="none" w:sz="0" w:space="0" w:color="auto"/>
            <w:bottom w:val="none" w:sz="0" w:space="0" w:color="auto"/>
            <w:right w:val="none" w:sz="0" w:space="0" w:color="auto"/>
          </w:divBdr>
        </w:div>
      </w:divsChild>
    </w:div>
    <w:div w:id="1295791009">
      <w:bodyDiv w:val="1"/>
      <w:marLeft w:val="0"/>
      <w:marRight w:val="0"/>
      <w:marTop w:val="0"/>
      <w:marBottom w:val="0"/>
      <w:divBdr>
        <w:top w:val="none" w:sz="0" w:space="0" w:color="auto"/>
        <w:left w:val="none" w:sz="0" w:space="0" w:color="auto"/>
        <w:bottom w:val="none" w:sz="0" w:space="0" w:color="auto"/>
        <w:right w:val="none" w:sz="0" w:space="0" w:color="auto"/>
      </w:divBdr>
      <w:divsChild>
        <w:div w:id="1623071671">
          <w:marLeft w:val="504"/>
          <w:marRight w:val="0"/>
          <w:marTop w:val="240"/>
          <w:marBottom w:val="0"/>
          <w:divBdr>
            <w:top w:val="none" w:sz="0" w:space="0" w:color="auto"/>
            <w:left w:val="none" w:sz="0" w:space="0" w:color="auto"/>
            <w:bottom w:val="none" w:sz="0" w:space="0" w:color="auto"/>
            <w:right w:val="none" w:sz="0" w:space="0" w:color="auto"/>
          </w:divBdr>
        </w:div>
      </w:divsChild>
    </w:div>
    <w:div w:id="1498570688">
      <w:bodyDiv w:val="1"/>
      <w:marLeft w:val="0"/>
      <w:marRight w:val="0"/>
      <w:marTop w:val="0"/>
      <w:marBottom w:val="0"/>
      <w:divBdr>
        <w:top w:val="none" w:sz="0" w:space="0" w:color="auto"/>
        <w:left w:val="none" w:sz="0" w:space="0" w:color="auto"/>
        <w:bottom w:val="none" w:sz="0" w:space="0" w:color="auto"/>
        <w:right w:val="none" w:sz="0" w:space="0" w:color="auto"/>
      </w:divBdr>
    </w:div>
    <w:div w:id="1508712796">
      <w:bodyDiv w:val="1"/>
      <w:marLeft w:val="0"/>
      <w:marRight w:val="0"/>
      <w:marTop w:val="0"/>
      <w:marBottom w:val="0"/>
      <w:divBdr>
        <w:top w:val="none" w:sz="0" w:space="0" w:color="auto"/>
        <w:left w:val="none" w:sz="0" w:space="0" w:color="auto"/>
        <w:bottom w:val="none" w:sz="0" w:space="0" w:color="auto"/>
        <w:right w:val="none" w:sz="0" w:space="0" w:color="auto"/>
      </w:divBdr>
    </w:div>
    <w:div w:id="1623876698">
      <w:bodyDiv w:val="1"/>
      <w:marLeft w:val="0"/>
      <w:marRight w:val="0"/>
      <w:marTop w:val="0"/>
      <w:marBottom w:val="0"/>
      <w:divBdr>
        <w:top w:val="none" w:sz="0" w:space="0" w:color="auto"/>
        <w:left w:val="none" w:sz="0" w:space="0" w:color="auto"/>
        <w:bottom w:val="none" w:sz="0" w:space="0" w:color="auto"/>
        <w:right w:val="none" w:sz="0" w:space="0" w:color="auto"/>
      </w:divBdr>
      <w:divsChild>
        <w:div w:id="1387609899">
          <w:marLeft w:val="504"/>
          <w:marRight w:val="0"/>
          <w:marTop w:val="240"/>
          <w:marBottom w:val="0"/>
          <w:divBdr>
            <w:top w:val="none" w:sz="0" w:space="0" w:color="auto"/>
            <w:left w:val="none" w:sz="0" w:space="0" w:color="auto"/>
            <w:bottom w:val="none" w:sz="0" w:space="0" w:color="auto"/>
            <w:right w:val="none" w:sz="0" w:space="0" w:color="auto"/>
          </w:divBdr>
        </w:div>
      </w:divsChild>
    </w:div>
    <w:div w:id="1730809957">
      <w:bodyDiv w:val="1"/>
      <w:marLeft w:val="0"/>
      <w:marRight w:val="0"/>
      <w:marTop w:val="0"/>
      <w:marBottom w:val="0"/>
      <w:divBdr>
        <w:top w:val="none" w:sz="0" w:space="0" w:color="auto"/>
        <w:left w:val="none" w:sz="0" w:space="0" w:color="auto"/>
        <w:bottom w:val="none" w:sz="0" w:space="0" w:color="auto"/>
        <w:right w:val="none" w:sz="0" w:space="0" w:color="auto"/>
      </w:divBdr>
    </w:div>
    <w:div w:id="1764304412">
      <w:bodyDiv w:val="1"/>
      <w:marLeft w:val="0"/>
      <w:marRight w:val="0"/>
      <w:marTop w:val="0"/>
      <w:marBottom w:val="0"/>
      <w:divBdr>
        <w:top w:val="none" w:sz="0" w:space="0" w:color="auto"/>
        <w:left w:val="none" w:sz="0" w:space="0" w:color="auto"/>
        <w:bottom w:val="none" w:sz="0" w:space="0" w:color="auto"/>
        <w:right w:val="none" w:sz="0" w:space="0" w:color="auto"/>
      </w:divBdr>
    </w:div>
    <w:div w:id="1764841506">
      <w:bodyDiv w:val="1"/>
      <w:marLeft w:val="0"/>
      <w:marRight w:val="0"/>
      <w:marTop w:val="0"/>
      <w:marBottom w:val="0"/>
      <w:divBdr>
        <w:top w:val="none" w:sz="0" w:space="0" w:color="auto"/>
        <w:left w:val="none" w:sz="0" w:space="0" w:color="auto"/>
        <w:bottom w:val="none" w:sz="0" w:space="0" w:color="auto"/>
        <w:right w:val="none" w:sz="0" w:space="0" w:color="auto"/>
      </w:divBdr>
    </w:div>
    <w:div w:id="1779788814">
      <w:bodyDiv w:val="1"/>
      <w:marLeft w:val="0"/>
      <w:marRight w:val="0"/>
      <w:marTop w:val="0"/>
      <w:marBottom w:val="0"/>
      <w:divBdr>
        <w:top w:val="none" w:sz="0" w:space="0" w:color="auto"/>
        <w:left w:val="none" w:sz="0" w:space="0" w:color="auto"/>
        <w:bottom w:val="none" w:sz="0" w:space="0" w:color="auto"/>
        <w:right w:val="none" w:sz="0" w:space="0" w:color="auto"/>
      </w:divBdr>
    </w:div>
    <w:div w:id="1780954943">
      <w:bodyDiv w:val="1"/>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sChild>
            <w:div w:id="1630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4600">
      <w:bodyDiv w:val="1"/>
      <w:marLeft w:val="0"/>
      <w:marRight w:val="0"/>
      <w:marTop w:val="0"/>
      <w:marBottom w:val="0"/>
      <w:divBdr>
        <w:top w:val="none" w:sz="0" w:space="0" w:color="auto"/>
        <w:left w:val="none" w:sz="0" w:space="0" w:color="auto"/>
        <w:bottom w:val="none" w:sz="0" w:space="0" w:color="auto"/>
        <w:right w:val="none" w:sz="0" w:space="0" w:color="auto"/>
      </w:divBdr>
    </w:div>
    <w:div w:id="1933314041">
      <w:bodyDiv w:val="1"/>
      <w:marLeft w:val="0"/>
      <w:marRight w:val="0"/>
      <w:marTop w:val="0"/>
      <w:marBottom w:val="0"/>
      <w:divBdr>
        <w:top w:val="none" w:sz="0" w:space="0" w:color="auto"/>
        <w:left w:val="none" w:sz="0" w:space="0" w:color="auto"/>
        <w:bottom w:val="none" w:sz="0" w:space="0" w:color="auto"/>
        <w:right w:val="none" w:sz="0" w:space="0" w:color="auto"/>
      </w:divBdr>
    </w:div>
    <w:div w:id="1943147728">
      <w:bodyDiv w:val="1"/>
      <w:marLeft w:val="0"/>
      <w:marRight w:val="0"/>
      <w:marTop w:val="0"/>
      <w:marBottom w:val="0"/>
      <w:divBdr>
        <w:top w:val="none" w:sz="0" w:space="0" w:color="auto"/>
        <w:left w:val="none" w:sz="0" w:space="0" w:color="auto"/>
        <w:bottom w:val="none" w:sz="0" w:space="0" w:color="auto"/>
        <w:right w:val="none" w:sz="0" w:space="0" w:color="auto"/>
      </w:divBdr>
    </w:div>
    <w:div w:id="1968315620">
      <w:bodyDiv w:val="1"/>
      <w:marLeft w:val="0"/>
      <w:marRight w:val="0"/>
      <w:marTop w:val="0"/>
      <w:marBottom w:val="0"/>
      <w:divBdr>
        <w:top w:val="none" w:sz="0" w:space="0" w:color="auto"/>
        <w:left w:val="none" w:sz="0" w:space="0" w:color="auto"/>
        <w:bottom w:val="none" w:sz="0" w:space="0" w:color="auto"/>
        <w:right w:val="none" w:sz="0" w:space="0" w:color="auto"/>
      </w:divBdr>
      <w:divsChild>
        <w:div w:id="744186009">
          <w:marLeft w:val="504"/>
          <w:marRight w:val="0"/>
          <w:marTop w:val="240"/>
          <w:marBottom w:val="0"/>
          <w:divBdr>
            <w:top w:val="none" w:sz="0" w:space="0" w:color="auto"/>
            <w:left w:val="none" w:sz="0" w:space="0" w:color="auto"/>
            <w:bottom w:val="none" w:sz="0" w:space="0" w:color="auto"/>
            <w:right w:val="none" w:sz="0" w:space="0" w:color="auto"/>
          </w:divBdr>
        </w:div>
      </w:divsChild>
    </w:div>
    <w:div w:id="1969430687">
      <w:bodyDiv w:val="1"/>
      <w:marLeft w:val="0"/>
      <w:marRight w:val="0"/>
      <w:marTop w:val="0"/>
      <w:marBottom w:val="0"/>
      <w:divBdr>
        <w:top w:val="none" w:sz="0" w:space="0" w:color="auto"/>
        <w:left w:val="none" w:sz="0" w:space="0" w:color="auto"/>
        <w:bottom w:val="none" w:sz="0" w:space="0" w:color="auto"/>
        <w:right w:val="none" w:sz="0" w:space="0" w:color="auto"/>
      </w:divBdr>
      <w:divsChild>
        <w:div w:id="260573925">
          <w:marLeft w:val="504"/>
          <w:marRight w:val="0"/>
          <w:marTop w:val="240"/>
          <w:marBottom w:val="0"/>
          <w:divBdr>
            <w:top w:val="none" w:sz="0" w:space="0" w:color="auto"/>
            <w:left w:val="none" w:sz="0" w:space="0" w:color="auto"/>
            <w:bottom w:val="none" w:sz="0" w:space="0" w:color="auto"/>
            <w:right w:val="none" w:sz="0" w:space="0" w:color="auto"/>
          </w:divBdr>
        </w:div>
      </w:divsChild>
    </w:div>
    <w:div w:id="1999378555">
      <w:bodyDiv w:val="1"/>
      <w:marLeft w:val="0"/>
      <w:marRight w:val="0"/>
      <w:marTop w:val="0"/>
      <w:marBottom w:val="0"/>
      <w:divBdr>
        <w:top w:val="none" w:sz="0" w:space="0" w:color="auto"/>
        <w:left w:val="none" w:sz="0" w:space="0" w:color="auto"/>
        <w:bottom w:val="none" w:sz="0" w:space="0" w:color="auto"/>
        <w:right w:val="none" w:sz="0" w:space="0" w:color="auto"/>
      </w:divBdr>
    </w:div>
    <w:div w:id="2002003885">
      <w:bodyDiv w:val="1"/>
      <w:marLeft w:val="0"/>
      <w:marRight w:val="0"/>
      <w:marTop w:val="0"/>
      <w:marBottom w:val="0"/>
      <w:divBdr>
        <w:top w:val="none" w:sz="0" w:space="0" w:color="auto"/>
        <w:left w:val="none" w:sz="0" w:space="0" w:color="auto"/>
        <w:bottom w:val="none" w:sz="0" w:space="0" w:color="auto"/>
        <w:right w:val="none" w:sz="0" w:space="0" w:color="auto"/>
      </w:divBdr>
    </w:div>
    <w:div w:id="2003970110">
      <w:bodyDiv w:val="1"/>
      <w:marLeft w:val="0"/>
      <w:marRight w:val="0"/>
      <w:marTop w:val="0"/>
      <w:marBottom w:val="0"/>
      <w:divBdr>
        <w:top w:val="none" w:sz="0" w:space="0" w:color="auto"/>
        <w:left w:val="none" w:sz="0" w:space="0" w:color="auto"/>
        <w:bottom w:val="none" w:sz="0" w:space="0" w:color="auto"/>
        <w:right w:val="none" w:sz="0" w:space="0" w:color="auto"/>
      </w:divBdr>
    </w:div>
    <w:div w:id="2016879179">
      <w:bodyDiv w:val="1"/>
      <w:marLeft w:val="0"/>
      <w:marRight w:val="0"/>
      <w:marTop w:val="0"/>
      <w:marBottom w:val="0"/>
      <w:divBdr>
        <w:top w:val="none" w:sz="0" w:space="0" w:color="auto"/>
        <w:left w:val="none" w:sz="0" w:space="0" w:color="auto"/>
        <w:bottom w:val="none" w:sz="0" w:space="0" w:color="auto"/>
        <w:right w:val="none" w:sz="0" w:space="0" w:color="auto"/>
      </w:divBdr>
    </w:div>
    <w:div w:id="2059934540">
      <w:bodyDiv w:val="1"/>
      <w:marLeft w:val="0"/>
      <w:marRight w:val="0"/>
      <w:marTop w:val="0"/>
      <w:marBottom w:val="0"/>
      <w:divBdr>
        <w:top w:val="none" w:sz="0" w:space="0" w:color="auto"/>
        <w:left w:val="none" w:sz="0" w:space="0" w:color="auto"/>
        <w:bottom w:val="none" w:sz="0" w:space="0" w:color="auto"/>
        <w:right w:val="none" w:sz="0" w:space="0" w:color="auto"/>
      </w:divBdr>
    </w:div>
    <w:div w:id="2073698336">
      <w:bodyDiv w:val="1"/>
      <w:marLeft w:val="0"/>
      <w:marRight w:val="0"/>
      <w:marTop w:val="0"/>
      <w:marBottom w:val="0"/>
      <w:divBdr>
        <w:top w:val="none" w:sz="0" w:space="0" w:color="auto"/>
        <w:left w:val="none" w:sz="0" w:space="0" w:color="auto"/>
        <w:bottom w:val="none" w:sz="0" w:space="0" w:color="auto"/>
        <w:right w:val="none" w:sz="0" w:space="0" w:color="auto"/>
      </w:divBdr>
    </w:div>
    <w:div w:id="207693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image" Target="cid:image001.png@01DCABCB.D602068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1784</ap:Words>
  <ap:Characters>9812</ap:Characters>
  <ap:DocSecurity>0</ap:DocSecurity>
  <ap:Lines>81</ap:Lines>
  <ap:Paragraphs>23</ap:Paragraphs>
  <ap:ScaleCrop>false</ap:ScaleCrop>
  <ap:LinksUpToDate>false</ap:LinksUpToDate>
  <ap:CharactersWithSpaces>11573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2026-03-06T15:07:00.0000000Z</dcterms:created>
  <dcterms:modified xsi:type="dcterms:W3CDTF">2026-03-06T15:07:00.0000000Z</dcterms:modified>
  <dc:description>------------------------</dc:description>
  <dc:subject/>
  <keywords/>
  <version/>
  <category/>
</coreProperties>
</file>