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5 (Apache licensed) using IBM_WEBSPHERE_XLXP JAXB in IBM Corporation Java 1.8.0_311 on Windows Server 2012 R2 -->
    <w:p w:rsidR="003D0194" w:rsidRDefault="003D0194" w14:paraId="70449E94" w14:textId="77777777"/>
    <w:p w:rsidR="00FF7A71" w:rsidRDefault="00FF7A71" w14:paraId="1384965E" w14:textId="77777777"/>
    <w:p w:rsidR="00FF7A71" w:rsidRDefault="00FF7A71" w14:paraId="60895EB3" w14:textId="77777777"/>
    <w:p w:rsidR="00FF7A71" w:rsidRDefault="00FF7A71" w14:paraId="1102EEF8" w14:textId="77777777"/>
    <w:p w:rsidRPr="00051C89" w:rsidR="00DE77FF" w:rsidP="00051C89" w:rsidRDefault="00DE77FF" w14:paraId="38964FD3" w14:textId="77777777">
      <w:pPr>
        <w:spacing w:line="240" w:lineRule="auto"/>
      </w:pPr>
      <w:r w:rsidRPr="00051C89">
        <w:t xml:space="preserve">Hierbij zend ik u de antwoorden op de Kamervragen van de leden Boomsma en Nanninga (beiden JA21) aan de minister van Sociale Zaken en Werkgelegenheid over het ‘Nationaal onderzoek moslimdiscriminatie’ van Regioplan en de Universiteit Utrecht </w:t>
      </w:r>
      <w:r w:rsidRPr="00051C89" w:rsidR="00600AA4">
        <w:t xml:space="preserve">(2025) </w:t>
      </w:r>
      <w:r w:rsidRPr="00051C89">
        <w:t>en het rapport ‘Opgroeien als moslimjongere in een polariserende samenleving’ van het Kennisplatform Inclusief Samenleven (2026).</w:t>
      </w:r>
    </w:p>
    <w:p w:rsidRPr="00051C89" w:rsidR="00DE77FF" w:rsidP="00051C89" w:rsidRDefault="00DE77FF" w14:paraId="7981202D" w14:textId="77777777">
      <w:pPr>
        <w:spacing w:line="240" w:lineRule="auto"/>
      </w:pPr>
    </w:p>
    <w:p w:rsidRPr="00051C89" w:rsidR="00DE77FF" w:rsidP="00051C89" w:rsidRDefault="00DE77FF" w14:paraId="69BC45F9" w14:textId="77777777">
      <w:pPr>
        <w:spacing w:line="240" w:lineRule="auto"/>
      </w:pPr>
    </w:p>
    <w:p w:rsidRPr="00051C89" w:rsidR="00DE77FF" w:rsidP="00051C89" w:rsidRDefault="00DE77FF" w14:paraId="76D54363" w14:textId="77777777">
      <w:pPr>
        <w:spacing w:line="240" w:lineRule="auto"/>
      </w:pPr>
      <w:r w:rsidRPr="00051C89">
        <w:t xml:space="preserve">De Minister van Werk en Participatie,                                                                      </w:t>
      </w:r>
    </w:p>
    <w:p w:rsidRPr="00051C89" w:rsidR="00DE77FF" w:rsidP="00051C89" w:rsidRDefault="00DE77FF" w14:paraId="6E871650" w14:textId="77777777">
      <w:pPr>
        <w:spacing w:line="240" w:lineRule="auto"/>
      </w:pPr>
    </w:p>
    <w:p w:rsidRPr="00051C89" w:rsidR="00DE77FF" w:rsidP="00051C89" w:rsidRDefault="00DE77FF" w14:paraId="4F6FE3E3" w14:textId="77777777">
      <w:pPr>
        <w:spacing w:line="240" w:lineRule="auto"/>
      </w:pPr>
    </w:p>
    <w:p w:rsidRPr="00051C89" w:rsidR="00DE77FF" w:rsidP="00051C89" w:rsidRDefault="00DE77FF" w14:paraId="128659CD" w14:textId="77777777">
      <w:pPr>
        <w:spacing w:line="240" w:lineRule="auto"/>
      </w:pPr>
    </w:p>
    <w:p w:rsidRPr="00051C89" w:rsidR="00DE77FF" w:rsidP="00051C89" w:rsidRDefault="00DE77FF" w14:paraId="472FDB40" w14:textId="77777777">
      <w:pPr>
        <w:spacing w:line="240" w:lineRule="auto"/>
      </w:pPr>
    </w:p>
    <w:p w:rsidRPr="00051C89" w:rsidR="00DE77FF" w:rsidP="00051C89" w:rsidRDefault="00DE77FF" w14:paraId="11FAEE8F" w14:textId="77777777">
      <w:pPr>
        <w:spacing w:line="240" w:lineRule="auto"/>
      </w:pPr>
    </w:p>
    <w:p w:rsidRPr="00051C89" w:rsidR="00DE77FF" w:rsidP="00051C89" w:rsidRDefault="00DE77FF" w14:paraId="629EA24A" w14:textId="77777777">
      <w:pPr>
        <w:spacing w:line="240" w:lineRule="auto"/>
      </w:pPr>
      <w:r w:rsidRPr="00051C89">
        <w:t>A.A. Aartsen</w:t>
      </w:r>
    </w:p>
    <w:p w:rsidRPr="00051C89" w:rsidR="00DE77FF" w:rsidP="00051C89" w:rsidRDefault="00DE77FF" w14:paraId="7AC4CF84" w14:textId="77777777">
      <w:pPr>
        <w:spacing w:line="240" w:lineRule="auto"/>
      </w:pPr>
      <w:r w:rsidRPr="00051C89">
        <w:br w:type="page"/>
      </w:r>
    </w:p>
    <w:p w:rsidRPr="00051C89" w:rsidR="00DE77FF" w:rsidP="00051C89" w:rsidRDefault="00DE77FF" w14:paraId="6B59E49A" w14:textId="77777777">
      <w:pPr>
        <w:pStyle w:val="Geenafstand"/>
        <w:rPr>
          <w:rFonts w:ascii="Verdana" w:hAnsi="Verdana"/>
          <w:b/>
          <w:bCs/>
          <w:sz w:val="18"/>
          <w:szCs w:val="18"/>
        </w:rPr>
      </w:pPr>
      <w:r w:rsidRPr="00051C89">
        <w:rPr>
          <w:rFonts w:ascii="Verdana" w:hAnsi="Verdana"/>
          <w:b/>
          <w:bCs/>
          <w:sz w:val="18"/>
          <w:szCs w:val="18"/>
        </w:rPr>
        <w:lastRenderedPageBreak/>
        <w:t>2026Z03434</w:t>
      </w:r>
    </w:p>
    <w:p w:rsidRPr="00051C89" w:rsidR="00DE77FF" w:rsidP="00051C89" w:rsidRDefault="00DE77FF" w14:paraId="72A3C647" w14:textId="77777777">
      <w:pPr>
        <w:pStyle w:val="Geenafstand"/>
        <w:rPr>
          <w:rFonts w:ascii="Verdana" w:hAnsi="Verdana"/>
          <w:sz w:val="18"/>
          <w:szCs w:val="18"/>
        </w:rPr>
      </w:pPr>
      <w:r w:rsidRPr="00051C89">
        <w:rPr>
          <w:rFonts w:ascii="Verdana" w:hAnsi="Verdana"/>
          <w:sz w:val="18"/>
          <w:szCs w:val="18"/>
        </w:rPr>
        <w:t>(ingezonden 18 februari 2026)</w:t>
      </w:r>
    </w:p>
    <w:p w:rsidRPr="00051C89" w:rsidR="00DE77FF" w:rsidP="00051C89" w:rsidRDefault="00DE77FF" w14:paraId="0FFA8603" w14:textId="77777777">
      <w:pPr>
        <w:pStyle w:val="Geenafstand"/>
        <w:rPr>
          <w:rFonts w:ascii="Verdana" w:hAnsi="Verdana"/>
          <w:sz w:val="18"/>
          <w:szCs w:val="18"/>
        </w:rPr>
      </w:pPr>
      <w:r w:rsidRPr="00051C89">
        <w:rPr>
          <w:rFonts w:ascii="Verdana" w:hAnsi="Verdana"/>
          <w:sz w:val="18"/>
          <w:szCs w:val="18"/>
        </w:rPr>
        <w:t>Vragen van de leden Boomsma en Nanninga (beiden JA21) aan de minister van Sociale Zaken en</w:t>
      </w:r>
      <w:r w:rsidRPr="00051C89" w:rsidR="005357E1">
        <w:rPr>
          <w:rFonts w:ascii="Verdana" w:hAnsi="Verdana"/>
          <w:sz w:val="18"/>
          <w:szCs w:val="18"/>
        </w:rPr>
        <w:t xml:space="preserve"> </w:t>
      </w:r>
      <w:r w:rsidRPr="00051C89">
        <w:rPr>
          <w:rFonts w:ascii="Verdana" w:hAnsi="Verdana"/>
          <w:sz w:val="18"/>
          <w:szCs w:val="18"/>
        </w:rPr>
        <w:t>Werkgelegenheid over het ‘Nationaal onderzoek moslimdiscriminatie’ van Regioplan en de Universiteit Utrecht en het rapport ‘Opgroeien als moslimjongere in een polariserende samenleving’ (2025) van het Kennisplatform Inclusief Samenleven (2026).</w:t>
      </w:r>
      <w:r w:rsidRPr="00051C89">
        <w:rPr>
          <w:rFonts w:ascii="Verdana" w:hAnsi="Verdana"/>
          <w:sz w:val="18"/>
          <w:szCs w:val="18"/>
        </w:rPr>
        <w:br/>
      </w:r>
    </w:p>
    <w:p w:rsidRPr="00051C89" w:rsidR="00DE77FF" w:rsidP="00051C89" w:rsidRDefault="00DE77FF" w14:paraId="18F3CA14" w14:textId="77777777">
      <w:pPr>
        <w:pStyle w:val="Geenafstand"/>
        <w:rPr>
          <w:rFonts w:ascii="Verdana" w:hAnsi="Verdana"/>
          <w:b/>
          <w:bCs/>
          <w:sz w:val="18"/>
          <w:szCs w:val="18"/>
        </w:rPr>
      </w:pPr>
      <w:r w:rsidRPr="00051C89">
        <w:rPr>
          <w:rFonts w:ascii="Verdana" w:hAnsi="Verdana"/>
          <w:b/>
          <w:bCs/>
          <w:sz w:val="18"/>
          <w:szCs w:val="18"/>
        </w:rPr>
        <w:t>Vraag 1.</w:t>
      </w:r>
    </w:p>
    <w:p w:rsidRPr="00051C89" w:rsidR="00DE77FF" w:rsidP="00051C89" w:rsidRDefault="00DE77FF" w14:paraId="5B9C2274" w14:textId="77777777">
      <w:pPr>
        <w:pStyle w:val="Geenafstand"/>
        <w:rPr>
          <w:rFonts w:ascii="Verdana" w:hAnsi="Verdana"/>
          <w:sz w:val="18"/>
          <w:szCs w:val="18"/>
        </w:rPr>
      </w:pPr>
      <w:r w:rsidRPr="00051C89">
        <w:rPr>
          <w:rFonts w:ascii="Verdana" w:hAnsi="Verdana"/>
          <w:sz w:val="18"/>
          <w:szCs w:val="18"/>
        </w:rPr>
        <w:t>Overwegende dat het onderzoek van het Kennisplatform Inclusief Samenleven (KIS) is gefinancierd door het ministerie van Sociale Zaken en Werkgelegenheid en de ISN Academie, een onderdeel van de Islamitische Stichting Nederland (ISN), de Nederlandse tak van Diyanet, het Turkse Presidium voor Godsdienstzaken, dat moskeeën beheert, imams opleidt en de politieke ideologie van de AKP-partij van president Recep Tayyip Erdogan uitdraagt, waarom is gekozen voor samenwerking met Diyanet? Graag een toelichting welke overwegingen en opvattingen daaraan ten grondslag liggen.</w:t>
      </w:r>
    </w:p>
    <w:p w:rsidRPr="00051C89" w:rsidR="00DE77FF" w:rsidP="00051C89" w:rsidRDefault="00DE77FF" w14:paraId="0FE29708" w14:textId="77777777">
      <w:pPr>
        <w:pStyle w:val="Geenafstand"/>
        <w:rPr>
          <w:rFonts w:ascii="Verdana" w:hAnsi="Verdana"/>
          <w:sz w:val="18"/>
          <w:szCs w:val="18"/>
        </w:rPr>
      </w:pPr>
    </w:p>
    <w:p w:rsidRPr="00051C89" w:rsidR="00DE77FF" w:rsidP="00051C89" w:rsidRDefault="00DE77FF" w14:paraId="02C8CE0D" w14:textId="77777777">
      <w:pPr>
        <w:spacing w:line="240" w:lineRule="auto"/>
      </w:pPr>
      <w:r w:rsidRPr="00051C89">
        <w:rPr>
          <w:b/>
          <w:bCs/>
        </w:rPr>
        <w:t>Antwoord op vraag 1</w:t>
      </w:r>
    </w:p>
    <w:p w:rsidRPr="00051C89" w:rsidR="009E192E" w:rsidP="009E192E" w:rsidRDefault="00BB225B" w14:paraId="6C95686A" w14:textId="77777777">
      <w:pPr>
        <w:spacing w:line="240" w:lineRule="auto"/>
      </w:pPr>
      <w:r w:rsidRPr="00051C89">
        <w:t xml:space="preserve">In deze set Kamervragen worden vragen gesteld over twee onderzoeken. </w:t>
      </w:r>
      <w:r w:rsidRPr="00051C89" w:rsidR="009E192E">
        <w:t>Het onderzoek van Regioplan en de Universiteit Utrecht is uitgevoerd naar aanleiding van het Nationaal Programma tegen Discriminatie en Racisme 2022</w:t>
      </w:r>
      <w:r w:rsidRPr="00051C89" w:rsidR="009E192E">
        <w:rPr>
          <w:rStyle w:val="Voetnootmarkering"/>
        </w:rPr>
        <w:footnoteReference w:id="1"/>
      </w:r>
      <w:r w:rsidRPr="00051C89" w:rsidR="009E192E">
        <w:t xml:space="preserve"> en het daaropvolgende amendement van het lid Van Baarle (DENK) van 13 oktober 2022, waarin is verzocht om een onafhankelijk nationaal onderzoek naar moslimdiscriminatie.</w:t>
      </w:r>
      <w:r w:rsidRPr="00051C89" w:rsidR="009E192E">
        <w:rPr>
          <w:rStyle w:val="Voetnootmarkering"/>
        </w:rPr>
        <w:footnoteReference w:id="2"/>
      </w:r>
      <w:r w:rsidR="009E192E">
        <w:t xml:space="preserve"> Met dit onderzoek is de wens van uw Kamer uitgevoerd.</w:t>
      </w:r>
    </w:p>
    <w:p w:rsidR="009E192E" w:rsidP="00051C89" w:rsidRDefault="009E192E" w14:paraId="3AD3A458" w14:textId="77777777">
      <w:pPr>
        <w:spacing w:line="240" w:lineRule="auto"/>
      </w:pPr>
    </w:p>
    <w:p w:rsidRPr="00051C89" w:rsidR="00BB225B" w:rsidP="00051C89" w:rsidRDefault="00BB225B" w14:paraId="64549BDC" w14:textId="77777777">
      <w:pPr>
        <w:spacing w:line="240" w:lineRule="auto"/>
      </w:pPr>
      <w:r w:rsidRPr="00051C89">
        <w:t>Het onderzoek ‘Opgroeien als moslimjongere in een polariserende samenleving’ van het Kennisplatform Inclusief Samenleven (KIS) van 10 februari 2026 en het ‘Nationaal onderzoek moslimdiscriminatie’ van Regioplan en de Universiteit Utrecht van 31 januari 2025.</w:t>
      </w:r>
    </w:p>
    <w:p w:rsidRPr="00051C89" w:rsidR="00BB225B" w:rsidP="00051C89" w:rsidRDefault="00BB225B" w14:paraId="1CEC233C" w14:textId="77777777">
      <w:pPr>
        <w:spacing w:line="240" w:lineRule="auto"/>
      </w:pPr>
    </w:p>
    <w:p w:rsidRPr="00051C89" w:rsidR="00BB225B" w:rsidP="00051C89" w:rsidRDefault="00BB225B" w14:paraId="2A10863F" w14:textId="77777777">
      <w:pPr>
        <w:autoSpaceDN/>
        <w:spacing w:after="160" w:line="240" w:lineRule="auto"/>
        <w:textAlignment w:val="auto"/>
      </w:pPr>
      <w:r w:rsidRPr="00051C89">
        <w:t>K</w:t>
      </w:r>
      <w:r w:rsidRPr="00051C89" w:rsidR="00182CEC">
        <w:t>I</w:t>
      </w:r>
      <w:r w:rsidRPr="00051C89">
        <w:t>S ontvangt op basis van een vastgesteld werkplan</w:t>
      </w:r>
      <w:r w:rsidR="00333699">
        <w:t xml:space="preserve"> jaarlijks een instellings</w:t>
      </w:r>
      <w:r w:rsidRPr="00051C89">
        <w:t xml:space="preserve">subsidie van het ministerie van Sociale Zaken en Werkgelegenheid (SZW). Een onderdeel van dat werkplan is de uitvoering van het </w:t>
      </w:r>
      <w:r w:rsidR="009E192E">
        <w:t>zo</w:t>
      </w:r>
      <w:r w:rsidRPr="00051C89">
        <w:t xml:space="preserve">genoemde KIS-portaal, waar </w:t>
      </w:r>
      <w:r w:rsidR="009E192E">
        <w:t>vraagstukken</w:t>
      </w:r>
      <w:r w:rsidRPr="00051C89" w:rsidR="009E192E">
        <w:t xml:space="preserve"> </w:t>
      </w:r>
      <w:r w:rsidRPr="00051C89">
        <w:t xml:space="preserve">uit de samenleving aangaande integratie en samenleven gesteld kunnen worden en door KIS </w:t>
      </w:r>
      <w:r w:rsidRPr="00051C89" w:rsidR="00D1120F">
        <w:t xml:space="preserve">worden </w:t>
      </w:r>
      <w:r w:rsidR="009E192E">
        <w:t>onderzocht</w:t>
      </w:r>
      <w:r w:rsidRPr="00051C89">
        <w:t>. Deze vragen kunnen leiden tot zogenaamde portaalprojecten</w:t>
      </w:r>
      <w:r w:rsidRPr="00051C89" w:rsidR="0077232F">
        <w:t>.</w:t>
      </w:r>
    </w:p>
    <w:p w:rsidRPr="00051C89" w:rsidR="00BB225B" w:rsidP="00051C89" w:rsidRDefault="00BB225B" w14:paraId="56FAE35F" w14:textId="77777777">
      <w:pPr>
        <w:autoSpaceDN/>
        <w:spacing w:after="160" w:line="240" w:lineRule="auto"/>
        <w:textAlignment w:val="auto"/>
        <w:rPr>
          <w:rFonts w:cstheme="minorHAnsi"/>
          <w:bCs/>
        </w:rPr>
      </w:pPr>
      <w:r w:rsidRPr="00051C89">
        <w:t>Het portaalproject</w:t>
      </w:r>
      <w:r w:rsidR="007637F8">
        <w:t>-</w:t>
      </w:r>
      <w:r w:rsidRPr="00051C89" w:rsidR="003D0D21">
        <w:t>onderzoek</w:t>
      </w:r>
      <w:r w:rsidRPr="00051C89">
        <w:t xml:space="preserve"> ‘Opgroeien als moslimjongere in een polariserende samenleving’ is uitgevoerd naar aanleiding van vragen van vijf organisaties: </w:t>
      </w:r>
      <w:r w:rsidRPr="00051C89">
        <w:rPr>
          <w:rFonts w:cstheme="minorHAnsi"/>
          <w:bCs/>
        </w:rPr>
        <w:t>ISN Academie, Stichting School &amp; Veiligheid, SPIOR/K9, Collectief Jonge Moslims</w:t>
      </w:r>
      <w:r w:rsidR="00D1120F">
        <w:rPr>
          <w:rFonts w:cstheme="minorHAnsi"/>
          <w:bCs/>
        </w:rPr>
        <w:t xml:space="preserve"> en</w:t>
      </w:r>
      <w:r w:rsidRPr="00051C89">
        <w:rPr>
          <w:rFonts w:cstheme="minorHAnsi"/>
          <w:bCs/>
        </w:rPr>
        <w:t xml:space="preserve"> Moslimstudenten Associatie Nederland. Eén van deze partijen heeft het onderzoek voor een deel mede gefinancierd, ISN Academie (zie ook vraag 5).</w:t>
      </w:r>
    </w:p>
    <w:p w:rsidR="007541BC" w:rsidP="00051C89" w:rsidRDefault="00BB225B" w14:paraId="71F18E19" w14:textId="77777777">
      <w:pPr>
        <w:autoSpaceDN/>
        <w:spacing w:after="160" w:line="240" w:lineRule="auto"/>
        <w:textAlignment w:val="auto"/>
      </w:pPr>
      <w:r w:rsidRPr="00051C89">
        <w:t xml:space="preserve">KIS is onafhankelijk en maakt eigen afwegingen. </w:t>
      </w:r>
      <w:r w:rsidRPr="00051C89">
        <w:rPr>
          <w:color w:val="000000" w:themeColor="text1"/>
        </w:rPr>
        <w:t xml:space="preserve">Bij navraag bij KIS naar de aard van de samenwerking met ISN Academie geeft KIS aan dat ISN Academie het onderzoek alleen mede gefinancierd heeft en geen inhoudelijke betrokkenheid heeft gehad bij het onderzoek. </w:t>
      </w:r>
      <w:r w:rsidRPr="00051C89">
        <w:t xml:space="preserve">De uitvoering van het onderzoek lag bij KIS. </w:t>
      </w:r>
    </w:p>
    <w:p w:rsidRPr="00051C89" w:rsidR="00BB225B" w:rsidP="00051C89" w:rsidRDefault="00BB225B" w14:paraId="5AE54613" w14:textId="77777777">
      <w:pPr>
        <w:autoSpaceDN/>
        <w:spacing w:after="160" w:line="240" w:lineRule="auto"/>
        <w:textAlignment w:val="auto"/>
        <w:rPr>
          <w:bCs/>
        </w:rPr>
      </w:pPr>
      <w:r w:rsidRPr="00051C89">
        <w:t>Na publicatie van het rapport is bekend geworden dat er een huwelijksverband bestaat tussen de hoofdonderzoeker van het onderzoek en de directeur van ISN Academie. Zoals ik uw Kamer reeds heb geïnformeerd, heb ik KIS gevraagd om een tweetal onderzoeken uit te laten voeren om dit goed uit te zoeken (een accountantsonderzoek en een onafhankelijke wetenschappelijke review) en waar nodig maatregelen te treffen.</w:t>
      </w:r>
      <w:r w:rsidRPr="00051C89" w:rsidR="00307598">
        <w:rPr>
          <w:rStyle w:val="Voetnootmarkering"/>
        </w:rPr>
        <w:footnoteReference w:id="3"/>
      </w:r>
      <w:r w:rsidRPr="00051C89">
        <w:t xml:space="preserve"> </w:t>
      </w:r>
    </w:p>
    <w:p w:rsidRPr="00051C89" w:rsidR="00DE77FF" w:rsidP="00051C89" w:rsidRDefault="00DE77FF" w14:paraId="28BE1D72" w14:textId="77777777">
      <w:pPr>
        <w:pStyle w:val="Geenafstand"/>
        <w:rPr>
          <w:rFonts w:ascii="Verdana" w:hAnsi="Verdana"/>
          <w:sz w:val="18"/>
          <w:szCs w:val="18"/>
        </w:rPr>
      </w:pPr>
    </w:p>
    <w:p w:rsidRPr="00051C89" w:rsidR="00DE77FF" w:rsidP="00051C89" w:rsidRDefault="00DE77FF" w14:paraId="207C7063" w14:textId="77777777">
      <w:pPr>
        <w:pStyle w:val="Geenafstand"/>
        <w:rPr>
          <w:rFonts w:ascii="Verdana" w:hAnsi="Verdana"/>
          <w:b/>
          <w:bCs/>
          <w:sz w:val="18"/>
          <w:szCs w:val="18"/>
        </w:rPr>
      </w:pPr>
      <w:r w:rsidRPr="00051C89">
        <w:rPr>
          <w:rFonts w:ascii="Verdana" w:hAnsi="Verdana"/>
          <w:b/>
          <w:bCs/>
          <w:sz w:val="18"/>
          <w:szCs w:val="18"/>
        </w:rPr>
        <w:t>Vraag 2.</w:t>
      </w:r>
    </w:p>
    <w:p w:rsidRPr="00051C89" w:rsidR="00DE77FF" w:rsidP="00051C89" w:rsidRDefault="00DE77FF" w14:paraId="60F054DD" w14:textId="77777777">
      <w:pPr>
        <w:pStyle w:val="Geenafstand"/>
        <w:rPr>
          <w:rFonts w:ascii="Verdana" w:hAnsi="Verdana"/>
          <w:sz w:val="18"/>
          <w:szCs w:val="18"/>
        </w:rPr>
      </w:pPr>
      <w:r w:rsidRPr="00051C89">
        <w:rPr>
          <w:rFonts w:ascii="Verdana" w:hAnsi="Verdana"/>
          <w:sz w:val="18"/>
          <w:szCs w:val="18"/>
        </w:rPr>
        <w:t>Volgens de wetenschapster Semiha Sözeri van de Universiteit Utrecht e.a. vormen de imams en de koranscholen van Diyanet een schild tegen wat als ‘assimilatiekrachten’ in de Nederlandse samenleving wordt ervaren. Vindt u dat Diyanet in het licht van deze achtergrond een geschikte partner is om mee samen te werken in een onderzoek naar moslimdiscriminatie?</w:t>
      </w:r>
    </w:p>
    <w:p w:rsidRPr="00051C89" w:rsidR="00DE77FF" w:rsidP="00051C89" w:rsidRDefault="00DE77FF" w14:paraId="7EF48663" w14:textId="77777777">
      <w:pPr>
        <w:pStyle w:val="Geenafstand"/>
        <w:rPr>
          <w:rFonts w:ascii="Verdana" w:hAnsi="Verdana"/>
          <w:sz w:val="18"/>
          <w:szCs w:val="18"/>
        </w:rPr>
      </w:pPr>
    </w:p>
    <w:p w:rsidRPr="00051C89" w:rsidR="00DE77FF" w:rsidP="00051C89" w:rsidRDefault="00DE77FF" w14:paraId="05D47795" w14:textId="77777777">
      <w:pPr>
        <w:spacing w:line="240" w:lineRule="auto"/>
        <w:rPr>
          <w:b/>
          <w:bCs/>
        </w:rPr>
      </w:pPr>
      <w:r w:rsidRPr="00051C89">
        <w:rPr>
          <w:b/>
          <w:bCs/>
        </w:rPr>
        <w:t>Antwoord op vraag 2</w:t>
      </w:r>
    </w:p>
    <w:p w:rsidRPr="005D1A5D" w:rsidR="005D1A5D" w:rsidP="005D1A5D" w:rsidRDefault="005D1A5D" w14:paraId="1EDD33AC" w14:textId="77777777">
      <w:pPr>
        <w:spacing w:line="240" w:lineRule="auto"/>
      </w:pPr>
      <w:r w:rsidRPr="005D1A5D">
        <w:t>Onderzoek moet altijd onafhankelijk, transparant en boven iedere twijfel verheven zijn. Dat betekent dat zowel financiering als betrokkenheid van partners nooit de schijn van beïnvloeding mogen oproepen. In dit geval is die schijn wél ontstaan, en dat is onwenselijk.</w:t>
      </w:r>
    </w:p>
    <w:p w:rsidRPr="005D1A5D" w:rsidR="005D1A5D" w:rsidP="005D1A5D" w:rsidRDefault="005D1A5D" w14:paraId="27142095" w14:textId="77777777">
      <w:pPr>
        <w:spacing w:line="240" w:lineRule="auto"/>
      </w:pPr>
      <w:r w:rsidRPr="005D1A5D">
        <w:t> </w:t>
      </w:r>
    </w:p>
    <w:p w:rsidRPr="005D1A5D" w:rsidR="005D1A5D" w:rsidP="005D1A5D" w:rsidRDefault="005D1A5D" w14:paraId="4A32B877" w14:textId="77777777">
      <w:pPr>
        <w:spacing w:line="240" w:lineRule="auto"/>
      </w:pPr>
      <w:r w:rsidRPr="005D1A5D">
        <w:t xml:space="preserve">De Islamitische Stichting Nederland (ISN) speelt voor veel mensen een religieuze en sociale rol. Tegelijkertijd is er al jaren een maatschappelijke discussie over de zorgen over mogelijke buitenlandse beïnvloeding. Het ministerie heeft dit in het verleden ook besproken ten aanzien van de structuur van de betreffende organisatie. </w:t>
      </w:r>
    </w:p>
    <w:p w:rsidRPr="005D1A5D" w:rsidR="005D1A5D" w:rsidP="005D1A5D" w:rsidRDefault="005D1A5D" w14:paraId="16DB79E3" w14:textId="77777777">
      <w:pPr>
        <w:spacing w:line="240" w:lineRule="auto"/>
      </w:pPr>
      <w:r w:rsidRPr="005D1A5D">
        <w:t> </w:t>
      </w:r>
    </w:p>
    <w:p w:rsidRPr="005D1A5D" w:rsidR="005D1A5D" w:rsidP="005D1A5D" w:rsidRDefault="005D1A5D" w14:paraId="0910C5A7" w14:textId="77777777">
      <w:pPr>
        <w:spacing w:line="240" w:lineRule="auto"/>
      </w:pPr>
      <w:r w:rsidRPr="005D1A5D">
        <w:t>Bij wetenschappelijk onderzoek is het essentieel dat de onafhankelijkheid en transparantie boven iedere twijfel zijn verheven. Juist om de uitkomsten van dergelijke onderzoeken niet te schaden te en waarborgen. </w:t>
      </w:r>
      <w:r w:rsidRPr="0024477A">
        <w:t>In deze context vind ik de samenwerking met ISN geen verstandige keuze</w:t>
      </w:r>
      <w:r w:rsidRPr="005D1A5D">
        <w:rPr>
          <w:i/>
          <w:iCs/>
        </w:rPr>
        <w:t>. </w:t>
      </w:r>
      <w:r w:rsidRPr="005D1A5D">
        <w:t>Dit betekent overigens niet dat binnen andere context samenwerking met ISN is uitgesloten.</w:t>
      </w:r>
    </w:p>
    <w:p w:rsidRPr="005D1A5D" w:rsidR="005D1A5D" w:rsidP="005D1A5D" w:rsidRDefault="005D1A5D" w14:paraId="2AEF1740" w14:textId="77777777">
      <w:pPr>
        <w:spacing w:line="240" w:lineRule="auto"/>
      </w:pPr>
      <w:r w:rsidRPr="005D1A5D">
        <w:t> </w:t>
      </w:r>
    </w:p>
    <w:p w:rsidRPr="005D1A5D" w:rsidR="005D1A5D" w:rsidP="005D1A5D" w:rsidRDefault="005D1A5D" w14:paraId="315BCB57" w14:textId="77777777">
      <w:pPr>
        <w:spacing w:line="240" w:lineRule="auto"/>
      </w:pPr>
      <w:r w:rsidRPr="005D1A5D">
        <w:t>Het nieuwe kabinet werkt, zoals aangekondigd in de Voortgangsbrief van 2 maart 2026, aan een herijking van de koers en prioriteiten op het gebied van inburgering, integratie en samenlevingsvraagstukken, waaronder de samenwerking met maatschappelijke partners. Ik hoop uw Kamer hierover zo spoedig mogelijk verder te kunnen informeren.</w:t>
      </w:r>
    </w:p>
    <w:p w:rsidRPr="005D1A5D" w:rsidR="005D1A5D" w:rsidP="005D1A5D" w:rsidRDefault="005D1A5D" w14:paraId="2994A152" w14:textId="77777777">
      <w:pPr>
        <w:spacing w:line="240" w:lineRule="auto"/>
      </w:pPr>
      <w:r w:rsidRPr="005D1A5D">
        <w:t> </w:t>
      </w:r>
    </w:p>
    <w:p w:rsidRPr="00051C89" w:rsidR="00DE77FF" w:rsidP="00051C89" w:rsidRDefault="00DE77FF" w14:paraId="5E420A5B" w14:textId="77777777">
      <w:pPr>
        <w:spacing w:line="240" w:lineRule="auto"/>
      </w:pPr>
    </w:p>
    <w:p w:rsidRPr="00051C89" w:rsidR="00DE77FF" w:rsidP="00051C89" w:rsidRDefault="00DE77FF" w14:paraId="26941B9A" w14:textId="77777777">
      <w:pPr>
        <w:pStyle w:val="Geenafstand"/>
        <w:rPr>
          <w:rFonts w:ascii="Verdana" w:hAnsi="Verdana"/>
          <w:b/>
          <w:bCs/>
          <w:sz w:val="18"/>
          <w:szCs w:val="18"/>
        </w:rPr>
      </w:pPr>
      <w:r w:rsidRPr="00051C89">
        <w:rPr>
          <w:rFonts w:ascii="Verdana" w:hAnsi="Verdana"/>
          <w:b/>
          <w:bCs/>
          <w:sz w:val="18"/>
          <w:szCs w:val="18"/>
        </w:rPr>
        <w:t>Vraag 3.</w:t>
      </w:r>
    </w:p>
    <w:p w:rsidRPr="00051C89" w:rsidR="00DE77FF" w:rsidP="00051C89" w:rsidRDefault="00DE77FF" w14:paraId="1AF3B4EB" w14:textId="77777777">
      <w:pPr>
        <w:pStyle w:val="Geenafstand"/>
        <w:rPr>
          <w:rFonts w:ascii="Verdana" w:hAnsi="Verdana"/>
          <w:sz w:val="18"/>
          <w:szCs w:val="18"/>
        </w:rPr>
      </w:pPr>
      <w:r w:rsidRPr="00051C89">
        <w:rPr>
          <w:rFonts w:ascii="Verdana" w:hAnsi="Verdana"/>
          <w:sz w:val="18"/>
          <w:szCs w:val="18"/>
        </w:rPr>
        <w:t>Overwegende dat de onderzoeken van Regioplan en de Universiteit Utrecht en van het Kennisplatform Inclusief Samenleven berusten op zeer bescheiden steekproeven (het gaat om respectievelijk 38 en 57 respondenten), en zijn aangevuld met een literatuurstudie, bent u van mening dat onderzoek met een dergelijke beperkte opzet de conclusie kan rechtvaardigen dat moslimdiscriminatie in Nederland een ‘structureel probleem’ is? Zo ja waarom bent u die opvatting toegedaan?</w:t>
      </w:r>
      <w:r w:rsidRPr="00051C89">
        <w:rPr>
          <w:rFonts w:ascii="Verdana" w:hAnsi="Verdana"/>
          <w:sz w:val="18"/>
          <w:szCs w:val="18"/>
        </w:rPr>
        <w:br/>
      </w:r>
    </w:p>
    <w:p w:rsidRPr="00051C89" w:rsidR="00DE77FF" w:rsidP="00051C89" w:rsidRDefault="00DE77FF" w14:paraId="12706A46" w14:textId="77777777">
      <w:pPr>
        <w:pStyle w:val="Geenafstand"/>
        <w:rPr>
          <w:rFonts w:ascii="Verdana" w:hAnsi="Verdana"/>
          <w:b/>
          <w:bCs/>
          <w:sz w:val="18"/>
          <w:szCs w:val="18"/>
        </w:rPr>
      </w:pPr>
      <w:r w:rsidRPr="00051C89">
        <w:rPr>
          <w:rFonts w:ascii="Verdana" w:hAnsi="Verdana"/>
          <w:b/>
          <w:bCs/>
          <w:sz w:val="18"/>
          <w:szCs w:val="18"/>
        </w:rPr>
        <w:t>Vraag 4.</w:t>
      </w:r>
    </w:p>
    <w:p w:rsidRPr="00051C89" w:rsidR="00DE77FF" w:rsidP="00051C89" w:rsidRDefault="00DE77FF" w14:paraId="7DA9BD2B" w14:textId="77777777">
      <w:pPr>
        <w:pStyle w:val="Geenafstand"/>
        <w:rPr>
          <w:rFonts w:ascii="Verdana" w:hAnsi="Verdana"/>
          <w:sz w:val="18"/>
          <w:szCs w:val="18"/>
        </w:rPr>
      </w:pPr>
      <w:r w:rsidRPr="00051C89">
        <w:rPr>
          <w:rFonts w:ascii="Verdana" w:hAnsi="Verdana"/>
          <w:sz w:val="18"/>
          <w:szCs w:val="18"/>
        </w:rPr>
        <w:t>Het Kennisplatform Inclusief Samenleven (KIS) heeft de 57 respondenten voor het onderzoek ‘Opgroeien als moslimjongere in een polariserende samenleving’ deels geworven via een oproep op sociale media en deels gebruik gemaakt van personen die eerder meewerkten aan onderzoek van KIS; bent u van mening dat deze methode voldoende robuust is? Zo ja, waar baseert u dat op?</w:t>
      </w:r>
    </w:p>
    <w:p w:rsidRPr="00051C89" w:rsidR="00DE77FF" w:rsidP="00051C89" w:rsidRDefault="00DE77FF" w14:paraId="73CB0E3C" w14:textId="77777777">
      <w:pPr>
        <w:pStyle w:val="Geenafstand"/>
        <w:rPr>
          <w:rFonts w:ascii="Verdana" w:hAnsi="Verdana"/>
          <w:sz w:val="18"/>
          <w:szCs w:val="18"/>
        </w:rPr>
      </w:pPr>
    </w:p>
    <w:p w:rsidRPr="00051C89" w:rsidR="00DE77FF" w:rsidP="00051C89" w:rsidRDefault="00DE77FF" w14:paraId="4FEDF820" w14:textId="77777777">
      <w:pPr>
        <w:spacing w:line="240" w:lineRule="auto"/>
        <w:rPr>
          <w:b/>
          <w:bCs/>
        </w:rPr>
      </w:pPr>
      <w:r w:rsidRPr="00051C89">
        <w:rPr>
          <w:b/>
          <w:bCs/>
        </w:rPr>
        <w:t>Antwoord op vragen 3 en 4</w:t>
      </w:r>
    </w:p>
    <w:p w:rsidRPr="00051C89" w:rsidR="00BB225B" w:rsidP="00051C89" w:rsidRDefault="007541BC" w14:paraId="7754C5DA" w14:textId="77777777">
      <w:pPr>
        <w:spacing w:line="240" w:lineRule="auto"/>
      </w:pPr>
      <w:bookmarkStart w:name="_Hlk223606004" w:id="0"/>
      <w:r>
        <w:t xml:space="preserve">Een oordeel over de robuustheid </w:t>
      </w:r>
      <w:r w:rsidRPr="00051C89" w:rsidR="00BB225B">
        <w:t>van een specifiek onderzoek</w:t>
      </w:r>
      <w:r w:rsidR="000A702F">
        <w:t xml:space="preserve"> </w:t>
      </w:r>
      <w:r>
        <w:t>laat ik graag aan</w:t>
      </w:r>
      <w:r w:rsidRPr="00051C89" w:rsidR="00BB225B">
        <w:t xml:space="preserve"> de wetenschap. </w:t>
      </w:r>
    </w:p>
    <w:p w:rsidR="00307598" w:rsidP="00051C89" w:rsidRDefault="00307598" w14:paraId="0A37416C" w14:textId="77777777">
      <w:pPr>
        <w:spacing w:line="240" w:lineRule="auto"/>
      </w:pPr>
    </w:p>
    <w:p w:rsidR="00FC4EB7" w:rsidP="00051C89" w:rsidRDefault="00FC4EB7" w14:paraId="5CBAF9B4" w14:textId="77777777">
      <w:pPr>
        <w:spacing w:line="240" w:lineRule="auto"/>
      </w:pPr>
    </w:p>
    <w:p w:rsidR="00FC4EB7" w:rsidP="00051C89" w:rsidRDefault="00FC4EB7" w14:paraId="4DCAC1A1" w14:textId="77777777">
      <w:pPr>
        <w:spacing w:line="240" w:lineRule="auto"/>
      </w:pPr>
    </w:p>
    <w:p w:rsidRPr="00051C89" w:rsidR="00FC4EB7" w:rsidP="00051C89" w:rsidRDefault="00FC4EB7" w14:paraId="6A98534C" w14:textId="77777777">
      <w:pPr>
        <w:spacing w:line="240" w:lineRule="auto"/>
      </w:pPr>
    </w:p>
    <w:bookmarkEnd w:id="0"/>
    <w:p w:rsidRPr="00051C89" w:rsidR="00DE77FF" w:rsidP="00051C89" w:rsidRDefault="00DE77FF" w14:paraId="04D57E37" w14:textId="77777777">
      <w:pPr>
        <w:pStyle w:val="Geenafstand"/>
        <w:rPr>
          <w:rFonts w:ascii="Verdana" w:hAnsi="Verdana"/>
          <w:sz w:val="18"/>
          <w:szCs w:val="18"/>
        </w:rPr>
      </w:pPr>
      <w:r w:rsidRPr="00051C89">
        <w:rPr>
          <w:rFonts w:ascii="Verdana" w:hAnsi="Verdana"/>
          <w:b/>
          <w:bCs/>
          <w:sz w:val="18"/>
          <w:szCs w:val="18"/>
        </w:rPr>
        <w:lastRenderedPageBreak/>
        <w:t>Vraag 5.</w:t>
      </w:r>
      <w:r w:rsidRPr="00051C89">
        <w:rPr>
          <w:rFonts w:ascii="Verdana" w:hAnsi="Verdana"/>
          <w:sz w:val="18"/>
          <w:szCs w:val="18"/>
        </w:rPr>
        <w:br/>
        <w:t>Wat heeft het ministerie uitgegeven aan beide onderzoeken? Meent u dat dit geld welbesteed is?</w:t>
      </w:r>
    </w:p>
    <w:p w:rsidRPr="00051C89" w:rsidR="00DE77FF" w:rsidP="00051C89" w:rsidRDefault="00DE77FF" w14:paraId="0D57BD61" w14:textId="77777777">
      <w:pPr>
        <w:pStyle w:val="Geenafstand"/>
        <w:rPr>
          <w:rFonts w:ascii="Verdana" w:hAnsi="Verdana"/>
          <w:sz w:val="18"/>
          <w:szCs w:val="18"/>
        </w:rPr>
      </w:pPr>
    </w:p>
    <w:p w:rsidRPr="00051C89" w:rsidR="00DE77FF" w:rsidP="00051C89" w:rsidRDefault="00DE77FF" w14:paraId="7A08EAF5" w14:textId="77777777">
      <w:pPr>
        <w:pStyle w:val="Geenafstand"/>
        <w:rPr>
          <w:rFonts w:ascii="Verdana" w:hAnsi="Verdana"/>
          <w:b/>
          <w:bCs/>
          <w:sz w:val="18"/>
          <w:szCs w:val="18"/>
        </w:rPr>
      </w:pPr>
      <w:r w:rsidRPr="00051C89">
        <w:rPr>
          <w:rFonts w:ascii="Verdana" w:hAnsi="Verdana"/>
          <w:b/>
          <w:bCs/>
          <w:sz w:val="18"/>
          <w:szCs w:val="18"/>
        </w:rPr>
        <w:t>Antwoord op vraag 5</w:t>
      </w:r>
    </w:p>
    <w:p w:rsidRPr="00051C89" w:rsidR="00BB225B" w:rsidP="00051C89" w:rsidRDefault="00BB225B" w14:paraId="432AA61A" w14:textId="77777777">
      <w:pPr>
        <w:pStyle w:val="Geenafstand"/>
        <w:rPr>
          <w:rFonts w:ascii="Verdana" w:hAnsi="Verdana"/>
          <w:sz w:val="18"/>
          <w:szCs w:val="18"/>
        </w:rPr>
      </w:pPr>
      <w:r w:rsidRPr="00051C89">
        <w:rPr>
          <w:rFonts w:ascii="Verdana" w:hAnsi="Verdana"/>
          <w:sz w:val="18"/>
          <w:szCs w:val="18"/>
        </w:rPr>
        <w:t xml:space="preserve">Voor het KIS onderzoek ‘Opgroeien als moslimjongere in een polariserende samenleving’ is 40.000 euro subsidie van het Ministerie van SZW. De totale kosten van dat onderzoek bedroegen 45.000 euro. </w:t>
      </w:r>
    </w:p>
    <w:p w:rsidRPr="00051C89" w:rsidR="00BB225B" w:rsidP="00051C89" w:rsidRDefault="00BB225B" w14:paraId="5632F8E7" w14:textId="77777777">
      <w:pPr>
        <w:pStyle w:val="Geenafstand"/>
        <w:rPr>
          <w:rFonts w:ascii="Verdana" w:hAnsi="Verdana"/>
          <w:sz w:val="18"/>
          <w:szCs w:val="18"/>
        </w:rPr>
      </w:pPr>
    </w:p>
    <w:p w:rsidRPr="00051C89" w:rsidR="0046370C" w:rsidP="0046370C" w:rsidRDefault="0046370C" w14:paraId="7C839E5D" w14:textId="77777777">
      <w:pPr>
        <w:pStyle w:val="Geenafstand"/>
        <w:rPr>
          <w:rFonts w:ascii="Verdana" w:hAnsi="Verdana"/>
          <w:sz w:val="18"/>
          <w:szCs w:val="18"/>
        </w:rPr>
      </w:pPr>
      <w:r w:rsidRPr="00051C89">
        <w:rPr>
          <w:rFonts w:ascii="Verdana" w:hAnsi="Verdana"/>
          <w:sz w:val="18"/>
          <w:szCs w:val="18"/>
        </w:rPr>
        <w:t xml:space="preserve">Met betrekking tot het KIS onderzoek </w:t>
      </w:r>
      <w:r>
        <w:rPr>
          <w:rFonts w:ascii="Verdana" w:hAnsi="Verdana"/>
          <w:sz w:val="18"/>
          <w:szCs w:val="18"/>
        </w:rPr>
        <w:t>gaat het om</w:t>
      </w:r>
      <w:r w:rsidRPr="00051C89">
        <w:rPr>
          <w:rFonts w:ascii="Verdana" w:hAnsi="Verdana"/>
          <w:sz w:val="18"/>
          <w:szCs w:val="18"/>
        </w:rPr>
        <w:t xml:space="preserve">, zoals bij antwoord 1 aangegeven, een portaalonderzoek welke KIS op basis van aanvraag van vijf maatschappelijke organisaties heeft uitgevoerd. </w:t>
      </w:r>
    </w:p>
    <w:p w:rsidR="0046370C" w:rsidP="00051C89" w:rsidRDefault="0046370C" w14:paraId="605F5DEE" w14:textId="77777777">
      <w:pPr>
        <w:pStyle w:val="Geenafstand"/>
        <w:rPr>
          <w:rFonts w:ascii="Verdana" w:hAnsi="Verdana"/>
          <w:sz w:val="18"/>
          <w:szCs w:val="18"/>
        </w:rPr>
      </w:pPr>
    </w:p>
    <w:p w:rsidRPr="00051C89" w:rsidR="00BB225B" w:rsidP="00051C89" w:rsidRDefault="00BB225B" w14:paraId="251891CD" w14:textId="2116158A">
      <w:pPr>
        <w:pStyle w:val="Geenafstand"/>
        <w:rPr>
          <w:rFonts w:ascii="Verdana" w:hAnsi="Verdana"/>
          <w:sz w:val="18"/>
          <w:szCs w:val="18"/>
        </w:rPr>
      </w:pPr>
      <w:r w:rsidRPr="00051C89">
        <w:rPr>
          <w:rFonts w:ascii="Verdana" w:hAnsi="Verdana"/>
          <w:sz w:val="18"/>
          <w:szCs w:val="18"/>
        </w:rPr>
        <w:t>Het ‘Nationaal onderzoek moslimdiscriminatie’ van Universiteit Utrecht en Regioplan (2025)</w:t>
      </w:r>
      <w:r w:rsidRPr="00051C89">
        <w:rPr>
          <w:rStyle w:val="Voetnootmarkering"/>
          <w:rFonts w:ascii="Verdana" w:hAnsi="Verdana"/>
          <w:sz w:val="18"/>
          <w:szCs w:val="18"/>
        </w:rPr>
        <w:footnoteReference w:id="4"/>
      </w:r>
      <w:r w:rsidRPr="00051C89">
        <w:rPr>
          <w:rFonts w:ascii="Verdana" w:hAnsi="Verdana"/>
          <w:sz w:val="18"/>
          <w:szCs w:val="18"/>
        </w:rPr>
        <w:t xml:space="preserve"> kostte 302.500 euro en is gegund na een openbare aanbesteding</w:t>
      </w:r>
      <w:r w:rsidRPr="00051C89" w:rsidR="00307598">
        <w:rPr>
          <w:rFonts w:ascii="Verdana" w:hAnsi="Verdana"/>
          <w:sz w:val="18"/>
          <w:szCs w:val="18"/>
        </w:rPr>
        <w:t xml:space="preserve"> volgens de richtlijnen van Europese aanbestedingen.</w:t>
      </w:r>
      <w:r w:rsidR="00FF6909">
        <w:rPr>
          <w:rFonts w:ascii="Verdana" w:hAnsi="Verdana"/>
          <w:sz w:val="18"/>
          <w:szCs w:val="18"/>
        </w:rPr>
        <w:t xml:space="preserve"> Het kabinet heeft op 12 december 2025 opvolging gegeven aan dit onderzoek middels de </w:t>
      </w:r>
      <w:r w:rsidRPr="00FF6909" w:rsidR="00FF6909">
        <w:rPr>
          <w:rFonts w:ascii="Verdana" w:hAnsi="Verdana"/>
          <w:sz w:val="18"/>
          <w:szCs w:val="18"/>
        </w:rPr>
        <w:t xml:space="preserve">Kabinetsreactie </w:t>
      </w:r>
      <w:r w:rsidR="00FF6909">
        <w:rPr>
          <w:rFonts w:ascii="Verdana" w:hAnsi="Verdana"/>
          <w:sz w:val="18"/>
          <w:szCs w:val="18"/>
        </w:rPr>
        <w:t>‘</w:t>
      </w:r>
      <w:r w:rsidRPr="00FF6909" w:rsidR="00FF6909">
        <w:rPr>
          <w:rFonts w:ascii="Verdana" w:hAnsi="Verdana"/>
          <w:sz w:val="18"/>
          <w:szCs w:val="18"/>
        </w:rPr>
        <w:t>Nationaal onderzoek moslimdiscriminatie en versterking aanpak moslimdiscriminatie</w:t>
      </w:r>
      <w:r w:rsidR="00FF6909">
        <w:rPr>
          <w:rFonts w:ascii="Verdana" w:hAnsi="Verdana"/>
          <w:sz w:val="18"/>
          <w:szCs w:val="18"/>
        </w:rPr>
        <w:t>’.</w:t>
      </w:r>
      <w:r w:rsidR="00FF6909">
        <w:rPr>
          <w:rStyle w:val="Voetnootmarkering"/>
          <w:rFonts w:ascii="Verdana" w:hAnsi="Verdana"/>
          <w:sz w:val="18"/>
          <w:szCs w:val="18"/>
        </w:rPr>
        <w:footnoteReference w:id="5"/>
      </w:r>
      <w:r w:rsidR="00FF6909">
        <w:rPr>
          <w:rFonts w:ascii="Verdana" w:hAnsi="Verdana"/>
          <w:sz w:val="18"/>
          <w:szCs w:val="18"/>
        </w:rPr>
        <w:t xml:space="preserve">  </w:t>
      </w:r>
    </w:p>
    <w:p w:rsidRPr="00051C89" w:rsidR="00BB225B" w:rsidP="00051C89" w:rsidRDefault="00BB225B" w14:paraId="3A9E30ED" w14:textId="77777777">
      <w:pPr>
        <w:pStyle w:val="Geenafstand"/>
        <w:rPr>
          <w:rFonts w:ascii="Verdana" w:hAnsi="Verdana"/>
          <w:sz w:val="18"/>
          <w:szCs w:val="18"/>
        </w:rPr>
      </w:pPr>
    </w:p>
    <w:p w:rsidR="007541BC" w:rsidP="00051C89" w:rsidRDefault="00BB225B" w14:paraId="61C7CA90" w14:textId="77777777">
      <w:pPr>
        <w:pStyle w:val="Geenafstand"/>
        <w:rPr>
          <w:rFonts w:ascii="Verdana" w:hAnsi="Verdana"/>
          <w:sz w:val="18"/>
          <w:szCs w:val="18"/>
        </w:rPr>
      </w:pPr>
      <w:r w:rsidRPr="00051C89">
        <w:rPr>
          <w:rFonts w:ascii="Verdana" w:hAnsi="Verdana"/>
          <w:sz w:val="18"/>
          <w:szCs w:val="18"/>
        </w:rPr>
        <w:t>Het ‘Nationaal onderzoek moslimdiscriminatie’ is zoals bij antwoord 1 aangegeven uitgevoerd naar aanleiding van</w:t>
      </w:r>
      <w:r w:rsidR="0046370C">
        <w:rPr>
          <w:rFonts w:ascii="Verdana" w:hAnsi="Verdana"/>
          <w:sz w:val="18"/>
          <w:szCs w:val="18"/>
        </w:rPr>
        <w:t xml:space="preserve"> een verzoek van uw Kamer en</w:t>
      </w:r>
      <w:r w:rsidRPr="00051C89">
        <w:rPr>
          <w:rFonts w:ascii="Verdana" w:hAnsi="Verdana"/>
          <w:sz w:val="18"/>
          <w:szCs w:val="18"/>
        </w:rPr>
        <w:t xml:space="preserve"> </w:t>
      </w:r>
      <w:r w:rsidRPr="00051C89" w:rsidR="00307598">
        <w:rPr>
          <w:rFonts w:ascii="Verdana" w:hAnsi="Verdana"/>
          <w:sz w:val="18"/>
          <w:szCs w:val="18"/>
        </w:rPr>
        <w:t>het Nationale Programma tegen Discriminatie en Racisme 2022</w:t>
      </w:r>
      <w:r w:rsidR="0046370C">
        <w:rPr>
          <w:rFonts w:ascii="Verdana" w:hAnsi="Verdana"/>
          <w:sz w:val="18"/>
          <w:szCs w:val="18"/>
        </w:rPr>
        <w:t>.</w:t>
      </w:r>
    </w:p>
    <w:p w:rsidRPr="00051C89" w:rsidR="00DE77FF" w:rsidP="00051C89" w:rsidRDefault="00DE77FF" w14:paraId="48B2E7AE" w14:textId="77777777">
      <w:pPr>
        <w:pStyle w:val="Geenafstand"/>
        <w:rPr>
          <w:rFonts w:ascii="Verdana" w:hAnsi="Verdana"/>
          <w:b/>
          <w:bCs/>
          <w:sz w:val="18"/>
          <w:szCs w:val="18"/>
        </w:rPr>
      </w:pPr>
      <w:r w:rsidRPr="00051C89">
        <w:rPr>
          <w:rFonts w:ascii="Verdana" w:hAnsi="Verdana"/>
          <w:sz w:val="18"/>
          <w:szCs w:val="18"/>
        </w:rPr>
        <w:br/>
      </w:r>
      <w:r w:rsidRPr="00051C89">
        <w:rPr>
          <w:rFonts w:ascii="Verdana" w:hAnsi="Verdana"/>
          <w:b/>
          <w:bCs/>
          <w:sz w:val="18"/>
          <w:szCs w:val="18"/>
        </w:rPr>
        <w:t>Vraag 6.</w:t>
      </w:r>
    </w:p>
    <w:p w:rsidRPr="00051C89" w:rsidR="00DE77FF" w:rsidP="00051C89" w:rsidRDefault="00DE77FF" w14:paraId="126ED13C" w14:textId="77777777">
      <w:pPr>
        <w:pStyle w:val="Geenafstand"/>
        <w:rPr>
          <w:rFonts w:ascii="Verdana" w:hAnsi="Verdana"/>
          <w:sz w:val="18"/>
          <w:szCs w:val="18"/>
        </w:rPr>
      </w:pPr>
      <w:r w:rsidRPr="00051C89">
        <w:rPr>
          <w:rFonts w:ascii="Verdana" w:hAnsi="Verdana"/>
          <w:sz w:val="18"/>
          <w:szCs w:val="18"/>
        </w:rPr>
        <w:t>Bent u bekend met het werk van de Franse antropologe en kenner van de netwerken van de</w:t>
      </w:r>
      <w:r w:rsidR="00FA4DEC">
        <w:rPr>
          <w:rFonts w:ascii="Verdana" w:hAnsi="Verdana"/>
          <w:sz w:val="18"/>
          <w:szCs w:val="18"/>
        </w:rPr>
        <w:t xml:space="preserve"> </w:t>
      </w:r>
      <w:r w:rsidRPr="00051C89">
        <w:rPr>
          <w:rFonts w:ascii="Verdana" w:hAnsi="Verdana"/>
          <w:sz w:val="18"/>
          <w:szCs w:val="18"/>
        </w:rPr>
        <w:t>Moslimbroederschap in Europa Florence Bergeaud-Blackler, die erop wijst dat de klacht over islamofobie een cruciaal onderdeel is van een ’soft power strategie’ van islamistische lobbyisten? En dat deze lobbyisten steeds herhalen dat men slachtoffer is van haat en discriminatie omdat zij op die manier de kans denken te vergroten dat hun eisen voor bijvoorbeeld gebedsruimtes op scholen en hoofddoeken bij de politie worden ingewilligd? Bergeaud-Blackler waarschuwt autoriteiten om zich niet moeten laten lenen voor deze agenda. Wat vindt u van deze analyse?</w:t>
      </w:r>
    </w:p>
    <w:p w:rsidRPr="00051C89" w:rsidR="00DE77FF" w:rsidP="00051C89" w:rsidRDefault="00DE77FF" w14:paraId="405DA82A" w14:textId="77777777">
      <w:pPr>
        <w:pStyle w:val="Geenafstand"/>
        <w:rPr>
          <w:rFonts w:ascii="Verdana" w:hAnsi="Verdana"/>
          <w:sz w:val="18"/>
          <w:szCs w:val="18"/>
        </w:rPr>
      </w:pPr>
    </w:p>
    <w:p w:rsidRPr="00051C89" w:rsidR="00DE77FF" w:rsidP="00051C89" w:rsidRDefault="00DE77FF" w14:paraId="64092407" w14:textId="77777777">
      <w:pPr>
        <w:spacing w:line="240" w:lineRule="auto"/>
        <w:rPr>
          <w:b/>
          <w:bCs/>
        </w:rPr>
      </w:pPr>
      <w:r w:rsidRPr="00051C89">
        <w:rPr>
          <w:b/>
          <w:bCs/>
        </w:rPr>
        <w:t>Antwoord op vraag 6</w:t>
      </w:r>
    </w:p>
    <w:p w:rsidRPr="005D1A5D" w:rsidR="005D1A5D" w:rsidP="005D1A5D" w:rsidRDefault="005D1A5D" w14:paraId="0BD88A49" w14:textId="7044E92F">
      <w:pPr>
        <w:spacing w:line="240" w:lineRule="auto"/>
      </w:pPr>
      <w:r w:rsidRPr="005D1A5D">
        <w:t xml:space="preserve">De analyse waarnaar wordt gerefereerd raakt aan bredere zorgen over buitenlandse </w:t>
      </w:r>
      <w:r w:rsidRPr="00D50FFC" w:rsidR="00D50FFC">
        <w:t>beïnvloeding</w:t>
      </w:r>
      <w:r w:rsidRPr="005D1A5D">
        <w:t>, religieus geïnspireerde druk en organisaties die proberen invloed uit te oefenen op onze open samenleving. Die zorgen neem ik serieus.</w:t>
      </w:r>
    </w:p>
    <w:p w:rsidRPr="005D1A5D" w:rsidR="005D1A5D" w:rsidP="005D1A5D" w:rsidRDefault="005D1A5D" w14:paraId="0D3DBF68" w14:textId="77777777">
      <w:pPr>
        <w:spacing w:line="240" w:lineRule="auto"/>
      </w:pPr>
      <w:r w:rsidRPr="005D1A5D">
        <w:t> </w:t>
      </w:r>
    </w:p>
    <w:p w:rsidRPr="005D1A5D" w:rsidR="005D1A5D" w:rsidP="005D1A5D" w:rsidRDefault="005D1A5D" w14:paraId="14E4A4B1" w14:textId="77777777">
      <w:pPr>
        <w:spacing w:line="240" w:lineRule="auto"/>
      </w:pPr>
      <w:r w:rsidRPr="005D1A5D">
        <w:t>Tegelijkertijd weten we dat discriminatie, waaronder moslimdiscriminatie, in Nederland voorkomt en dat dit een reëel probleem is dat we moeten aanpakken. Om te zorgen dat iedereen, wat je achtergrond ook is, een eerlijke kans krijgt om mee te doen en aan het werk te gaan.</w:t>
      </w:r>
    </w:p>
    <w:p w:rsidRPr="00051C89" w:rsidR="003D0194" w:rsidP="00051C89" w:rsidRDefault="003D0194" w14:paraId="128AED00" w14:textId="77777777">
      <w:pPr>
        <w:spacing w:line="240" w:lineRule="auto"/>
      </w:pPr>
    </w:p>
    <w:sectPr w:rsidRPr="00051C89" w:rsidR="003D0194">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289FC" w14:textId="77777777" w:rsidR="0067157C" w:rsidRDefault="0067157C">
      <w:pPr>
        <w:spacing w:line="240" w:lineRule="auto"/>
      </w:pPr>
      <w:r>
        <w:separator/>
      </w:r>
    </w:p>
  </w:endnote>
  <w:endnote w:type="continuationSeparator" w:id="0">
    <w:p w14:paraId="4D8EA426" w14:textId="77777777" w:rsidR="0067157C" w:rsidRDefault="006715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5D1A5D" w:rsidRDefault="005D1A5D" w14:paraId="13F03D98"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5D1A5D" w:rsidRDefault="005D1A5D" w14:paraId="443FA4C8"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5D1A5D" w:rsidRDefault="005D1A5D" w14:paraId="68E3A940"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79EF6" w14:textId="77777777" w:rsidR="0067157C" w:rsidRDefault="0067157C">
      <w:pPr>
        <w:spacing w:line="240" w:lineRule="auto"/>
      </w:pPr>
      <w:r>
        <w:separator/>
      </w:r>
    </w:p>
  </w:footnote>
  <w:footnote w:type="continuationSeparator" w:id="0">
    <w:p w14:paraId="20EB1621" w14:textId="77777777" w:rsidR="0067157C" w:rsidRDefault="0067157C">
      <w:pPr>
        <w:spacing w:line="240" w:lineRule="auto"/>
      </w:pPr>
      <w:r>
        <w:continuationSeparator/>
      </w:r>
    </w:p>
  </w:footnote>
  <w:footnote w:id="1">
    <w:p w14:paraId="3F987144" w14:textId="77777777" w:rsidR="009E192E" w:rsidRPr="00051C89" w:rsidRDefault="009E192E" w:rsidP="009E192E">
      <w:pPr>
        <w:pStyle w:val="Voetnoottekst"/>
        <w:rPr>
          <w:color w:val="000000" w:themeColor="text1"/>
          <w:sz w:val="16"/>
          <w:szCs w:val="16"/>
        </w:rPr>
      </w:pPr>
      <w:r w:rsidRPr="00051C89">
        <w:rPr>
          <w:rStyle w:val="Voetnootmarkering"/>
          <w:color w:val="000000" w:themeColor="text1"/>
          <w:sz w:val="16"/>
          <w:szCs w:val="16"/>
        </w:rPr>
        <w:footnoteRef/>
      </w:r>
      <w:r w:rsidRPr="00051C89">
        <w:rPr>
          <w:color w:val="000000" w:themeColor="text1"/>
          <w:sz w:val="16"/>
          <w:szCs w:val="16"/>
        </w:rPr>
        <w:t xml:space="preserve"> Tweede Kamer, vergaderjaar 2021–2022, 30 950, nr. 316</w:t>
      </w:r>
    </w:p>
  </w:footnote>
  <w:footnote w:id="2">
    <w:p w14:paraId="563E17EA" w14:textId="77777777" w:rsidR="009E192E" w:rsidRDefault="009E192E" w:rsidP="009E192E">
      <w:pPr>
        <w:pStyle w:val="Voetnoottekst"/>
      </w:pPr>
      <w:r w:rsidRPr="00051C89">
        <w:rPr>
          <w:rStyle w:val="Voetnootmarkering"/>
          <w:color w:val="000000" w:themeColor="text1"/>
          <w:sz w:val="16"/>
          <w:szCs w:val="16"/>
        </w:rPr>
        <w:footnoteRef/>
      </w:r>
      <w:r w:rsidRPr="00051C89">
        <w:rPr>
          <w:color w:val="000000" w:themeColor="text1"/>
          <w:sz w:val="16"/>
          <w:szCs w:val="16"/>
        </w:rPr>
        <w:t xml:space="preserve"> Tweede Kamer, vergaderjaar 2022–2023, 36 200, XV, nr.7</w:t>
      </w:r>
    </w:p>
  </w:footnote>
  <w:footnote w:id="3">
    <w:p w14:paraId="27286086" w14:textId="77777777" w:rsidR="00307598" w:rsidRPr="00051C89" w:rsidRDefault="00307598" w:rsidP="00051C89">
      <w:pPr>
        <w:pStyle w:val="Voetnoottekst"/>
        <w:rPr>
          <w:sz w:val="16"/>
          <w:szCs w:val="16"/>
        </w:rPr>
      </w:pPr>
      <w:r w:rsidRPr="00051C89">
        <w:rPr>
          <w:rStyle w:val="Voetnootmarkering"/>
          <w:sz w:val="16"/>
          <w:szCs w:val="16"/>
        </w:rPr>
        <w:footnoteRef/>
      </w:r>
      <w:r w:rsidRPr="00051C89">
        <w:rPr>
          <w:sz w:val="16"/>
          <w:szCs w:val="16"/>
        </w:rPr>
        <w:t xml:space="preserve"> Tweede Kamer, </w:t>
      </w:r>
      <w:r w:rsidR="00607F0F">
        <w:rPr>
          <w:sz w:val="16"/>
          <w:szCs w:val="16"/>
        </w:rPr>
        <w:t>v</w:t>
      </w:r>
      <w:r w:rsidRPr="00051C89">
        <w:rPr>
          <w:sz w:val="16"/>
          <w:szCs w:val="16"/>
        </w:rPr>
        <w:t>ergaderjaar 2025 – 2026, 2026Z04314</w:t>
      </w:r>
    </w:p>
  </w:footnote>
  <w:footnote w:id="4">
    <w:p w14:paraId="6482A905" w14:textId="77777777" w:rsidR="00BB225B" w:rsidRPr="00FF6909" w:rsidRDefault="00BB225B" w:rsidP="00BB225B">
      <w:pPr>
        <w:pStyle w:val="Voetnoottekst"/>
        <w:rPr>
          <w:sz w:val="16"/>
          <w:szCs w:val="16"/>
        </w:rPr>
      </w:pPr>
      <w:r w:rsidRPr="00FF6909">
        <w:rPr>
          <w:rStyle w:val="Voetnootmarkering"/>
          <w:sz w:val="16"/>
          <w:szCs w:val="16"/>
        </w:rPr>
        <w:footnoteRef/>
      </w:r>
      <w:r w:rsidRPr="00FF6909">
        <w:rPr>
          <w:sz w:val="16"/>
          <w:szCs w:val="16"/>
        </w:rPr>
        <w:t xml:space="preserve"> Tweede Kamer, vergaderjaar 2024–2025, 30 950, nr. 450</w:t>
      </w:r>
    </w:p>
  </w:footnote>
  <w:footnote w:id="5">
    <w:p w14:paraId="039B2339" w14:textId="77777777" w:rsidR="00FF6909" w:rsidRDefault="00FF6909">
      <w:pPr>
        <w:pStyle w:val="Voetnoottekst"/>
      </w:pPr>
      <w:r w:rsidRPr="00FF6909">
        <w:rPr>
          <w:rStyle w:val="Voetnootmarkering"/>
          <w:sz w:val="16"/>
          <w:szCs w:val="16"/>
        </w:rPr>
        <w:footnoteRef/>
      </w:r>
      <w:r w:rsidRPr="00FF6909">
        <w:rPr>
          <w:sz w:val="16"/>
          <w:szCs w:val="16"/>
        </w:rPr>
        <w:t xml:space="preserve"> Tweede Kamer, vergaderjaar 2025–2026, 30 950, nr. 505</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5D1A5D" w:rsidRDefault="005D1A5D" w14:paraId="513964C6"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3D0194" w:rsidRDefault="0067627F" w14:paraId="0BA29C35" w14:textId="77777777">
    <w:r>
      <w:rPr>
        <w:noProof/>
      </w:rPr>
      <mc:AlternateContent>
        <mc:Choice Requires="wps">
          <w:drawing>
            <wp:anchor distT="0" distB="0" distL="0" distR="0" simplePos="false" relativeHeight="251654144" behindDoc="false" locked="true" layoutInCell="true" allowOverlap="true" wp14:anchorId="655E09C5" wp14:editId="63A9AA53">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3D0194" w:rsidRDefault="0067627F" w14:paraId="161A616D" w14:textId="77777777">
                          <w:pPr>
                            <w:pStyle w:val="Referentiegegevenskopjes"/>
                          </w:pPr>
                          <w:r>
                            <w:t>Datum</w:t>
                          </w:r>
                        </w:p>
                        <w:p>
                          <w:pPr>
                            <w:pStyle w:val="Referentiegegevens"/>
                          </w:pPr>
                          <w:r>
                            <w:fldChar w:fldCharType="begin"/>
                            <w:instrText xml:space="preserve"> DOCPROPERTY  "iDatum"  \* MERGEFORMAT </w:instrText>
                            <w:fldChar w:fldCharType="separate"/>
                          </w:r>
                          <w:r>
                            <w:t>9 maart 2026</w:t>
                          </w:r>
                          <w:r>
                            <w:fldChar w:fldCharType="end"/>
                          </w:r>
                        </w:p>
                        <w:p w:rsidR="003D0194" w:rsidRDefault="003D0194" w14:paraId="79F139CB" w14:textId="77777777">
                          <w:pPr>
                            <w:pStyle w:val="WitregelW1"/>
                          </w:pPr>
                        </w:p>
                        <w:p w:rsidR="003D0194" w:rsidRDefault="0067627F" w14:paraId="36430AC5"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2026-0000071591</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id="bd639862-03a6-11ee-8f29-0242ac130005" o:spid="_x0000_s1026" stroked="f" filled="f">
              <v:textbox inset="0,0,0,0">
                <w:txbxContent>
                  <w:p w:rsidR="003D0194" w:rsidRDefault="0067627F" w14:paraId="161A616D" w14:textId="77777777">
                    <w:pPr>
                      <w:pStyle w:val="Referentiegegevenskopjes"/>
                    </w:pPr>
                    <w:r>
                      <w:t>Datum</w:t>
                    </w:r>
                  </w:p>
                  <w:p>
                    <w:pPr>
                      <w:pStyle w:val="Referentiegegevens"/>
                    </w:pPr>
                    <w:r>
                      <w:fldChar w:fldCharType="begin"/>
                      <w:instrText xml:space="preserve"> DOCPROPERTY  "iDatum"  \* MERGEFORMAT </w:instrText>
                      <w:fldChar w:fldCharType="separate"/>
                    </w:r>
                    <w:r>
                      <w:t>9 maart 2026</w:t>
                    </w:r>
                    <w:r>
                      <w:fldChar w:fldCharType="end"/>
                    </w:r>
                  </w:p>
                  <w:p w:rsidR="003D0194" w:rsidRDefault="003D0194" w14:paraId="79F139CB" w14:textId="77777777">
                    <w:pPr>
                      <w:pStyle w:val="WitregelW1"/>
                    </w:pPr>
                  </w:p>
                  <w:p w:rsidR="003D0194" w:rsidRDefault="0067627F" w14:paraId="36430AC5"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2026-0000071591</w:t>
                    </w:r>
                    <w:r>
                      <w:fldChar w:fldCharType="end"/>
                    </w:r>
                  </w:p>
                </w:txbxContent>
              </v:textbox>
              <w10:wrap anchorx="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7EF8113C" wp14:editId="0DBA17E5">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3D0194" w:rsidRDefault="0067627F" w14:paraId="4444AF09"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373371A7" wp14:editId="4B9BD5C1">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3D0194" w:rsidRDefault="0067627F" w14:paraId="4E416508"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id="bd4a8ef7-03a6-11ee-8f29-0242ac130005" o:spid="_x0000_s1028" stroked="f" filled="f">
              <v:textbox inset="0,0,0,0">
                <w:txbxContent>
                  <w:p w:rsidR="003D0194" w:rsidRDefault="0067627F" w14:paraId="4E416508"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34642EE5" wp14:editId="0267E29C">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FF7A71" w:rsidR="003D0194" w:rsidRDefault="0067627F" w14:paraId="1BCAE95E" w14:textId="77777777">
                          <w:pPr>
                            <w:pStyle w:val="Afzendgegevens"/>
                            <w:rPr>
                              <w:lang w:val="de-DE"/>
                            </w:rPr>
                          </w:pPr>
                          <w:r w:rsidRPr="00FF7A71">
                            <w:rPr>
                              <w:lang w:val="de-DE"/>
                            </w:rPr>
                            <w:t>Postbus 90801</w:t>
                          </w:r>
                        </w:p>
                        <w:p w:rsidRPr="00FF7A71" w:rsidR="003D0194" w:rsidRDefault="0067627F" w14:paraId="52678C4C" w14:textId="77777777">
                          <w:pPr>
                            <w:pStyle w:val="Afzendgegevens"/>
                            <w:rPr>
                              <w:lang w:val="de-DE"/>
                            </w:rPr>
                          </w:pPr>
                          <w:r w:rsidRPr="00FF7A71">
                            <w:rPr>
                              <w:lang w:val="de-DE"/>
                            </w:rPr>
                            <w:t>2509 LV  Den Haag</w:t>
                          </w:r>
                        </w:p>
                        <w:p w:rsidRPr="00FF7A71" w:rsidR="003D0194" w:rsidRDefault="0067627F" w14:paraId="697E0E95" w14:textId="77777777">
                          <w:pPr>
                            <w:pStyle w:val="Afzendgegevens"/>
                            <w:rPr>
                              <w:lang w:val="de-DE"/>
                            </w:rPr>
                          </w:pPr>
                          <w:r w:rsidRPr="00FF7A71">
                            <w:rPr>
                              <w:lang w:val="de-DE"/>
                            </w:rPr>
                            <w:t>T   070 333 44 44</w:t>
                          </w:r>
                        </w:p>
                        <w:p w:rsidRPr="00FF7A71" w:rsidR="003D0194" w:rsidRDefault="003D0194" w14:paraId="24025534" w14:textId="77777777">
                          <w:pPr>
                            <w:pStyle w:val="WitregelW2"/>
                            <w:rPr>
                              <w:lang w:val="de-DE"/>
                            </w:rPr>
                          </w:pPr>
                        </w:p>
                        <w:p w:rsidR="003D0194" w:rsidRDefault="0067627F" w14:paraId="088B7506"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2026-0000071591</w:t>
                          </w:r>
                          <w:r>
                            <w:fldChar w:fldCharType="end"/>
                          </w:r>
                          <w:r>
                            <w:br/>
                          </w:r>
                        </w:p>
                        <w:p w:rsidR="003D0194" w:rsidRDefault="0067627F" w14:paraId="6B4A5E14" w14:textId="77777777">
                          <w:pPr>
                            <w:pStyle w:val="Referentiegegevenskopjes"/>
                          </w:pPr>
                          <w:r>
                            <w:t>Uw referentie</w:t>
                          </w:r>
                        </w:p>
                        <w:p>
                          <w:pPr>
                            <w:pStyle w:val="Referentiegegevens"/>
                          </w:pPr>
                          <w:r>
                            <w:fldChar w:fldCharType="begin"/>
                            <w:instrText xml:space="preserve"> DOCPROPERTY  "iUwBrief"  \* MERGEFORMAT </w:instrText>
                            <w:fldChar w:fldCharType="separate"/>
                          </w:r>
                          <w:r>
                            <w:t>2026Z03434</w:t>
                          </w:r>
                          <w:r>
                            <w:fldChar w:fldCharType="end"/>
                          </w:r>
                        </w:p>
                        <w:p w:rsidR="003D0194" w:rsidRDefault="003D0194" w14:paraId="13CF1E28"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3D0194" w:rsidRDefault="003D0194" w14:paraId="13750EF5"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id="bd4a91e7-03a6-11ee-8f29-0242ac130005" o:spid="_x0000_s1029" stroked="f" filled="f">
              <v:textbox inset="0,0,0,0">
                <w:txbxContent>
                  <w:p w:rsidRPr="00FF7A71" w:rsidR="003D0194" w:rsidRDefault="0067627F" w14:paraId="1BCAE95E" w14:textId="77777777">
                    <w:pPr>
                      <w:pStyle w:val="Afzendgegevens"/>
                      <w:rPr>
                        <w:lang w:val="de-DE"/>
                      </w:rPr>
                    </w:pPr>
                    <w:r w:rsidRPr="00FF7A71">
                      <w:rPr>
                        <w:lang w:val="de-DE"/>
                      </w:rPr>
                      <w:t>Postbus 90801</w:t>
                    </w:r>
                  </w:p>
                  <w:p w:rsidRPr="00FF7A71" w:rsidR="003D0194" w:rsidRDefault="0067627F" w14:paraId="52678C4C" w14:textId="77777777">
                    <w:pPr>
                      <w:pStyle w:val="Afzendgegevens"/>
                      <w:rPr>
                        <w:lang w:val="de-DE"/>
                      </w:rPr>
                    </w:pPr>
                    <w:r w:rsidRPr="00FF7A71">
                      <w:rPr>
                        <w:lang w:val="de-DE"/>
                      </w:rPr>
                      <w:t>2509 LV  Den Haag</w:t>
                    </w:r>
                  </w:p>
                  <w:p w:rsidRPr="00FF7A71" w:rsidR="003D0194" w:rsidRDefault="0067627F" w14:paraId="697E0E95" w14:textId="77777777">
                    <w:pPr>
                      <w:pStyle w:val="Afzendgegevens"/>
                      <w:rPr>
                        <w:lang w:val="de-DE"/>
                      </w:rPr>
                    </w:pPr>
                    <w:r w:rsidRPr="00FF7A71">
                      <w:rPr>
                        <w:lang w:val="de-DE"/>
                      </w:rPr>
                      <w:t>T   070 333 44 44</w:t>
                    </w:r>
                  </w:p>
                  <w:p w:rsidRPr="00FF7A71" w:rsidR="003D0194" w:rsidRDefault="003D0194" w14:paraId="24025534" w14:textId="77777777">
                    <w:pPr>
                      <w:pStyle w:val="WitregelW2"/>
                      <w:rPr>
                        <w:lang w:val="de-DE"/>
                      </w:rPr>
                    </w:pPr>
                  </w:p>
                  <w:p w:rsidR="003D0194" w:rsidRDefault="0067627F" w14:paraId="088B7506"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2026-0000071591</w:t>
                    </w:r>
                    <w:r>
                      <w:fldChar w:fldCharType="end"/>
                    </w:r>
                    <w:r>
                      <w:br/>
                    </w:r>
                  </w:p>
                  <w:p w:rsidR="003D0194" w:rsidRDefault="0067627F" w14:paraId="6B4A5E14" w14:textId="77777777">
                    <w:pPr>
                      <w:pStyle w:val="Referentiegegevenskopjes"/>
                    </w:pPr>
                    <w:r>
                      <w:t>Uw referentie</w:t>
                    </w:r>
                  </w:p>
                  <w:p>
                    <w:pPr>
                      <w:pStyle w:val="Referentiegegevens"/>
                    </w:pPr>
                    <w:r>
                      <w:fldChar w:fldCharType="begin"/>
                      <w:instrText xml:space="preserve"> DOCPROPERTY  "iUwBrief"  \* MERGEFORMAT </w:instrText>
                      <w:fldChar w:fldCharType="separate"/>
                    </w:r>
                    <w:r>
                      <w:t>2026Z03434</w:t>
                    </w:r>
                    <w:r>
                      <w:fldChar w:fldCharType="end"/>
                    </w:r>
                  </w:p>
                  <w:p w:rsidR="003D0194" w:rsidRDefault="003D0194" w14:paraId="13CF1E28"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3D0194" w:rsidRDefault="003D0194" w14:paraId="13750EF5"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666D1EDC" wp14:editId="0345D3DE">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3D0194" w:rsidRDefault="0067627F" w14:paraId="6BDDCDDF"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3D0194" w:rsidRDefault="0067627F" w14:paraId="6BDDCDDF"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28DD8C05" wp14:editId="56516147">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3D0194" w:rsidRDefault="0067627F" w14:paraId="424A6FA0" w14:textId="77777777">
                          <w:r>
                            <w:t>De voorzitter van de Tweede Kamer der Staten-Generaal</w:t>
                          </w:r>
                        </w:p>
                        <w:p w:rsidR="003D0194" w:rsidRDefault="0067627F" w14:paraId="3CA928FD" w14:textId="77777777">
                          <w:r>
                            <w:t xml:space="preserve">Postbus 20018 </w:t>
                          </w:r>
                        </w:p>
                        <w:p w:rsidR="003D0194" w:rsidRDefault="0067627F" w14:paraId="40963FE9" w14:textId="77777777">
                          <w:r>
                            <w:t>2500 EA  Den Haag</w:t>
                          </w:r>
                        </w:p>
                        <w:p w:rsidR="003D0194" w:rsidRDefault="0067627F" w14:paraId="5F1EAADB" w14:textId="77777777">
                          <w:pPr>
                            <w:pStyle w:val="KixCode"/>
                          </w:pPr>
                          <w:r>
                            <w:t>2500 EA</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3D0194" w:rsidRDefault="0067627F" w14:paraId="424A6FA0" w14:textId="77777777">
                    <w:r>
                      <w:t>De voorzitter van de Tweede Kamer der Staten-Generaal</w:t>
                    </w:r>
                  </w:p>
                  <w:p w:rsidR="003D0194" w:rsidRDefault="0067627F" w14:paraId="3CA928FD" w14:textId="77777777">
                    <w:r>
                      <w:t xml:space="preserve">Postbus 20018 </w:t>
                    </w:r>
                  </w:p>
                  <w:p w:rsidR="003D0194" w:rsidRDefault="0067627F" w14:paraId="40963FE9" w14:textId="77777777">
                    <w:r>
                      <w:t>2500 EA  Den Haag</w:t>
                    </w:r>
                  </w:p>
                  <w:p w:rsidR="003D0194" w:rsidRDefault="0067627F" w14:paraId="5F1EAADB"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0B0DB9E3" wp14:editId="28A0EBD2">
              <wp:simplePos x="0" y="0"/>
              <wp:positionH relativeFrom="margin">
                <wp:align>left</wp:align>
              </wp:positionH>
              <wp:positionV relativeFrom="paragraph">
                <wp:posOffset>3633470</wp:posOffset>
              </wp:positionV>
              <wp:extent cx="4103370" cy="1359535"/>
              <wp:effectExtent l="0" t="0" r="0" b="0"/>
              <wp:wrapNone/>
              <wp:docPr id="8" name="bd55b0e2-03a6-11ee-8f29-0242ac130005"/>
              <wp:cNvGraphicFramePr/>
              <a:graphic>
                <a:graphicData uri="http://schemas.microsoft.com/office/word/2010/wordprocessingShape">
                  <wps:wsp>
                    <wps:cNvSpPr txBox="true"/>
                    <wps:spPr>
                      <a:xfrm>
                        <a:off x="0" y="0"/>
                        <a:ext cx="4103370" cy="1359535"/>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3D0194" w14:paraId="1583CA8A" w14:textId="77777777">
                            <w:trPr>
                              <w:trHeight w:val="200"/>
                            </w:trPr>
                            <w:tc>
                              <w:tcPr>
                                <w:tcW w:w="1134" w:type="dxa"/>
                              </w:tcPr>
                              <w:p w:rsidR="003D0194" w:rsidRDefault="003D0194" w14:paraId="6A713650" w14:textId="77777777"/>
                            </w:tc>
                            <w:tc>
                              <w:tcPr>
                                <w:tcW w:w="5244" w:type="dxa"/>
                              </w:tcPr>
                              <w:p w:rsidR="003D0194" w:rsidRDefault="003D0194" w14:paraId="143D7A26" w14:textId="77777777"/>
                            </w:tc>
                          </w:tr>
                          <w:tr w:rsidR="003D0194" w14:paraId="68E49444" w14:textId="77777777">
                            <w:trPr>
                              <w:trHeight w:val="240"/>
                            </w:trPr>
                            <w:tc>
                              <w:tcPr>
                                <w:tcW w:w="1134" w:type="dxa"/>
                              </w:tcPr>
                              <w:p w:rsidR="003D0194" w:rsidRDefault="0067627F" w14:paraId="7BFDD597" w14:textId="77777777">
                                <w:r>
                                  <w:t>Datum</w:t>
                                </w:r>
                              </w:p>
                            </w:tc>
                            <w:tc>
                              <w:tcPr>
                                <w:tcW w:w="5244" w:type="dxa"/>
                              </w:tcPr>
                              <w:p>
                                <w:r>
                                  <w:fldChar w:fldCharType="begin"/>
                                  <w:instrText xml:space="preserve"> DOCPROPERTY  "iDatum"  \* MERGEFORMAT </w:instrText>
                                  <w:fldChar w:fldCharType="separate"/>
                                </w:r>
                                <w:r>
                                  <w:t>9 maart 2026</w:t>
                                </w:r>
                                <w:r>
                                  <w:fldChar w:fldCharType="end"/>
                                </w:r>
                              </w:p>
                            </w:tc>
                          </w:tr>
                          <w:tr w:rsidR="003D0194" w14:paraId="796FF660" w14:textId="77777777">
                            <w:trPr>
                              <w:trHeight w:val="240"/>
                            </w:trPr>
                            <w:tc>
                              <w:tcPr>
                                <w:tcW w:w="1134" w:type="dxa"/>
                              </w:tcPr>
                              <w:p w:rsidR="003D0194" w:rsidRDefault="0067627F" w14:paraId="2418DE0E" w14:textId="77777777">
                                <w:r>
                                  <w:t>Betreft</w:t>
                                </w:r>
                              </w:p>
                            </w:tc>
                            <w:tc>
                              <w:tcPr>
                                <w:tcW w:w="5244" w:type="dxa"/>
                              </w:tcPr>
                              <w:p w:rsidR="003D0194" w:rsidRDefault="00B7563A" w14:paraId="690B8165" w14:textId="77777777">
                                <w:r w:rsidRPr="00B7563A">
                                  <w:t>Beantwoording Kamervragen over het ‘Nationaal onderzoek moslimdiscriminatie’ van Regioplan en de Universiteit Utrecht en het rapport ‘Opgroeien als moslimjongere in een polariserende samenleving’ (2025) van het Kennisplatform Inclusief Samenleven (2026)</w:t>
                                </w:r>
                              </w:p>
                            </w:tc>
                          </w:tr>
                          <w:tr w:rsidR="003D0194" w14:paraId="382E3931" w14:textId="77777777">
                            <w:trPr>
                              <w:trHeight w:val="200"/>
                            </w:trPr>
                            <w:tc>
                              <w:tcPr>
                                <w:tcW w:w="1134" w:type="dxa"/>
                              </w:tcPr>
                              <w:p w:rsidR="003D0194" w:rsidRDefault="003D0194" w14:paraId="574BB649" w14:textId="77777777"/>
                            </w:tc>
                            <w:tc>
                              <w:tcPr>
                                <w:tcW w:w="5244" w:type="dxa"/>
                              </w:tcPr>
                              <w:p w:rsidR="003D0194" w:rsidRDefault="003D0194" w14:paraId="0E9D00A3" w14:textId="77777777"/>
                            </w:tc>
                          </w:tr>
                        </w:tbl>
                        <w:p w:rsidR="0067627F" w:rsidRDefault="0067627F" w14:paraId="6054EDAE" w14:textId="77777777"/>
                      </w:txbxContent>
                    </wps:txbx>
                    <wps:bodyPr vert="horz" wrap="square" lIns="0" tIns="0" rIns="0" bIns="0" anchor="t" anchorCtr="false">
                      <a:noAutofit/>
                    </wps:bodyPr>
                  </wps:wsp>
                </a:graphicData>
              </a:graphic>
              <wp14:sizeRelV relativeFrom="margin">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ZYMsboAEAAC8DAAAOAAAAZHJzL2Uyb0RvYy54bWysUsGOEzEMvSPxD1HudKZbusCo6QpYLUJCgLTwAWkm6USaxMFJO1O+HifTaRF7W3FxHDt5fn725m50PTtqjBa84MtFzZn2Clrr94L//PHw6i1nMUnfyh68FvykI7/bvnyxGUKjb6CDvtXICMTHZgiCdymFpqqi6rSTcQFBe0oaQCcTXXFftSgHQnd9dVPXt9UA2AYEpWOk6P2U5NuCb4xW6ZsxUSfWC07cUrFY7C7baruRzR5l6Kw605DPYOGk9VT0AnUvk2QHtE+gnFUIEUxaKHAVGGOVLj1QN8v6n24eOxl06YXEieEiU/x/sOrr8TF8R5bGDzDSALMgQ4hNpGDuZzTo8klMGeVJwtNFNj0mpij4elmvVm8opSi3XK3frVfrjFNdvweM6ZMGx7IjONJcilzy+CWm6en8JFfz8GD7PsevXLKXxt3IbCv47cxzB+2J6NMGEmwH+JuzgaYpePx1kKg56z97kiuPfnZwdnazI72ir4Inzib3YyorMlF5f0hgbGGZOUwVz9RoKqXP8wblsf99L6+ue779AwAA//8DAFBLAwQUAAYACAAAACEANQK+W94AAAAIAQAADwAAAGRycy9kb3ducmV2LnhtbEyPwU7DMBBE70j8g7VI3KhDgLSEbKoKwQkJkYYDRyd2E6vxOsRuG/6e5VRus5rVzJtiPbtBHM0UrCeE20UCwlDrtaUO4bN+vVmBCFGRVoMng/BjAqzLy4tC5dqfqDLHbewEh1DIFUIf45hLGdreOBUWfjTE3s5PTkU+p07qSZ043A0yTZJMOmWJG3o1mufetPvtwSFsvqh6sd/vzUe1q2xdPyb0lu0Rr6/mzROIaOZ4foY/fEaHkpkafyAdxIDAQyLCwzJNQbCd3WcsGoTlKrsDWRby/4DyFwAA//8DAFBLAQItABQABgAIAAAAIQC2gziS/gAAAOEBAAATAAAAAAAAAAAAAAAAAAAAAABbQ29udGVudF9UeXBlc10ueG1sUEsBAi0AFAAGAAgAAAAhADj9If/WAAAAlAEAAAsAAAAAAAAAAAAAAAAALwEAAF9yZWxzLy5yZWxzUEsBAi0AFAAGAAgAAAAhAJlgyxugAQAALwMAAA4AAAAAAAAAAAAAAAAALgIAAGRycy9lMm9Eb2MueG1sUEsBAi0AFAAGAAgAAAAhADUCvlveAAAACAEAAA8AAAAAAAAAAAAAAAAA+gMAAGRycy9kb3ducmV2LnhtbFBLBQYAAAAABAAEAPMAAAAFBQAAAAA=" type="#_x0000_t202" style="position:absolute;margin-left:0;margin-top:286.1pt;width:323.1pt;height:107.05pt;z-index:251660288;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3D0194" w14:paraId="1583CA8A" w14:textId="77777777">
                      <w:trPr>
                        <w:trHeight w:val="200"/>
                      </w:trPr>
                      <w:tc>
                        <w:tcPr>
                          <w:tcW w:w="1134" w:type="dxa"/>
                        </w:tcPr>
                        <w:p w:rsidR="003D0194" w:rsidRDefault="003D0194" w14:paraId="6A713650" w14:textId="77777777"/>
                      </w:tc>
                      <w:tc>
                        <w:tcPr>
                          <w:tcW w:w="5244" w:type="dxa"/>
                        </w:tcPr>
                        <w:p w:rsidR="003D0194" w:rsidRDefault="003D0194" w14:paraId="143D7A26" w14:textId="77777777"/>
                      </w:tc>
                    </w:tr>
                    <w:tr w:rsidR="003D0194" w14:paraId="68E49444" w14:textId="77777777">
                      <w:trPr>
                        <w:trHeight w:val="240"/>
                      </w:trPr>
                      <w:tc>
                        <w:tcPr>
                          <w:tcW w:w="1134" w:type="dxa"/>
                        </w:tcPr>
                        <w:p w:rsidR="003D0194" w:rsidRDefault="0067627F" w14:paraId="7BFDD597" w14:textId="77777777">
                          <w:r>
                            <w:t>Datum</w:t>
                          </w:r>
                        </w:p>
                      </w:tc>
                      <w:tc>
                        <w:tcPr>
                          <w:tcW w:w="5244" w:type="dxa"/>
                        </w:tcPr>
                        <w:p>
                          <w:r>
                            <w:fldChar w:fldCharType="begin"/>
                            <w:instrText xml:space="preserve"> DOCPROPERTY  "iDatum"  \* MERGEFORMAT </w:instrText>
                            <w:fldChar w:fldCharType="separate"/>
                          </w:r>
                          <w:r>
                            <w:t>9 maart 2026</w:t>
                          </w:r>
                          <w:r>
                            <w:fldChar w:fldCharType="end"/>
                          </w:r>
                        </w:p>
                      </w:tc>
                    </w:tr>
                    <w:tr w:rsidR="003D0194" w14:paraId="796FF660" w14:textId="77777777">
                      <w:trPr>
                        <w:trHeight w:val="240"/>
                      </w:trPr>
                      <w:tc>
                        <w:tcPr>
                          <w:tcW w:w="1134" w:type="dxa"/>
                        </w:tcPr>
                        <w:p w:rsidR="003D0194" w:rsidRDefault="0067627F" w14:paraId="2418DE0E" w14:textId="77777777">
                          <w:r>
                            <w:t>Betreft</w:t>
                          </w:r>
                        </w:p>
                      </w:tc>
                      <w:tc>
                        <w:tcPr>
                          <w:tcW w:w="5244" w:type="dxa"/>
                        </w:tcPr>
                        <w:p w:rsidR="003D0194" w:rsidRDefault="00B7563A" w14:paraId="690B8165" w14:textId="77777777">
                          <w:r w:rsidRPr="00B7563A">
                            <w:t>Beantwoording Kamervragen over het ‘Nationaal onderzoek moslimdiscriminatie’ van Regioplan en de Universiteit Utrecht en het rapport ‘Opgroeien als moslimjongere in een polariserende samenleving’ (2025) van het Kennisplatform Inclusief Samenleven (2026)</w:t>
                          </w:r>
                        </w:p>
                      </w:tc>
                    </w:tr>
                    <w:tr w:rsidR="003D0194" w14:paraId="382E3931" w14:textId="77777777">
                      <w:trPr>
                        <w:trHeight w:val="200"/>
                      </w:trPr>
                      <w:tc>
                        <w:tcPr>
                          <w:tcW w:w="1134" w:type="dxa"/>
                        </w:tcPr>
                        <w:p w:rsidR="003D0194" w:rsidRDefault="003D0194" w14:paraId="574BB649" w14:textId="77777777"/>
                      </w:tc>
                      <w:tc>
                        <w:tcPr>
                          <w:tcW w:w="5244" w:type="dxa"/>
                        </w:tcPr>
                        <w:p w:rsidR="003D0194" w:rsidRDefault="003D0194" w14:paraId="0E9D00A3" w14:textId="77777777"/>
                      </w:tc>
                    </w:tr>
                  </w:tbl>
                  <w:p w:rsidR="0067627F" w:rsidRDefault="0067627F" w14:paraId="6054EDAE" w14:textId="77777777"/>
                </w:txbxContent>
              </v:textbox>
              <w10:wrap anchorx="margin"/>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40838D2A" wp14:editId="11CB4EBD">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C92857"/>
    <w:multiLevelType w:val="multilevel"/>
    <w:tmpl w:val="A870D1E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83BBB46"/>
    <w:multiLevelType w:val="multilevel"/>
    <w:tmpl w:val="39E16E4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468979F"/>
    <w:multiLevelType w:val="multilevel"/>
    <w:tmpl w:val="ACB4DD9D"/>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CFAED6F"/>
    <w:multiLevelType w:val="multilevel"/>
    <w:tmpl w:val="18028FD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0E105DB1"/>
    <w:multiLevelType w:val="multilevel"/>
    <w:tmpl w:val="2641EA5F"/>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D5790FE"/>
    <w:multiLevelType w:val="multilevel"/>
    <w:tmpl w:val="841A4DB2"/>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EFD5EC7"/>
    <w:multiLevelType w:val="hybridMultilevel"/>
    <w:tmpl w:val="C3FC1C56"/>
    <w:lvl w:ilvl="0" w:tplc="B798DDE2">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5F473F75"/>
    <w:multiLevelType w:val="multilevel"/>
    <w:tmpl w:val="F733BA0C"/>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A3A2261"/>
    <w:multiLevelType w:val="multilevel"/>
    <w:tmpl w:val="6689FCC5"/>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AD82954"/>
    <w:multiLevelType w:val="hybridMultilevel"/>
    <w:tmpl w:val="FD265B9A"/>
    <w:lvl w:ilvl="0" w:tplc="5022B660">
      <w:start w:val="1"/>
      <w:numFmt w:val="bullet"/>
      <w:lvlText w:val="-"/>
      <w:lvlJc w:val="left"/>
      <w:pPr>
        <w:ind w:left="720" w:hanging="360"/>
      </w:pPr>
      <w:rPr>
        <w:rFonts w:ascii="Verdana" w:eastAsia="Calibri" w:hAnsi="Verdana"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6DC610AF"/>
    <w:multiLevelType w:val="hybridMultilevel"/>
    <w:tmpl w:val="903E0E80"/>
    <w:lvl w:ilvl="0" w:tplc="82627A36">
      <w:start w:val="1"/>
      <w:numFmt w:val="decimal"/>
      <w:lvlText w:val="%1."/>
      <w:lvlJc w:val="left"/>
      <w:pPr>
        <w:ind w:left="1020" w:hanging="360"/>
      </w:pPr>
    </w:lvl>
    <w:lvl w:ilvl="1" w:tplc="FE7EB9F0">
      <w:start w:val="1"/>
      <w:numFmt w:val="decimal"/>
      <w:lvlText w:val="%2."/>
      <w:lvlJc w:val="left"/>
      <w:pPr>
        <w:ind w:left="1020" w:hanging="360"/>
      </w:pPr>
    </w:lvl>
    <w:lvl w:ilvl="2" w:tplc="AE707992">
      <w:start w:val="1"/>
      <w:numFmt w:val="decimal"/>
      <w:lvlText w:val="%3."/>
      <w:lvlJc w:val="left"/>
      <w:pPr>
        <w:ind w:left="1020" w:hanging="360"/>
      </w:pPr>
    </w:lvl>
    <w:lvl w:ilvl="3" w:tplc="48AECE60">
      <w:start w:val="1"/>
      <w:numFmt w:val="decimal"/>
      <w:lvlText w:val="%4."/>
      <w:lvlJc w:val="left"/>
      <w:pPr>
        <w:ind w:left="1020" w:hanging="360"/>
      </w:pPr>
    </w:lvl>
    <w:lvl w:ilvl="4" w:tplc="E478688C">
      <w:start w:val="1"/>
      <w:numFmt w:val="decimal"/>
      <w:lvlText w:val="%5."/>
      <w:lvlJc w:val="left"/>
      <w:pPr>
        <w:ind w:left="1020" w:hanging="360"/>
      </w:pPr>
    </w:lvl>
    <w:lvl w:ilvl="5" w:tplc="2A7C3B9C">
      <w:start w:val="1"/>
      <w:numFmt w:val="decimal"/>
      <w:lvlText w:val="%6."/>
      <w:lvlJc w:val="left"/>
      <w:pPr>
        <w:ind w:left="1020" w:hanging="360"/>
      </w:pPr>
    </w:lvl>
    <w:lvl w:ilvl="6" w:tplc="2ADA6912">
      <w:start w:val="1"/>
      <w:numFmt w:val="decimal"/>
      <w:lvlText w:val="%7."/>
      <w:lvlJc w:val="left"/>
      <w:pPr>
        <w:ind w:left="1020" w:hanging="360"/>
      </w:pPr>
    </w:lvl>
    <w:lvl w:ilvl="7" w:tplc="6B3094BA">
      <w:start w:val="1"/>
      <w:numFmt w:val="decimal"/>
      <w:lvlText w:val="%8."/>
      <w:lvlJc w:val="left"/>
      <w:pPr>
        <w:ind w:left="1020" w:hanging="360"/>
      </w:pPr>
    </w:lvl>
    <w:lvl w:ilvl="8" w:tplc="3C54D2B6">
      <w:start w:val="1"/>
      <w:numFmt w:val="decimal"/>
      <w:lvlText w:val="%9."/>
      <w:lvlJc w:val="left"/>
      <w:pPr>
        <w:ind w:left="1020" w:hanging="360"/>
      </w:pPr>
    </w:lvl>
  </w:abstractNum>
  <w:num w:numId="1" w16cid:durableId="972948270">
    <w:abstractNumId w:val="8"/>
  </w:num>
  <w:num w:numId="2" w16cid:durableId="2042827648">
    <w:abstractNumId w:val="5"/>
  </w:num>
  <w:num w:numId="3" w16cid:durableId="152991772">
    <w:abstractNumId w:val="0"/>
  </w:num>
  <w:num w:numId="4" w16cid:durableId="2033916742">
    <w:abstractNumId w:val="3"/>
  </w:num>
  <w:num w:numId="5" w16cid:durableId="740756351">
    <w:abstractNumId w:val="4"/>
  </w:num>
  <w:num w:numId="6" w16cid:durableId="1105728084">
    <w:abstractNumId w:val="2"/>
  </w:num>
  <w:num w:numId="7" w16cid:durableId="2106684485">
    <w:abstractNumId w:val="7"/>
  </w:num>
  <w:num w:numId="8" w16cid:durableId="201946440">
    <w:abstractNumId w:val="1"/>
  </w:num>
  <w:num w:numId="9" w16cid:durableId="2047755073">
    <w:abstractNumId w:val="9"/>
  </w:num>
  <w:num w:numId="10" w16cid:durableId="8337178">
    <w:abstractNumId w:val="6"/>
  </w:num>
  <w:num w:numId="11" w16cid:durableId="600994709">
    <w:abstractNumId w:val="10"/>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removePersonalInformation/>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194"/>
    <w:rsid w:val="00014763"/>
    <w:rsid w:val="00015F0B"/>
    <w:rsid w:val="00023559"/>
    <w:rsid w:val="000312ED"/>
    <w:rsid w:val="00051C89"/>
    <w:rsid w:val="00081636"/>
    <w:rsid w:val="000A702F"/>
    <w:rsid w:val="000E56C5"/>
    <w:rsid w:val="000F2393"/>
    <w:rsid w:val="00124AB5"/>
    <w:rsid w:val="00125E78"/>
    <w:rsid w:val="00182CEC"/>
    <w:rsid w:val="001A4022"/>
    <w:rsid w:val="0024477A"/>
    <w:rsid w:val="00250222"/>
    <w:rsid w:val="00267DEA"/>
    <w:rsid w:val="00291C0F"/>
    <w:rsid w:val="002A0721"/>
    <w:rsid w:val="002C5BFC"/>
    <w:rsid w:val="002E0926"/>
    <w:rsid w:val="002F5E42"/>
    <w:rsid w:val="00307598"/>
    <w:rsid w:val="00333699"/>
    <w:rsid w:val="00345C7C"/>
    <w:rsid w:val="003846CF"/>
    <w:rsid w:val="003850E5"/>
    <w:rsid w:val="00391DFA"/>
    <w:rsid w:val="003C197F"/>
    <w:rsid w:val="003D0194"/>
    <w:rsid w:val="003D0D21"/>
    <w:rsid w:val="003F52A9"/>
    <w:rsid w:val="0041121E"/>
    <w:rsid w:val="004321C8"/>
    <w:rsid w:val="004338EB"/>
    <w:rsid w:val="0046370C"/>
    <w:rsid w:val="00463A7A"/>
    <w:rsid w:val="00495265"/>
    <w:rsid w:val="004F0439"/>
    <w:rsid w:val="00531737"/>
    <w:rsid w:val="005357E1"/>
    <w:rsid w:val="00552B39"/>
    <w:rsid w:val="00556E5A"/>
    <w:rsid w:val="005C6F9C"/>
    <w:rsid w:val="005D1A5D"/>
    <w:rsid w:val="005D5262"/>
    <w:rsid w:val="005F0384"/>
    <w:rsid w:val="00600AA4"/>
    <w:rsid w:val="0060450B"/>
    <w:rsid w:val="00607F0F"/>
    <w:rsid w:val="00620E65"/>
    <w:rsid w:val="00624E87"/>
    <w:rsid w:val="0064651F"/>
    <w:rsid w:val="0066482E"/>
    <w:rsid w:val="00666803"/>
    <w:rsid w:val="0067157C"/>
    <w:rsid w:val="0067627F"/>
    <w:rsid w:val="006A0EA0"/>
    <w:rsid w:val="007046DE"/>
    <w:rsid w:val="007058A6"/>
    <w:rsid w:val="00710E83"/>
    <w:rsid w:val="0072503D"/>
    <w:rsid w:val="00740151"/>
    <w:rsid w:val="00747A1C"/>
    <w:rsid w:val="007503AE"/>
    <w:rsid w:val="007541BC"/>
    <w:rsid w:val="007637F8"/>
    <w:rsid w:val="0077232F"/>
    <w:rsid w:val="00787D37"/>
    <w:rsid w:val="007A32B8"/>
    <w:rsid w:val="007B71D8"/>
    <w:rsid w:val="007E29CF"/>
    <w:rsid w:val="0080744B"/>
    <w:rsid w:val="00816C64"/>
    <w:rsid w:val="00824D2F"/>
    <w:rsid w:val="00877478"/>
    <w:rsid w:val="00884277"/>
    <w:rsid w:val="008D481A"/>
    <w:rsid w:val="008E3B7D"/>
    <w:rsid w:val="00924351"/>
    <w:rsid w:val="00930775"/>
    <w:rsid w:val="00930C2C"/>
    <w:rsid w:val="0094569E"/>
    <w:rsid w:val="0096264A"/>
    <w:rsid w:val="0096319F"/>
    <w:rsid w:val="00985BD8"/>
    <w:rsid w:val="00993EC1"/>
    <w:rsid w:val="009C438F"/>
    <w:rsid w:val="009E192E"/>
    <w:rsid w:val="00B1756F"/>
    <w:rsid w:val="00B36245"/>
    <w:rsid w:val="00B4553B"/>
    <w:rsid w:val="00B479E1"/>
    <w:rsid w:val="00B66967"/>
    <w:rsid w:val="00B7563A"/>
    <w:rsid w:val="00B81082"/>
    <w:rsid w:val="00B81637"/>
    <w:rsid w:val="00B8246E"/>
    <w:rsid w:val="00BB225B"/>
    <w:rsid w:val="00BC4AA6"/>
    <w:rsid w:val="00BC5518"/>
    <w:rsid w:val="00BC672A"/>
    <w:rsid w:val="00BD79F1"/>
    <w:rsid w:val="00BE3BFA"/>
    <w:rsid w:val="00BF3AD8"/>
    <w:rsid w:val="00C12BCF"/>
    <w:rsid w:val="00C36EF0"/>
    <w:rsid w:val="00C47908"/>
    <w:rsid w:val="00C751C1"/>
    <w:rsid w:val="00C77ADE"/>
    <w:rsid w:val="00C825FE"/>
    <w:rsid w:val="00C86DEE"/>
    <w:rsid w:val="00CC51D2"/>
    <w:rsid w:val="00CF4823"/>
    <w:rsid w:val="00D1120F"/>
    <w:rsid w:val="00D36FAD"/>
    <w:rsid w:val="00D42974"/>
    <w:rsid w:val="00D50FFC"/>
    <w:rsid w:val="00D56926"/>
    <w:rsid w:val="00D7371C"/>
    <w:rsid w:val="00D7772A"/>
    <w:rsid w:val="00DD07A8"/>
    <w:rsid w:val="00DE46E9"/>
    <w:rsid w:val="00DE77FF"/>
    <w:rsid w:val="00E01054"/>
    <w:rsid w:val="00E1354D"/>
    <w:rsid w:val="00E1383A"/>
    <w:rsid w:val="00E44058"/>
    <w:rsid w:val="00E47ACB"/>
    <w:rsid w:val="00E628AF"/>
    <w:rsid w:val="00EC55D2"/>
    <w:rsid w:val="00ED47C3"/>
    <w:rsid w:val="00EE33CA"/>
    <w:rsid w:val="00EF5807"/>
    <w:rsid w:val="00F30E89"/>
    <w:rsid w:val="00F6346B"/>
    <w:rsid w:val="00F646BD"/>
    <w:rsid w:val="00FA4DEC"/>
    <w:rsid w:val="00FA7C1D"/>
    <w:rsid w:val="00FC4EB7"/>
    <w:rsid w:val="00FF2369"/>
    <w:rsid w:val="00FF6909"/>
    <w:rsid w:val="00FF7A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4411E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Geenafstand">
    <w:name w:val="No Spacing"/>
    <w:uiPriority w:val="1"/>
    <w:qFormat/>
    <w:rsid w:val="00FF7A71"/>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EF5807"/>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EF5807"/>
    <w:rPr>
      <w:sz w:val="16"/>
      <w:szCs w:val="16"/>
    </w:rPr>
  </w:style>
  <w:style w:type="paragraph" w:styleId="Tekstopmerking">
    <w:name w:val="annotation text"/>
    <w:basedOn w:val="Standaard"/>
    <w:link w:val="TekstopmerkingChar"/>
    <w:uiPriority w:val="99"/>
    <w:unhideWhenUsed/>
    <w:rsid w:val="00EF5807"/>
    <w:pPr>
      <w:spacing w:line="240" w:lineRule="auto"/>
    </w:pPr>
    <w:rPr>
      <w:sz w:val="20"/>
      <w:szCs w:val="20"/>
    </w:rPr>
  </w:style>
  <w:style w:type="character" w:customStyle="1" w:styleId="TekstopmerkingChar">
    <w:name w:val="Tekst opmerking Char"/>
    <w:basedOn w:val="Standaardalinea-lettertype"/>
    <w:link w:val="Tekstopmerking"/>
    <w:uiPriority w:val="99"/>
    <w:rsid w:val="00EF580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F5807"/>
    <w:rPr>
      <w:b/>
      <w:bCs/>
    </w:rPr>
  </w:style>
  <w:style w:type="character" w:customStyle="1" w:styleId="OnderwerpvanopmerkingChar">
    <w:name w:val="Onderwerp van opmerking Char"/>
    <w:basedOn w:val="TekstopmerkingChar"/>
    <w:link w:val="Onderwerpvanopmerking"/>
    <w:uiPriority w:val="99"/>
    <w:semiHidden/>
    <w:rsid w:val="00EF5807"/>
    <w:rPr>
      <w:rFonts w:ascii="Verdana" w:hAnsi="Verdana"/>
      <w:b/>
      <w:bCs/>
      <w:color w:val="000000"/>
    </w:rPr>
  </w:style>
  <w:style w:type="paragraph" w:styleId="Normaalweb">
    <w:name w:val="Normal (Web)"/>
    <w:basedOn w:val="Standaard"/>
    <w:uiPriority w:val="99"/>
    <w:semiHidden/>
    <w:unhideWhenUsed/>
    <w:rsid w:val="003C197F"/>
    <w:rPr>
      <w:rFonts w:ascii="Times New Roman" w:hAnsi="Times New Roman" w:cs="Times New Roman"/>
      <w:sz w:val="24"/>
      <w:szCs w:val="24"/>
    </w:rPr>
  </w:style>
  <w:style w:type="paragraph" w:styleId="Voetnoottekst">
    <w:name w:val="footnote text"/>
    <w:basedOn w:val="Standaard"/>
    <w:link w:val="VoetnoottekstChar"/>
    <w:uiPriority w:val="99"/>
    <w:semiHidden/>
    <w:unhideWhenUsed/>
    <w:rsid w:val="003C197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C197F"/>
    <w:rPr>
      <w:rFonts w:ascii="Verdana" w:hAnsi="Verdana"/>
      <w:color w:val="000000"/>
    </w:rPr>
  </w:style>
  <w:style w:type="character" w:styleId="Voetnootmarkering">
    <w:name w:val="footnote reference"/>
    <w:basedOn w:val="Standaardalinea-lettertype"/>
    <w:uiPriority w:val="99"/>
    <w:semiHidden/>
    <w:unhideWhenUsed/>
    <w:rsid w:val="003C197F"/>
    <w:rPr>
      <w:vertAlign w:val="superscript"/>
    </w:rPr>
  </w:style>
  <w:style w:type="paragraph" w:styleId="Lijstalinea">
    <w:name w:val="List Paragraph"/>
    <w:basedOn w:val="Standaard"/>
    <w:uiPriority w:val="34"/>
    <w:semiHidden/>
    <w:rsid w:val="003F52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3304">
      <w:bodyDiv w:val="1"/>
      <w:marLeft w:val="0"/>
      <w:marRight w:val="0"/>
      <w:marTop w:val="0"/>
      <w:marBottom w:val="0"/>
      <w:divBdr>
        <w:top w:val="none" w:sz="0" w:space="0" w:color="auto"/>
        <w:left w:val="none" w:sz="0" w:space="0" w:color="auto"/>
        <w:bottom w:val="none" w:sz="0" w:space="0" w:color="auto"/>
        <w:right w:val="none" w:sz="0" w:space="0" w:color="auto"/>
      </w:divBdr>
    </w:div>
    <w:div w:id="28923203">
      <w:bodyDiv w:val="1"/>
      <w:marLeft w:val="0"/>
      <w:marRight w:val="0"/>
      <w:marTop w:val="0"/>
      <w:marBottom w:val="0"/>
      <w:divBdr>
        <w:top w:val="none" w:sz="0" w:space="0" w:color="auto"/>
        <w:left w:val="none" w:sz="0" w:space="0" w:color="auto"/>
        <w:bottom w:val="none" w:sz="0" w:space="0" w:color="auto"/>
        <w:right w:val="none" w:sz="0" w:space="0" w:color="auto"/>
      </w:divBdr>
    </w:div>
    <w:div w:id="113209584">
      <w:bodyDiv w:val="1"/>
      <w:marLeft w:val="0"/>
      <w:marRight w:val="0"/>
      <w:marTop w:val="0"/>
      <w:marBottom w:val="0"/>
      <w:divBdr>
        <w:top w:val="none" w:sz="0" w:space="0" w:color="auto"/>
        <w:left w:val="none" w:sz="0" w:space="0" w:color="auto"/>
        <w:bottom w:val="none" w:sz="0" w:space="0" w:color="auto"/>
        <w:right w:val="none" w:sz="0" w:space="0" w:color="auto"/>
      </w:divBdr>
    </w:div>
    <w:div w:id="116224390">
      <w:bodyDiv w:val="1"/>
      <w:marLeft w:val="0"/>
      <w:marRight w:val="0"/>
      <w:marTop w:val="0"/>
      <w:marBottom w:val="0"/>
      <w:divBdr>
        <w:top w:val="none" w:sz="0" w:space="0" w:color="auto"/>
        <w:left w:val="none" w:sz="0" w:space="0" w:color="auto"/>
        <w:bottom w:val="none" w:sz="0" w:space="0" w:color="auto"/>
        <w:right w:val="none" w:sz="0" w:space="0" w:color="auto"/>
      </w:divBdr>
    </w:div>
    <w:div w:id="123233035">
      <w:bodyDiv w:val="1"/>
      <w:marLeft w:val="0"/>
      <w:marRight w:val="0"/>
      <w:marTop w:val="0"/>
      <w:marBottom w:val="0"/>
      <w:divBdr>
        <w:top w:val="none" w:sz="0" w:space="0" w:color="auto"/>
        <w:left w:val="none" w:sz="0" w:space="0" w:color="auto"/>
        <w:bottom w:val="none" w:sz="0" w:space="0" w:color="auto"/>
        <w:right w:val="none" w:sz="0" w:space="0" w:color="auto"/>
      </w:divBdr>
    </w:div>
    <w:div w:id="129174626">
      <w:bodyDiv w:val="1"/>
      <w:marLeft w:val="0"/>
      <w:marRight w:val="0"/>
      <w:marTop w:val="0"/>
      <w:marBottom w:val="0"/>
      <w:divBdr>
        <w:top w:val="none" w:sz="0" w:space="0" w:color="auto"/>
        <w:left w:val="none" w:sz="0" w:space="0" w:color="auto"/>
        <w:bottom w:val="none" w:sz="0" w:space="0" w:color="auto"/>
        <w:right w:val="none" w:sz="0" w:space="0" w:color="auto"/>
      </w:divBdr>
    </w:div>
    <w:div w:id="157120504">
      <w:bodyDiv w:val="1"/>
      <w:marLeft w:val="0"/>
      <w:marRight w:val="0"/>
      <w:marTop w:val="0"/>
      <w:marBottom w:val="0"/>
      <w:divBdr>
        <w:top w:val="none" w:sz="0" w:space="0" w:color="auto"/>
        <w:left w:val="none" w:sz="0" w:space="0" w:color="auto"/>
        <w:bottom w:val="none" w:sz="0" w:space="0" w:color="auto"/>
        <w:right w:val="none" w:sz="0" w:space="0" w:color="auto"/>
      </w:divBdr>
    </w:div>
    <w:div w:id="173232720">
      <w:bodyDiv w:val="1"/>
      <w:marLeft w:val="0"/>
      <w:marRight w:val="0"/>
      <w:marTop w:val="0"/>
      <w:marBottom w:val="0"/>
      <w:divBdr>
        <w:top w:val="none" w:sz="0" w:space="0" w:color="auto"/>
        <w:left w:val="none" w:sz="0" w:space="0" w:color="auto"/>
        <w:bottom w:val="none" w:sz="0" w:space="0" w:color="auto"/>
        <w:right w:val="none" w:sz="0" w:space="0" w:color="auto"/>
      </w:divBdr>
      <w:divsChild>
        <w:div w:id="43408961">
          <w:marLeft w:val="0"/>
          <w:marRight w:val="0"/>
          <w:marTop w:val="0"/>
          <w:marBottom w:val="0"/>
          <w:divBdr>
            <w:top w:val="none" w:sz="0" w:space="0" w:color="auto"/>
            <w:left w:val="none" w:sz="0" w:space="0" w:color="auto"/>
            <w:bottom w:val="none" w:sz="0" w:space="0" w:color="auto"/>
            <w:right w:val="none" w:sz="0" w:space="0" w:color="auto"/>
          </w:divBdr>
        </w:div>
      </w:divsChild>
    </w:div>
    <w:div w:id="285966327">
      <w:bodyDiv w:val="1"/>
      <w:marLeft w:val="0"/>
      <w:marRight w:val="0"/>
      <w:marTop w:val="0"/>
      <w:marBottom w:val="0"/>
      <w:divBdr>
        <w:top w:val="none" w:sz="0" w:space="0" w:color="auto"/>
        <w:left w:val="none" w:sz="0" w:space="0" w:color="auto"/>
        <w:bottom w:val="none" w:sz="0" w:space="0" w:color="auto"/>
        <w:right w:val="none" w:sz="0" w:space="0" w:color="auto"/>
      </w:divBdr>
      <w:divsChild>
        <w:div w:id="1768620906">
          <w:marLeft w:val="0"/>
          <w:marRight w:val="0"/>
          <w:marTop w:val="0"/>
          <w:marBottom w:val="0"/>
          <w:divBdr>
            <w:top w:val="none" w:sz="0" w:space="0" w:color="auto"/>
            <w:left w:val="none" w:sz="0" w:space="0" w:color="auto"/>
            <w:bottom w:val="none" w:sz="0" w:space="0" w:color="auto"/>
            <w:right w:val="none" w:sz="0" w:space="0" w:color="auto"/>
          </w:divBdr>
          <w:divsChild>
            <w:div w:id="100054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701253">
      <w:bodyDiv w:val="1"/>
      <w:marLeft w:val="0"/>
      <w:marRight w:val="0"/>
      <w:marTop w:val="0"/>
      <w:marBottom w:val="0"/>
      <w:divBdr>
        <w:top w:val="none" w:sz="0" w:space="0" w:color="auto"/>
        <w:left w:val="none" w:sz="0" w:space="0" w:color="auto"/>
        <w:bottom w:val="none" w:sz="0" w:space="0" w:color="auto"/>
        <w:right w:val="none" w:sz="0" w:space="0" w:color="auto"/>
      </w:divBdr>
      <w:divsChild>
        <w:div w:id="598373245">
          <w:marLeft w:val="0"/>
          <w:marRight w:val="0"/>
          <w:marTop w:val="0"/>
          <w:marBottom w:val="0"/>
          <w:divBdr>
            <w:top w:val="none" w:sz="0" w:space="0" w:color="auto"/>
            <w:left w:val="none" w:sz="0" w:space="0" w:color="auto"/>
            <w:bottom w:val="none" w:sz="0" w:space="0" w:color="auto"/>
            <w:right w:val="none" w:sz="0" w:space="0" w:color="auto"/>
          </w:divBdr>
        </w:div>
      </w:divsChild>
    </w:div>
    <w:div w:id="487675329">
      <w:bodyDiv w:val="1"/>
      <w:marLeft w:val="0"/>
      <w:marRight w:val="0"/>
      <w:marTop w:val="0"/>
      <w:marBottom w:val="0"/>
      <w:divBdr>
        <w:top w:val="none" w:sz="0" w:space="0" w:color="auto"/>
        <w:left w:val="none" w:sz="0" w:space="0" w:color="auto"/>
        <w:bottom w:val="none" w:sz="0" w:space="0" w:color="auto"/>
        <w:right w:val="none" w:sz="0" w:space="0" w:color="auto"/>
      </w:divBdr>
    </w:div>
    <w:div w:id="495338464">
      <w:bodyDiv w:val="1"/>
      <w:marLeft w:val="0"/>
      <w:marRight w:val="0"/>
      <w:marTop w:val="0"/>
      <w:marBottom w:val="0"/>
      <w:divBdr>
        <w:top w:val="none" w:sz="0" w:space="0" w:color="auto"/>
        <w:left w:val="none" w:sz="0" w:space="0" w:color="auto"/>
        <w:bottom w:val="none" w:sz="0" w:space="0" w:color="auto"/>
        <w:right w:val="none" w:sz="0" w:space="0" w:color="auto"/>
      </w:divBdr>
    </w:div>
    <w:div w:id="500583358">
      <w:bodyDiv w:val="1"/>
      <w:marLeft w:val="0"/>
      <w:marRight w:val="0"/>
      <w:marTop w:val="0"/>
      <w:marBottom w:val="0"/>
      <w:divBdr>
        <w:top w:val="none" w:sz="0" w:space="0" w:color="auto"/>
        <w:left w:val="none" w:sz="0" w:space="0" w:color="auto"/>
        <w:bottom w:val="none" w:sz="0" w:space="0" w:color="auto"/>
        <w:right w:val="none" w:sz="0" w:space="0" w:color="auto"/>
      </w:divBdr>
    </w:div>
    <w:div w:id="589461535">
      <w:bodyDiv w:val="1"/>
      <w:marLeft w:val="0"/>
      <w:marRight w:val="0"/>
      <w:marTop w:val="0"/>
      <w:marBottom w:val="0"/>
      <w:divBdr>
        <w:top w:val="none" w:sz="0" w:space="0" w:color="auto"/>
        <w:left w:val="none" w:sz="0" w:space="0" w:color="auto"/>
        <w:bottom w:val="none" w:sz="0" w:space="0" w:color="auto"/>
        <w:right w:val="none" w:sz="0" w:space="0" w:color="auto"/>
      </w:divBdr>
    </w:div>
    <w:div w:id="607348196">
      <w:bodyDiv w:val="1"/>
      <w:marLeft w:val="0"/>
      <w:marRight w:val="0"/>
      <w:marTop w:val="0"/>
      <w:marBottom w:val="0"/>
      <w:divBdr>
        <w:top w:val="none" w:sz="0" w:space="0" w:color="auto"/>
        <w:left w:val="none" w:sz="0" w:space="0" w:color="auto"/>
        <w:bottom w:val="none" w:sz="0" w:space="0" w:color="auto"/>
        <w:right w:val="none" w:sz="0" w:space="0" w:color="auto"/>
      </w:divBdr>
    </w:div>
    <w:div w:id="636834799">
      <w:bodyDiv w:val="1"/>
      <w:marLeft w:val="0"/>
      <w:marRight w:val="0"/>
      <w:marTop w:val="0"/>
      <w:marBottom w:val="0"/>
      <w:divBdr>
        <w:top w:val="none" w:sz="0" w:space="0" w:color="auto"/>
        <w:left w:val="none" w:sz="0" w:space="0" w:color="auto"/>
        <w:bottom w:val="none" w:sz="0" w:space="0" w:color="auto"/>
        <w:right w:val="none" w:sz="0" w:space="0" w:color="auto"/>
      </w:divBdr>
    </w:div>
    <w:div w:id="699739490">
      <w:bodyDiv w:val="1"/>
      <w:marLeft w:val="0"/>
      <w:marRight w:val="0"/>
      <w:marTop w:val="0"/>
      <w:marBottom w:val="0"/>
      <w:divBdr>
        <w:top w:val="none" w:sz="0" w:space="0" w:color="auto"/>
        <w:left w:val="none" w:sz="0" w:space="0" w:color="auto"/>
        <w:bottom w:val="none" w:sz="0" w:space="0" w:color="auto"/>
        <w:right w:val="none" w:sz="0" w:space="0" w:color="auto"/>
      </w:divBdr>
    </w:div>
    <w:div w:id="752312650">
      <w:bodyDiv w:val="1"/>
      <w:marLeft w:val="0"/>
      <w:marRight w:val="0"/>
      <w:marTop w:val="0"/>
      <w:marBottom w:val="0"/>
      <w:divBdr>
        <w:top w:val="none" w:sz="0" w:space="0" w:color="auto"/>
        <w:left w:val="none" w:sz="0" w:space="0" w:color="auto"/>
        <w:bottom w:val="none" w:sz="0" w:space="0" w:color="auto"/>
        <w:right w:val="none" w:sz="0" w:space="0" w:color="auto"/>
      </w:divBdr>
    </w:div>
    <w:div w:id="778916663">
      <w:bodyDiv w:val="1"/>
      <w:marLeft w:val="0"/>
      <w:marRight w:val="0"/>
      <w:marTop w:val="0"/>
      <w:marBottom w:val="0"/>
      <w:divBdr>
        <w:top w:val="none" w:sz="0" w:space="0" w:color="auto"/>
        <w:left w:val="none" w:sz="0" w:space="0" w:color="auto"/>
        <w:bottom w:val="none" w:sz="0" w:space="0" w:color="auto"/>
        <w:right w:val="none" w:sz="0" w:space="0" w:color="auto"/>
      </w:divBdr>
    </w:div>
    <w:div w:id="958343167">
      <w:bodyDiv w:val="1"/>
      <w:marLeft w:val="0"/>
      <w:marRight w:val="0"/>
      <w:marTop w:val="0"/>
      <w:marBottom w:val="0"/>
      <w:divBdr>
        <w:top w:val="none" w:sz="0" w:space="0" w:color="auto"/>
        <w:left w:val="none" w:sz="0" w:space="0" w:color="auto"/>
        <w:bottom w:val="none" w:sz="0" w:space="0" w:color="auto"/>
        <w:right w:val="none" w:sz="0" w:space="0" w:color="auto"/>
      </w:divBdr>
      <w:divsChild>
        <w:div w:id="991718369">
          <w:marLeft w:val="0"/>
          <w:marRight w:val="0"/>
          <w:marTop w:val="0"/>
          <w:marBottom w:val="0"/>
          <w:divBdr>
            <w:top w:val="none" w:sz="0" w:space="0" w:color="auto"/>
            <w:left w:val="none" w:sz="0" w:space="0" w:color="auto"/>
            <w:bottom w:val="none" w:sz="0" w:space="0" w:color="auto"/>
            <w:right w:val="none" w:sz="0" w:space="0" w:color="auto"/>
          </w:divBdr>
        </w:div>
      </w:divsChild>
    </w:div>
    <w:div w:id="1097020084">
      <w:bodyDiv w:val="1"/>
      <w:marLeft w:val="0"/>
      <w:marRight w:val="0"/>
      <w:marTop w:val="0"/>
      <w:marBottom w:val="0"/>
      <w:divBdr>
        <w:top w:val="none" w:sz="0" w:space="0" w:color="auto"/>
        <w:left w:val="none" w:sz="0" w:space="0" w:color="auto"/>
        <w:bottom w:val="none" w:sz="0" w:space="0" w:color="auto"/>
        <w:right w:val="none" w:sz="0" w:space="0" w:color="auto"/>
      </w:divBdr>
    </w:div>
    <w:div w:id="1198273427">
      <w:bodyDiv w:val="1"/>
      <w:marLeft w:val="0"/>
      <w:marRight w:val="0"/>
      <w:marTop w:val="0"/>
      <w:marBottom w:val="0"/>
      <w:divBdr>
        <w:top w:val="none" w:sz="0" w:space="0" w:color="auto"/>
        <w:left w:val="none" w:sz="0" w:space="0" w:color="auto"/>
        <w:bottom w:val="none" w:sz="0" w:space="0" w:color="auto"/>
        <w:right w:val="none" w:sz="0" w:space="0" w:color="auto"/>
      </w:divBdr>
    </w:div>
    <w:div w:id="1221869208">
      <w:bodyDiv w:val="1"/>
      <w:marLeft w:val="0"/>
      <w:marRight w:val="0"/>
      <w:marTop w:val="0"/>
      <w:marBottom w:val="0"/>
      <w:divBdr>
        <w:top w:val="none" w:sz="0" w:space="0" w:color="auto"/>
        <w:left w:val="none" w:sz="0" w:space="0" w:color="auto"/>
        <w:bottom w:val="none" w:sz="0" w:space="0" w:color="auto"/>
        <w:right w:val="none" w:sz="0" w:space="0" w:color="auto"/>
      </w:divBdr>
    </w:div>
    <w:div w:id="1383401979">
      <w:bodyDiv w:val="1"/>
      <w:marLeft w:val="0"/>
      <w:marRight w:val="0"/>
      <w:marTop w:val="0"/>
      <w:marBottom w:val="0"/>
      <w:divBdr>
        <w:top w:val="none" w:sz="0" w:space="0" w:color="auto"/>
        <w:left w:val="none" w:sz="0" w:space="0" w:color="auto"/>
        <w:bottom w:val="none" w:sz="0" w:space="0" w:color="auto"/>
        <w:right w:val="none" w:sz="0" w:space="0" w:color="auto"/>
      </w:divBdr>
      <w:divsChild>
        <w:div w:id="910120898">
          <w:marLeft w:val="0"/>
          <w:marRight w:val="0"/>
          <w:marTop w:val="0"/>
          <w:marBottom w:val="0"/>
          <w:divBdr>
            <w:top w:val="none" w:sz="0" w:space="0" w:color="auto"/>
            <w:left w:val="none" w:sz="0" w:space="0" w:color="auto"/>
            <w:bottom w:val="none" w:sz="0" w:space="0" w:color="auto"/>
            <w:right w:val="none" w:sz="0" w:space="0" w:color="auto"/>
          </w:divBdr>
          <w:divsChild>
            <w:div w:id="6538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20299">
      <w:bodyDiv w:val="1"/>
      <w:marLeft w:val="0"/>
      <w:marRight w:val="0"/>
      <w:marTop w:val="0"/>
      <w:marBottom w:val="0"/>
      <w:divBdr>
        <w:top w:val="none" w:sz="0" w:space="0" w:color="auto"/>
        <w:left w:val="none" w:sz="0" w:space="0" w:color="auto"/>
        <w:bottom w:val="none" w:sz="0" w:space="0" w:color="auto"/>
        <w:right w:val="none" w:sz="0" w:space="0" w:color="auto"/>
      </w:divBdr>
    </w:div>
    <w:div w:id="1714764921">
      <w:bodyDiv w:val="1"/>
      <w:marLeft w:val="0"/>
      <w:marRight w:val="0"/>
      <w:marTop w:val="0"/>
      <w:marBottom w:val="0"/>
      <w:divBdr>
        <w:top w:val="none" w:sz="0" w:space="0" w:color="auto"/>
        <w:left w:val="none" w:sz="0" w:space="0" w:color="auto"/>
        <w:bottom w:val="none" w:sz="0" w:space="0" w:color="auto"/>
        <w:right w:val="none" w:sz="0" w:space="0" w:color="auto"/>
      </w:divBdr>
      <w:divsChild>
        <w:div w:id="1453130471">
          <w:marLeft w:val="0"/>
          <w:marRight w:val="0"/>
          <w:marTop w:val="0"/>
          <w:marBottom w:val="0"/>
          <w:divBdr>
            <w:top w:val="none" w:sz="0" w:space="0" w:color="auto"/>
            <w:left w:val="none" w:sz="0" w:space="0" w:color="auto"/>
            <w:bottom w:val="none" w:sz="0" w:space="0" w:color="auto"/>
            <w:right w:val="none" w:sz="0" w:space="0" w:color="auto"/>
          </w:divBdr>
        </w:div>
      </w:divsChild>
    </w:div>
    <w:div w:id="1761024779">
      <w:bodyDiv w:val="1"/>
      <w:marLeft w:val="0"/>
      <w:marRight w:val="0"/>
      <w:marTop w:val="0"/>
      <w:marBottom w:val="0"/>
      <w:divBdr>
        <w:top w:val="none" w:sz="0" w:space="0" w:color="auto"/>
        <w:left w:val="none" w:sz="0" w:space="0" w:color="auto"/>
        <w:bottom w:val="none" w:sz="0" w:space="0" w:color="auto"/>
        <w:right w:val="none" w:sz="0" w:space="0" w:color="auto"/>
      </w:divBdr>
    </w:div>
    <w:div w:id="1902596640">
      <w:bodyDiv w:val="1"/>
      <w:marLeft w:val="0"/>
      <w:marRight w:val="0"/>
      <w:marTop w:val="0"/>
      <w:marBottom w:val="0"/>
      <w:divBdr>
        <w:top w:val="none" w:sz="0" w:space="0" w:color="auto"/>
        <w:left w:val="none" w:sz="0" w:space="0" w:color="auto"/>
        <w:bottom w:val="none" w:sz="0" w:space="0" w:color="auto"/>
        <w:right w:val="none" w:sz="0" w:space="0" w:color="auto"/>
      </w:divBdr>
    </w:div>
    <w:div w:id="2037731226">
      <w:bodyDiv w:val="1"/>
      <w:marLeft w:val="0"/>
      <w:marRight w:val="0"/>
      <w:marTop w:val="0"/>
      <w:marBottom w:val="0"/>
      <w:divBdr>
        <w:top w:val="none" w:sz="0" w:space="0" w:color="auto"/>
        <w:left w:val="none" w:sz="0" w:space="0" w:color="auto"/>
        <w:bottom w:val="none" w:sz="0" w:space="0" w:color="auto"/>
        <w:right w:val="none" w:sz="0" w:space="0" w:color="auto"/>
      </w:divBdr>
    </w:div>
    <w:div w:id="2078700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
    <Relationship Target="media/image10.png" Type="http://schemas.openxmlformats.org/officeDocument/2006/relationships/image" Id="rId2"/>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4</properties:Pages>
  <properties:Words>1338</properties:Words>
  <properties:Characters>7359</properties:Characters>
  <properties:Lines>61</properties:Lines>
  <properties:Paragraphs>17</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Kamervragen van de leden Boomsma en Nanninga (beiden JA21) aan de minister van Sociale Zaken en Werkgelegenheid over het ‘Nationaal onderzoek moslimdiscriminatie’ van Regioplan en de  Universiteit Utrecht en het rapport ‘Opgroeien als moslim</vt:lpstr>
    </vt:vector>
  </properties:TitlesOfParts>
  <properties:LinksUpToDate>false</properties:LinksUpToDate>
  <properties:CharactersWithSpaces>8680</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2026-03-08T17:17:00.0000000Z</dcterms:created>
  <dc:creator/>
  <lastModifiedBy/>
  <dcterms:modified xsi:type="dcterms:W3CDTF">2026-03-09T08:27:00.0000000Z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Kamervragen van de leden Boomsma en Nanninga (beiden JA21) aan de minister van Sociale Zaken en Werkgelegenheid over het ‘Nationaal onderzoek moslimdiscriminatie’ van Regioplan en de  Universiteit Utrecht en het rapport ‘Opgroeien als moslimjongere in een polariserende samenleving’  (2025) van het Kennisplatform Inclusief Samenleven (2026).</vt:lpwstr>
  </prop:property>
  <prop:property fmtid="{D5CDD505-2E9C-101B-9397-08002B2CF9AE}" pid="5" name="Publicatiedatum">
    <vt:lpwstr/>
  </prop:property>
  <prop:property fmtid="{D5CDD505-2E9C-101B-9397-08002B2CF9AE}" pid="6" name="Verantwoordelijke organisatie">
    <vt:lpwstr>Directoraat-Generaal Sociale Zekerheid en Integratie</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F.T. Zarks</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9 maart 2026</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Beantwoording Kamervragen over het ‘Nationaal onderzoek moslimdiscriminatie’ van Regioplan en de Universiteit Utrecht en het rapport ‘Opgroeien als moslimjongere in een polariserende samenleving’ (2025) van het Kennisplatform Inclusief Samenleven (2026)</vt:lpwstr>
  </prop:property>
  <prop:property fmtid="{D5CDD505-2E9C-101B-9397-08002B2CF9AE}" pid="36" name="iOnsKenmerk">
    <vt:lpwstr>2026-0000071591</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2026Z03434</vt:lpwstr>
  </prop:property>
</prop:Properties>
</file>