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C37" w:rsidRDefault="00E54C37" w14:paraId="16BD459A" w14:textId="77777777">
      <w:pPr>
        <w:pStyle w:val="Plattetekst"/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179"/>
        <w:gridCol w:w="5277"/>
        <w:gridCol w:w="2239"/>
      </w:tblGrid>
      <w:tr w:rsidR="00E54C37" w14:paraId="05395E67" w14:textId="77777777">
        <w:trPr>
          <w:trHeight w:val="1321"/>
        </w:trPr>
        <w:tc>
          <w:tcPr>
            <w:tcW w:w="7456" w:type="dxa"/>
            <w:gridSpan w:val="2"/>
            <w:tcBorders>
              <w:bottom w:val="single" w:color="231F20" w:sz="4" w:space="0"/>
            </w:tcBorders>
          </w:tcPr>
          <w:p w:rsidR="00E54C37" w:rsidRDefault="00000000" w14:paraId="7623EF45" w14:textId="77777777">
            <w:pPr>
              <w:pStyle w:val="TableParagraph"/>
              <w:spacing w:before="184"/>
              <w:rPr>
                <w:rFonts w:ascii="Trebuchet MS"/>
                <w:b/>
                <w:sz w:val="36"/>
              </w:rPr>
            </w:pPr>
            <w:r>
              <w:rPr>
                <w:rFonts w:ascii="Trebuchet MS"/>
                <w:b/>
                <w:color w:val="231F20"/>
                <w:sz w:val="36"/>
              </w:rPr>
              <w:t>Tweede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Kamer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der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Staten-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>Generaal</w:t>
            </w:r>
          </w:p>
        </w:tc>
        <w:tc>
          <w:tcPr>
            <w:tcW w:w="2239" w:type="dxa"/>
            <w:tcBorders>
              <w:bottom w:val="single" w:color="231F20" w:sz="4" w:space="0"/>
            </w:tcBorders>
          </w:tcPr>
          <w:p w:rsidR="00E54C37" w:rsidRDefault="00000000" w14:paraId="5B9F3176" w14:textId="77777777">
            <w:pPr>
              <w:pStyle w:val="TableParagraph"/>
              <w:spacing w:before="9"/>
              <w:ind w:left="1388"/>
              <w:rPr>
                <w:rFonts w:ascii="Trebuchet MS"/>
                <w:b/>
                <w:sz w:val="102"/>
              </w:rPr>
            </w:pPr>
            <w:r>
              <w:rPr>
                <w:rFonts w:ascii="Trebuchet MS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="00E54C37" w14:paraId="3712744E" w14:textId="77777777">
        <w:trPr>
          <w:trHeight w:val="1041"/>
        </w:trPr>
        <w:tc>
          <w:tcPr>
            <w:tcW w:w="9695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="00E54C37" w:rsidRDefault="00000000" w14:paraId="04E7436E" w14:textId="77777777">
            <w:pPr>
              <w:pStyle w:val="TableParagraph"/>
              <w:spacing w:before="135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Vergaderjaar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2025–</w:t>
            </w:r>
            <w:r>
              <w:rPr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 w:rsidR="00E54C37" w14:paraId="52BD8AB8" w14:textId="77777777">
        <w:trPr>
          <w:trHeight w:val="958"/>
        </w:trPr>
        <w:tc>
          <w:tcPr>
            <w:tcW w:w="2179" w:type="dxa"/>
            <w:tcBorders>
              <w:top w:val="single" w:color="231F20" w:sz="4" w:space="0"/>
            </w:tcBorders>
          </w:tcPr>
          <w:p w:rsidR="00E54C37" w:rsidRDefault="00000000" w14:paraId="5A04A7A8" w14:textId="77777777">
            <w:pPr>
              <w:pStyle w:val="TableParagraph"/>
              <w:spacing w:before="9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pacing w:val="-8"/>
                <w:sz w:val="24"/>
              </w:rPr>
              <w:t>36 915</w:t>
            </w:r>
            <w:r>
              <w:rPr>
                <w:rFonts w:ascii="Trebuchet MS"/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>VI</w:t>
            </w:r>
          </w:p>
        </w:tc>
        <w:tc>
          <w:tcPr>
            <w:tcW w:w="7516" w:type="dxa"/>
            <w:gridSpan w:val="2"/>
            <w:tcBorders>
              <w:top w:val="single" w:color="231F20" w:sz="4" w:space="0"/>
            </w:tcBorders>
          </w:tcPr>
          <w:p w:rsidR="00E54C37" w:rsidRDefault="00000000" w14:paraId="7FA0B144" w14:textId="7EF59475">
            <w:pPr>
              <w:pStyle w:val="TableParagraph"/>
              <w:spacing w:before="95" w:line="280" w:lineRule="atLeast"/>
              <w:ind w:left="1137" w:right="211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z w:val="24"/>
              </w:rPr>
              <w:t>Wijziging van de begrotingsstaten van het Ministerie van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Justitie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en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Veiligheid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 xml:space="preserve"> </w:t>
            </w:r>
            <w:r w:rsidR="00326092">
              <w:rPr>
                <w:rFonts w:ascii="Trebuchet MS"/>
                <w:b/>
                <w:color w:val="231F20"/>
                <w:spacing w:val="-8"/>
                <w:sz w:val="24"/>
              </w:rPr>
              <w:t xml:space="preserve">(VI) </w:t>
            </w:r>
            <w:r>
              <w:rPr>
                <w:rFonts w:ascii="Trebuchet MS"/>
                <w:b/>
                <w:color w:val="231F20"/>
                <w:sz w:val="24"/>
              </w:rPr>
              <w:t>voor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het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jaar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2026</w:t>
            </w:r>
            <w:r>
              <w:rPr>
                <w:rFonts w:ascii="Trebuchet MS"/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(wijziging samenhangende met de Voorjaarsnota)</w:t>
            </w:r>
          </w:p>
        </w:tc>
      </w:tr>
    </w:tbl>
    <w:p w:rsidR="00E54C37" w:rsidRDefault="00E54C37" w14:paraId="4C7F88FD" w14:textId="77777777">
      <w:pPr>
        <w:pStyle w:val="Plattetekst"/>
        <w:rPr>
          <w:rFonts w:ascii="Times New Roman"/>
          <w:sz w:val="20"/>
        </w:rPr>
      </w:pPr>
    </w:p>
    <w:p w:rsidR="00E54C37" w:rsidRDefault="00E54C37" w14:paraId="53B72B13" w14:textId="77777777">
      <w:pPr>
        <w:pStyle w:val="Plattetekst"/>
        <w:rPr>
          <w:rFonts w:ascii="Times New Roman"/>
          <w:sz w:val="20"/>
        </w:rPr>
      </w:pPr>
    </w:p>
    <w:p w:rsidR="00E54C37" w:rsidRDefault="00E54C37" w14:paraId="34FC5796" w14:textId="77777777">
      <w:pPr>
        <w:pStyle w:val="Plattetekst"/>
        <w:rPr>
          <w:rFonts w:ascii="Times New Roman"/>
          <w:sz w:val="20"/>
        </w:rPr>
      </w:pPr>
    </w:p>
    <w:p w:rsidR="00E54C37" w:rsidRDefault="00E54C37" w14:paraId="4FB8ED9B" w14:textId="77777777">
      <w:pPr>
        <w:pStyle w:val="Plattetekst"/>
        <w:rPr>
          <w:rFonts w:ascii="Times New Roman"/>
          <w:sz w:val="20"/>
        </w:rPr>
      </w:pPr>
    </w:p>
    <w:p w:rsidR="00E54C37" w:rsidRDefault="00E54C37" w14:paraId="04804487" w14:textId="77777777">
      <w:pPr>
        <w:pStyle w:val="Plattetekst"/>
        <w:spacing w:before="70"/>
        <w:rPr>
          <w:rFonts w:ascii="Times New Roman"/>
          <w:sz w:val="20"/>
        </w:rPr>
      </w:pPr>
    </w:p>
    <w:p w:rsidR="00E54C37" w:rsidRDefault="00E54C37" w14:paraId="47D1B420" w14:textId="77777777">
      <w:pPr>
        <w:pStyle w:val="Plattetekst"/>
        <w:rPr>
          <w:rFonts w:ascii="Times New Roman"/>
          <w:sz w:val="20"/>
        </w:rPr>
        <w:sectPr w:rsidR="00E54C37">
          <w:footerReference w:type="default" r:id="rId6"/>
          <w:type w:val="continuous"/>
          <w:pgSz w:w="11910" w:h="16840"/>
          <w:pgMar w:top="1020" w:right="992" w:bottom="1340" w:left="992" w:header="0" w:footer="1141" w:gutter="0"/>
          <w:pgNumType w:start="1"/>
          <w:cols w:space="708"/>
        </w:sectPr>
      </w:pPr>
    </w:p>
    <w:p w:rsidR="00E54C37" w:rsidRDefault="00000000" w14:paraId="52F81B99" w14:textId="77777777">
      <w:pPr>
        <w:pStyle w:val="Kop1"/>
        <w:spacing w:before="102"/>
      </w:pPr>
      <w:r>
        <w:rPr>
          <w:color w:val="231F20"/>
          <w:spacing w:val="-8"/>
        </w:rPr>
        <w:t>Nr.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1</w:t>
      </w:r>
    </w:p>
    <w:p w:rsidR="00E54C37" w:rsidRDefault="00000000" w14:paraId="13478C9C" w14:textId="77777777">
      <w:pPr>
        <w:spacing w:before="102" w:line="207" w:lineRule="exact"/>
        <w:ind w:left="113"/>
        <w:rPr>
          <w:rFonts w:ascii="Trebuchet MS"/>
          <w:b/>
          <w:sz w:val="18"/>
        </w:rPr>
      </w:pPr>
      <w:r>
        <w:br w:type="column"/>
      </w:r>
      <w:r>
        <w:rPr>
          <w:rFonts w:ascii="Trebuchet MS"/>
          <w:b/>
          <w:color w:val="231F20"/>
          <w:spacing w:val="-2"/>
          <w:w w:val="110"/>
          <w:sz w:val="18"/>
        </w:rPr>
        <w:t>VOORSTEL</w:t>
      </w:r>
      <w:r>
        <w:rPr>
          <w:rFonts w:ascii="Trebuchet MS"/>
          <w:b/>
          <w:color w:val="231F20"/>
          <w:spacing w:val="-8"/>
          <w:w w:val="110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110"/>
          <w:sz w:val="18"/>
        </w:rPr>
        <w:t>VAN</w:t>
      </w:r>
      <w:r>
        <w:rPr>
          <w:rFonts w:ascii="Trebuchet MS"/>
          <w:b/>
          <w:color w:val="231F20"/>
          <w:spacing w:val="-7"/>
          <w:w w:val="110"/>
          <w:sz w:val="18"/>
        </w:rPr>
        <w:t xml:space="preserve"> </w:t>
      </w:r>
      <w:r>
        <w:rPr>
          <w:rFonts w:ascii="Trebuchet MS"/>
          <w:b/>
          <w:color w:val="231F20"/>
          <w:spacing w:val="-5"/>
          <w:w w:val="110"/>
          <w:sz w:val="18"/>
        </w:rPr>
        <w:t>WET</w:t>
      </w:r>
    </w:p>
    <w:p w:rsidR="00E54C37" w:rsidRDefault="00000000" w14:paraId="3AE9EFD9" w14:textId="77777777">
      <w:pPr>
        <w:pStyle w:val="Plattetekst"/>
        <w:spacing w:line="215" w:lineRule="exact"/>
        <w:ind w:left="113"/>
      </w:pPr>
      <w:r>
        <w:rPr>
          <w:color w:val="231F20"/>
          <w:w w:val="105"/>
        </w:rPr>
        <w:t>Ontvangen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31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maart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4"/>
          <w:w w:val="105"/>
        </w:rPr>
        <w:t>2026</w:t>
      </w:r>
    </w:p>
    <w:p w:rsidR="00E54C37" w:rsidRDefault="00E54C37" w14:paraId="3BA333FF" w14:textId="77777777">
      <w:pPr>
        <w:pStyle w:val="Plattetekst"/>
        <w:spacing w:before="10"/>
      </w:pPr>
    </w:p>
    <w:p w:rsidR="00E54C37" w:rsidRDefault="00000000" w14:paraId="7F0E8125" w14:textId="77777777">
      <w:pPr>
        <w:pStyle w:val="Plattetekst"/>
        <w:spacing w:line="247" w:lineRule="auto"/>
        <w:ind w:left="113" w:firstLine="181"/>
      </w:pPr>
      <w:bookmarkStart w:name="Aanhef" w:id="0"/>
      <w:bookmarkEnd w:id="0"/>
      <w:r>
        <w:rPr>
          <w:color w:val="231F20"/>
          <w:w w:val="110"/>
        </w:rPr>
        <w:t>Wij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Willem-Alexander,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gratie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Gods,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Koning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Nederlanden,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Prins van Oranje-Nassau, enz. enz. enz.</w:t>
      </w:r>
    </w:p>
    <w:p w:rsidR="00E54C37" w:rsidRDefault="00E54C37" w14:paraId="6A7D5B87" w14:textId="77777777">
      <w:pPr>
        <w:pStyle w:val="Plattetekst"/>
        <w:spacing w:before="7"/>
      </w:pPr>
    </w:p>
    <w:p w:rsidR="00E54C37" w:rsidRDefault="00000000" w14:paraId="662D4A3E" w14:textId="77777777">
      <w:pPr>
        <w:pStyle w:val="Plattetekst"/>
        <w:ind w:left="295"/>
      </w:pPr>
      <w:r>
        <w:rPr>
          <w:color w:val="231F20"/>
          <w:spacing w:val="-2"/>
          <w:w w:val="110"/>
        </w:rPr>
        <w:t>Allen,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zullen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zien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horen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lezen,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saluut!</w:t>
      </w:r>
      <w:r>
        <w:rPr>
          <w:color w:val="231F20"/>
          <w:spacing w:val="-7"/>
          <w:w w:val="110"/>
        </w:rPr>
        <w:t xml:space="preserve"> </w:t>
      </w:r>
      <w:proofErr w:type="gramStart"/>
      <w:r>
        <w:rPr>
          <w:color w:val="231F20"/>
          <w:spacing w:val="-2"/>
          <w:w w:val="110"/>
        </w:rPr>
        <w:t>doen</w:t>
      </w:r>
      <w:proofErr w:type="gramEnd"/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weten:</w:t>
      </w:r>
    </w:p>
    <w:p w:rsidR="00E54C37" w:rsidRDefault="00000000" w14:paraId="7286248E" w14:textId="652500BA">
      <w:pPr>
        <w:pStyle w:val="Plattetekst"/>
        <w:spacing w:before="7" w:line="247" w:lineRule="auto"/>
        <w:ind w:left="113" w:firstLine="181"/>
      </w:pPr>
      <w:r>
        <w:rPr>
          <w:color w:val="231F20"/>
          <w:w w:val="110"/>
        </w:rPr>
        <w:t>Alzo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Wij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overweging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genomen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hebben,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noodzaak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gebleken van een wijziging van de departementale begrotingsstaat van het Ministerie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Justitie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Veiligheid</w:t>
      </w:r>
      <w:r w:rsidR="00326092">
        <w:rPr>
          <w:color w:val="231F20"/>
          <w:w w:val="110"/>
        </w:rPr>
        <w:t xml:space="preserve"> (VI)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begrotingsstaat</w:t>
      </w:r>
      <w:r>
        <w:rPr>
          <w:color w:val="231F20"/>
          <w:spacing w:val="-6"/>
          <w:w w:val="110"/>
        </w:rPr>
        <w:t xml:space="preserve"> </w:t>
      </w:r>
      <w:proofErr w:type="gramStart"/>
      <w:r>
        <w:rPr>
          <w:color w:val="231F20"/>
          <w:w w:val="110"/>
        </w:rPr>
        <w:t>inzake</w:t>
      </w:r>
      <w:proofErr w:type="gram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 agentschappen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ministerie,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alle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2026;</w:t>
      </w:r>
    </w:p>
    <w:p w:rsidR="00E54C37" w:rsidRDefault="00000000" w14:paraId="1F355B57" w14:textId="77777777">
      <w:pPr>
        <w:pStyle w:val="Plattetekst"/>
        <w:spacing w:line="247" w:lineRule="auto"/>
        <w:ind w:left="113" w:firstLine="181"/>
      </w:pPr>
      <w:r>
        <w:rPr>
          <w:color w:val="231F20"/>
          <w:w w:val="110"/>
        </w:rPr>
        <w:t>Zo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Wij,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gemeen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overleg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Staten-Generaal,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hebben </w:t>
      </w:r>
      <w:r>
        <w:rPr>
          <w:color w:val="231F20"/>
        </w:rPr>
        <w:t>goedgevonden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gelijk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Wij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goedvinden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deze:</w:t>
      </w:r>
    </w:p>
    <w:p w:rsidR="00E54C37" w:rsidRDefault="00E54C37" w14:paraId="5CFDE6E7" w14:textId="77777777">
      <w:pPr>
        <w:pStyle w:val="Plattetekst"/>
        <w:spacing w:before="18"/>
      </w:pPr>
    </w:p>
    <w:p w:rsidR="00E54C37" w:rsidRDefault="00000000" w14:paraId="13902501" w14:textId="77777777">
      <w:pPr>
        <w:pStyle w:val="Kop1"/>
      </w:pPr>
      <w:bookmarkStart w:name="Artikel_1" w:id="1"/>
      <w:bookmarkEnd w:id="1"/>
      <w:r>
        <w:rPr>
          <w:color w:val="231F20"/>
          <w:spacing w:val="-2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1</w:t>
      </w:r>
    </w:p>
    <w:p w:rsidR="00E54C37" w:rsidRDefault="00E54C37" w14:paraId="1BE85F39" w14:textId="77777777">
      <w:pPr>
        <w:pStyle w:val="Plattetekst"/>
        <w:spacing w:before="19"/>
        <w:rPr>
          <w:rFonts w:ascii="Trebuchet MS"/>
          <w:b/>
        </w:rPr>
      </w:pPr>
    </w:p>
    <w:p w:rsidR="00E54C37" w:rsidRDefault="00000000" w14:paraId="3C99C89A" w14:textId="39CB8234">
      <w:pPr>
        <w:pStyle w:val="Plattetekst"/>
        <w:spacing w:line="247" w:lineRule="auto"/>
        <w:ind w:left="113" w:firstLine="181"/>
      </w:pP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departementale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begrotingsstaat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Ministerie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Justitie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 Veiligheid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gewijzigd,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zoals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blijkt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 desbetreffende bij deze wet behorende staat.</w:t>
      </w:r>
    </w:p>
    <w:p w:rsidR="00E54C37" w:rsidRDefault="00E54C37" w14:paraId="72B18CF1" w14:textId="77777777">
      <w:pPr>
        <w:pStyle w:val="Plattetekst"/>
        <w:spacing w:before="18"/>
      </w:pPr>
    </w:p>
    <w:p w:rsidR="00E54C37" w:rsidRDefault="00000000" w14:paraId="2078E0F4" w14:textId="77777777">
      <w:pPr>
        <w:pStyle w:val="Kop1"/>
      </w:pPr>
      <w:bookmarkStart w:name="Artikel_2" w:id="2"/>
      <w:bookmarkEnd w:id="2"/>
      <w:r>
        <w:rPr>
          <w:color w:val="231F20"/>
          <w:spacing w:val="-2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2</w:t>
      </w:r>
    </w:p>
    <w:p w:rsidR="00E54C37" w:rsidRDefault="00E54C37" w14:paraId="585ABD97" w14:textId="77777777">
      <w:pPr>
        <w:pStyle w:val="Plattetekst"/>
        <w:spacing w:before="19"/>
        <w:rPr>
          <w:rFonts w:ascii="Trebuchet MS"/>
          <w:b/>
        </w:rPr>
      </w:pPr>
    </w:p>
    <w:p w:rsidR="00E54C37" w:rsidRDefault="00000000" w14:paraId="2C28389A" w14:textId="77777777">
      <w:pPr>
        <w:pStyle w:val="Plattetekst"/>
        <w:spacing w:line="247" w:lineRule="auto"/>
        <w:ind w:left="113" w:firstLine="181"/>
      </w:pP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begrotingsstaat</w:t>
      </w:r>
      <w:r>
        <w:rPr>
          <w:color w:val="231F20"/>
          <w:spacing w:val="-15"/>
          <w:w w:val="110"/>
        </w:rPr>
        <w:t xml:space="preserve"> </w:t>
      </w:r>
      <w:proofErr w:type="gramStart"/>
      <w:r>
        <w:rPr>
          <w:color w:val="231F20"/>
          <w:w w:val="110"/>
        </w:rPr>
        <w:t>inzake</w:t>
      </w:r>
      <w:proofErr w:type="gramEnd"/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agentschappen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wordt </w:t>
      </w:r>
      <w:r>
        <w:rPr>
          <w:color w:val="231F20"/>
        </w:rPr>
        <w:t>gewijzigd,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zoals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blijkt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desbetreffende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wet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behorende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staat.</w:t>
      </w:r>
    </w:p>
    <w:p w:rsidR="00E54C37" w:rsidRDefault="00E54C37" w14:paraId="1E103142" w14:textId="77777777">
      <w:pPr>
        <w:pStyle w:val="Plattetekst"/>
        <w:spacing w:before="18"/>
      </w:pPr>
    </w:p>
    <w:p w:rsidR="00E54C37" w:rsidRDefault="00000000" w14:paraId="6E3E6520" w14:textId="77777777">
      <w:pPr>
        <w:pStyle w:val="Kop1"/>
      </w:pPr>
      <w:bookmarkStart w:name="Artikel_3" w:id="3"/>
      <w:bookmarkEnd w:id="3"/>
      <w:r>
        <w:rPr>
          <w:color w:val="231F20"/>
          <w:spacing w:val="-2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3</w:t>
      </w:r>
    </w:p>
    <w:p w:rsidR="00E54C37" w:rsidRDefault="00E54C37" w14:paraId="6ABA66A5" w14:textId="77777777">
      <w:pPr>
        <w:pStyle w:val="Plattetekst"/>
        <w:spacing w:before="19"/>
        <w:rPr>
          <w:rFonts w:ascii="Trebuchet MS"/>
          <w:b/>
        </w:rPr>
      </w:pPr>
    </w:p>
    <w:p w:rsidR="00E54C37" w:rsidRDefault="00000000" w14:paraId="0C00C90C" w14:textId="77777777">
      <w:pPr>
        <w:pStyle w:val="Plattetekst"/>
        <w:ind w:left="295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vaststelling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de begrotingsstaten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geschiedt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duizenden euro’s.</w:t>
      </w:r>
    </w:p>
    <w:p w:rsidR="00E54C37" w:rsidRDefault="00E54C37" w14:paraId="152D8390" w14:textId="77777777">
      <w:pPr>
        <w:pStyle w:val="Plattetekst"/>
        <w:spacing w:before="24"/>
      </w:pPr>
    </w:p>
    <w:p w:rsidR="00E54C37" w:rsidRDefault="00000000" w14:paraId="0E1CF99E" w14:textId="77777777">
      <w:pPr>
        <w:pStyle w:val="Kop1"/>
      </w:pPr>
      <w:bookmarkStart w:name="Artikel_4" w:id="4"/>
      <w:bookmarkEnd w:id="4"/>
      <w:r>
        <w:rPr>
          <w:color w:val="231F20"/>
          <w:spacing w:val="-2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4</w:t>
      </w:r>
    </w:p>
    <w:p w:rsidR="00E54C37" w:rsidRDefault="00E54C37" w14:paraId="08A0CEC2" w14:textId="77777777">
      <w:pPr>
        <w:pStyle w:val="Plattetekst"/>
        <w:spacing w:before="19"/>
        <w:rPr>
          <w:rFonts w:ascii="Trebuchet MS"/>
          <w:b/>
        </w:rPr>
      </w:pPr>
    </w:p>
    <w:p w:rsidR="00E54C37" w:rsidRDefault="00000000" w14:paraId="1C28B056" w14:textId="77777777">
      <w:pPr>
        <w:pStyle w:val="Plattetekst"/>
        <w:spacing w:line="247" w:lineRule="auto"/>
        <w:ind w:left="113" w:firstLine="181"/>
      </w:pPr>
      <w:r>
        <w:rPr>
          <w:color w:val="231F20"/>
        </w:rPr>
        <w:t xml:space="preserve">Deze wet treedt in werking met ingang van de dag na de datum van uitgifte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Staatsblad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waarin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zij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geplaatst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werkt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terug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met</w:t>
      </w:r>
    </w:p>
    <w:p w:rsidR="00E54C37" w:rsidRDefault="00000000" w14:paraId="60018E22" w14:textId="77777777">
      <w:pPr>
        <w:pStyle w:val="Plattetekst"/>
        <w:spacing w:before="1"/>
        <w:ind w:left="113"/>
      </w:pPr>
      <w:r>
        <w:rPr>
          <w:color w:val="231F20"/>
          <w:w w:val="105"/>
        </w:rPr>
        <w:t>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juni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2026.</w:t>
      </w:r>
    </w:p>
    <w:p w:rsidR="00E54C37" w:rsidRDefault="00E54C37" w14:paraId="36B6A5B7" w14:textId="77777777">
      <w:pPr>
        <w:pStyle w:val="Plattetekst"/>
        <w:sectPr w:rsidR="00E54C37">
          <w:type w:val="continuous"/>
          <w:pgSz w:w="11910" w:h="16840"/>
          <w:pgMar w:top="1020" w:right="992" w:bottom="1340" w:left="992" w:header="0" w:footer="1141" w:gutter="0"/>
          <w:cols w:equalWidth="0" w:space="708" w:num="2">
            <w:col w:w="546" w:space="2770"/>
            <w:col w:w="6610"/>
          </w:cols>
        </w:sectPr>
      </w:pPr>
    </w:p>
    <w:p w:rsidR="00E54C37" w:rsidRDefault="00000000" w14:paraId="18001E85" w14:textId="77777777">
      <w:pPr>
        <w:pStyle w:val="Plattetekst"/>
        <w:spacing w:before="77" w:line="247" w:lineRule="auto"/>
        <w:ind w:left="3430" w:right="111" w:firstLine="181"/>
        <w:jc w:val="both"/>
      </w:pPr>
      <w:bookmarkStart w:name="Voorstel_sluiting" w:id="5"/>
      <w:bookmarkEnd w:id="5"/>
      <w:r>
        <w:rPr>
          <w:color w:val="231F20"/>
        </w:rPr>
        <w:lastRenderedPageBreak/>
        <w:t>Lasten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bevelen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Staatsblad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zal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worden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geplaatst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 alle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ministeries,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autoriteiten,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colleges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ambtenaren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zulks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aangaat,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aan </w:t>
      </w:r>
      <w:r>
        <w:rPr>
          <w:color w:val="231F20"/>
          <w:w w:val="110"/>
        </w:rPr>
        <w:t>de nauwkeurige uitvoering de hand zullen houden.</w:t>
      </w:r>
    </w:p>
    <w:p w:rsidR="00E54C37" w:rsidRDefault="00E54C37" w14:paraId="579FA144" w14:textId="77777777">
      <w:pPr>
        <w:pStyle w:val="Plattetekst"/>
        <w:spacing w:before="6"/>
      </w:pPr>
    </w:p>
    <w:p w:rsidR="00E54C37" w:rsidRDefault="00000000" w14:paraId="21FA9C73" w14:textId="77777777">
      <w:pPr>
        <w:pStyle w:val="Plattetekst"/>
        <w:spacing w:before="1"/>
        <w:ind w:left="3430"/>
      </w:pPr>
      <w:r>
        <w:rPr>
          <w:color w:val="231F20"/>
          <w:spacing w:val="-2"/>
          <w:w w:val="110"/>
        </w:rPr>
        <w:t>Gegeven</w:t>
      </w:r>
    </w:p>
    <w:p w:rsidR="00E54C37" w:rsidRDefault="00E54C37" w14:paraId="2650AD17" w14:textId="77777777">
      <w:pPr>
        <w:pStyle w:val="Plattetekst"/>
      </w:pPr>
    </w:p>
    <w:p w:rsidR="00E54C37" w:rsidRDefault="00E54C37" w14:paraId="000CFF83" w14:textId="77777777">
      <w:pPr>
        <w:pStyle w:val="Plattetekst"/>
      </w:pPr>
    </w:p>
    <w:p w:rsidR="00E54C37" w:rsidRDefault="00E54C37" w14:paraId="0DB2E1E4" w14:textId="77777777">
      <w:pPr>
        <w:pStyle w:val="Plattetekst"/>
      </w:pPr>
    </w:p>
    <w:p w:rsidR="00E54C37" w:rsidRDefault="00E54C37" w14:paraId="22909C22" w14:textId="77777777">
      <w:pPr>
        <w:pStyle w:val="Plattetekst"/>
      </w:pPr>
    </w:p>
    <w:p w:rsidR="00E54C37" w:rsidRDefault="00E54C37" w14:paraId="20C27D3E" w14:textId="77777777">
      <w:pPr>
        <w:pStyle w:val="Plattetekst"/>
      </w:pPr>
    </w:p>
    <w:p w:rsidR="00E54C37" w:rsidRDefault="00E54C37" w14:paraId="604B8053" w14:textId="77777777">
      <w:pPr>
        <w:pStyle w:val="Plattetekst"/>
      </w:pPr>
    </w:p>
    <w:p w:rsidR="00E54C37" w:rsidRDefault="00E54C37" w14:paraId="4B86D0F6" w14:textId="77777777">
      <w:pPr>
        <w:pStyle w:val="Plattetekst"/>
      </w:pPr>
    </w:p>
    <w:p w:rsidR="00E54C37" w:rsidRDefault="00E54C37" w14:paraId="0E0B3AEC" w14:textId="77777777">
      <w:pPr>
        <w:pStyle w:val="Plattetekst"/>
      </w:pPr>
    </w:p>
    <w:p w:rsidR="00E54C37" w:rsidRDefault="00E54C37" w14:paraId="5FE02322" w14:textId="77777777">
      <w:pPr>
        <w:pStyle w:val="Plattetekst"/>
        <w:spacing w:before="66"/>
      </w:pPr>
    </w:p>
    <w:p w:rsidR="00E54C37" w:rsidRDefault="00000000" w14:paraId="34B0C06B" w14:textId="48BE7C8A">
      <w:pPr>
        <w:pStyle w:val="Plattetekst"/>
        <w:ind w:left="3430"/>
      </w:pP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Minister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Justitie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Veiligheid</w:t>
      </w:r>
      <w:r w:rsidR="00C173E5">
        <w:rPr>
          <w:color w:val="231F20"/>
          <w:spacing w:val="-2"/>
          <w:w w:val="110"/>
        </w:rPr>
        <w:t>,</w:t>
      </w:r>
    </w:p>
    <w:p w:rsidR="00E54C37" w:rsidRDefault="00E54C37" w14:paraId="7BD2A661" w14:textId="77777777">
      <w:pPr>
        <w:pStyle w:val="Plattetekst"/>
      </w:pPr>
    </w:p>
    <w:p w:rsidR="00E54C37" w:rsidRDefault="00E54C37" w14:paraId="5B45CB73" w14:textId="77777777">
      <w:pPr>
        <w:pStyle w:val="Plattetekst"/>
      </w:pPr>
    </w:p>
    <w:p w:rsidR="00E54C37" w:rsidRDefault="00E54C37" w14:paraId="1F9AF07E" w14:textId="77777777">
      <w:pPr>
        <w:pStyle w:val="Plattetekst"/>
      </w:pPr>
    </w:p>
    <w:p w:rsidR="00E54C37" w:rsidRDefault="00E54C37" w14:paraId="1608D2F7" w14:textId="77777777">
      <w:pPr>
        <w:pStyle w:val="Plattetekst"/>
      </w:pPr>
    </w:p>
    <w:p w:rsidR="00E54C37" w:rsidRDefault="00E54C37" w14:paraId="6B920241" w14:textId="77777777">
      <w:pPr>
        <w:pStyle w:val="Plattetekst"/>
      </w:pPr>
    </w:p>
    <w:p w:rsidR="00E54C37" w:rsidRDefault="00E54C37" w14:paraId="5B6D5E1D" w14:textId="77777777">
      <w:pPr>
        <w:pStyle w:val="Plattetekst"/>
      </w:pPr>
    </w:p>
    <w:p w:rsidR="00E54C37" w:rsidRDefault="00E54C37" w14:paraId="0DC06AF6" w14:textId="77777777">
      <w:pPr>
        <w:pStyle w:val="Plattetekst"/>
      </w:pPr>
    </w:p>
    <w:p w:rsidR="00E54C37" w:rsidRDefault="00E54C37" w14:paraId="29D40C7A" w14:textId="77777777">
      <w:pPr>
        <w:pStyle w:val="Plattetekst"/>
      </w:pPr>
    </w:p>
    <w:p w:rsidR="00E54C37" w:rsidRDefault="00E54C37" w14:paraId="46EF6522" w14:textId="77777777">
      <w:pPr>
        <w:pStyle w:val="Plattetekst"/>
        <w:spacing w:before="67"/>
      </w:pPr>
    </w:p>
    <w:p w:rsidR="00E54C37" w:rsidRDefault="00000000" w14:paraId="6907A7C2" w14:textId="77777777">
      <w:pPr>
        <w:pStyle w:val="Plattetekst"/>
        <w:ind w:left="3430"/>
      </w:pPr>
      <w:r>
        <w:rPr>
          <w:color w:val="231F20"/>
          <w:w w:val="110"/>
        </w:rPr>
        <w:t>D.M.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4"/>
          <w:w w:val="110"/>
        </w:rPr>
        <w:t>Weel</w:t>
      </w:r>
    </w:p>
    <w:p w:rsidR="00E54C37" w:rsidRDefault="00E54C37" w14:paraId="65BBB895" w14:textId="77777777">
      <w:pPr>
        <w:pStyle w:val="Plattetekst"/>
        <w:sectPr w:rsidR="00E54C37">
          <w:pgSz w:w="11910" w:h="16840"/>
          <w:pgMar w:top="1300" w:right="992" w:bottom="1340" w:left="992" w:header="0" w:footer="1141" w:gutter="0"/>
          <w:cols w:space="708"/>
        </w:sectPr>
      </w:pPr>
    </w:p>
    <w:p w:rsidR="00E54C37" w:rsidRDefault="00E54C37" w14:paraId="155E4946" w14:textId="77777777">
      <w:pPr>
        <w:pStyle w:val="Plattetekst"/>
        <w:spacing w:before="14" w:after="1"/>
        <w:rPr>
          <w:sz w:val="20"/>
        </w:rPr>
      </w:pPr>
    </w:p>
    <w:p w:rsidRPr="00931F52" w:rsidR="00891018" w:rsidP="00B12D22" w:rsidRDefault="00891018" w14:paraId="1E46177C" w14:textId="44F9A544">
      <w:pPr>
        <w:kinsoku w:val="0"/>
        <w:overflowPunct w:val="0"/>
        <w:adjustRightInd w:val="0"/>
        <w:spacing w:line="209" w:lineRule="exact"/>
        <w:rPr>
          <w:color w:val="FFFFFF"/>
          <w:spacing w:val="40"/>
          <w:w w:val="105"/>
          <w:sz w:val="16"/>
          <w:szCs w:val="16"/>
          <w:shd w:val="clear" w:color="auto" w:fill="00AEEF"/>
        </w:rPr>
      </w:pPr>
      <w:r w:rsidRPr="00931F52">
        <w:rPr>
          <w:color w:val="FFFFFF"/>
          <w:w w:val="105"/>
          <w:sz w:val="16"/>
          <w:szCs w:val="16"/>
          <w:shd w:val="clear" w:color="auto" w:fill="00AEEF"/>
        </w:rPr>
        <w:t>Wijziging begrotingsstaat van het Ministerie van Justitie en Veiligheid (VI) voor het jaar 2026 (Eerste suppletoire begroting) (bedragen x € 1.000)</w:t>
      </w:r>
      <w:r w:rsidRPr="00931F52">
        <w:rPr>
          <w:color w:val="FFFFFF"/>
          <w:spacing w:val="40"/>
          <w:w w:val="105"/>
          <w:sz w:val="16"/>
          <w:szCs w:val="16"/>
          <w:shd w:val="clear" w:color="auto" w:fill="00AEEF"/>
        </w:rPr>
        <w:t xml:space="preserve"> </w:t>
      </w:r>
    </w:p>
    <w:p w:rsidR="00B12D22" w:rsidP="00B12D22" w:rsidRDefault="00B12D22" w14:paraId="6D0CB4FB" w14:textId="77777777">
      <w:pPr>
        <w:kinsoku w:val="0"/>
        <w:overflowPunct w:val="0"/>
        <w:adjustRightInd w:val="0"/>
        <w:spacing w:line="209" w:lineRule="exact"/>
        <w:rPr>
          <w:sz w:val="20"/>
        </w:rPr>
      </w:pPr>
    </w:p>
    <w:tbl>
      <w:tblPr>
        <w:tblW w:w="10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20"/>
        <w:gridCol w:w="1069"/>
        <w:gridCol w:w="851"/>
        <w:gridCol w:w="960"/>
        <w:gridCol w:w="1137"/>
        <w:gridCol w:w="722"/>
        <w:gridCol w:w="1021"/>
      </w:tblGrid>
      <w:tr w:rsidRPr="00B12D22" w:rsidR="00B12D22" w:rsidTr="00B12D22" w14:paraId="6D645EC4" w14:textId="77777777">
        <w:trPr>
          <w:trHeight w:val="255"/>
        </w:trPr>
        <w:tc>
          <w:tcPr>
            <w:tcW w:w="96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758C108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Art.</w:t>
            </w:r>
          </w:p>
        </w:tc>
        <w:tc>
          <w:tcPr>
            <w:tcW w:w="352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1963B26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Omschrijving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20C0412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Vastgestelde begroting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0A91762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096E73F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Mutaties 1e suppletoire begroting</w:t>
            </w:r>
          </w:p>
        </w:tc>
      </w:tr>
      <w:tr w:rsidRPr="00B12D22" w:rsidR="00B12D22" w:rsidTr="00B12D22" w14:paraId="22EFA607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E94655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5E006FE1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51D0EA3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Verplichtingen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56B569B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Uitgaven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08A64EE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Ontvangsten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6F2CD1B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Verplichtingen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2575903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Uitgaven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2A29DC2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Ontvangsten</w:t>
            </w:r>
          </w:p>
        </w:tc>
      </w:tr>
      <w:tr w:rsidRPr="00B12D22" w:rsidR="00B12D22" w:rsidTr="00345C68" w14:paraId="4AA5D142" w14:textId="77777777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5EC1168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</w:tcPr>
          <w:p w:rsidRPr="00B12D22" w:rsidR="00B12D22" w:rsidP="00B12D22" w:rsidRDefault="00B12D22" w14:paraId="308B58BF" w14:textId="0247C46D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6CD8675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450120D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5754ABF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665726B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874DC2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762D807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B12D22" w:rsidR="00B12D22" w:rsidTr="00B12D22" w14:paraId="5BE4E30C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5659B93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4B22CCC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b/>
                <w:bCs/>
                <w:color w:val="000000"/>
                <w:sz w:val="14"/>
                <w:szCs w:val="14"/>
                <w:lang w:eastAsia="nl-NL"/>
              </w:rPr>
              <w:t>Totaal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111662F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b/>
                <w:bCs/>
                <w:color w:val="000000"/>
                <w:sz w:val="14"/>
                <w:szCs w:val="14"/>
                <w:lang w:eastAsia="nl-NL"/>
              </w:rPr>
              <w:t>18.592.290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22E0009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b/>
                <w:bCs/>
                <w:color w:val="000000"/>
                <w:sz w:val="14"/>
                <w:szCs w:val="14"/>
                <w:lang w:eastAsia="nl-NL"/>
              </w:rPr>
              <w:t>18.596.347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0684612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b/>
                <w:bCs/>
                <w:color w:val="000000"/>
                <w:sz w:val="14"/>
                <w:szCs w:val="14"/>
                <w:lang w:eastAsia="nl-NL"/>
              </w:rPr>
              <w:t>1.843.526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1F90C28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b/>
                <w:bCs/>
                <w:sz w:val="14"/>
                <w:szCs w:val="14"/>
                <w:lang w:eastAsia="nl-NL"/>
              </w:rPr>
              <w:t>487.705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0F83A45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b/>
                <w:bCs/>
                <w:sz w:val="14"/>
                <w:szCs w:val="14"/>
                <w:lang w:eastAsia="nl-NL"/>
              </w:rPr>
              <w:t>535.217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484360C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b/>
                <w:bCs/>
                <w:color w:val="000000"/>
                <w:sz w:val="14"/>
                <w:szCs w:val="14"/>
                <w:lang w:eastAsia="nl-NL"/>
              </w:rPr>
              <w:t>‒ 325.603</w:t>
            </w:r>
          </w:p>
        </w:tc>
      </w:tr>
      <w:tr w:rsidRPr="00B12D22" w:rsidR="00B12D22" w:rsidTr="00B12D22" w14:paraId="67EF18C7" w14:textId="77777777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76E7300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1E297EB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8EFF38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685F285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259C3DD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75FD5AF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1396905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122D1E4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B12D22" w:rsidR="00B12D22" w:rsidTr="00B12D22" w14:paraId="35E53BD8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5A9670B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586F284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Beleidsartikelen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B69C33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63726254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6331273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605788C3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19268984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76765D46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Pr="00B12D22" w:rsidR="00B12D22" w:rsidTr="00B12D22" w14:paraId="257E3352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635993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31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4143EBA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Politie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65B5797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8.838.010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7E01520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8.845.848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13B485D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6.500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0F7EBAC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21.375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0BD151C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21.375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783BB43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  <w:tr w:rsidRPr="00B12D22" w:rsidR="00B12D22" w:rsidTr="00B12D22" w14:paraId="6F49F2AC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75839C3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32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550DCCF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Rechtspleging en rechtsbijstand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0D7DF76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2.464.740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489F18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2.464.740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2B04B01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205.764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6DE39A6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-26.962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4FA8130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-26.866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7DEFB04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  <w:tr w:rsidRPr="00B12D22" w:rsidR="00B12D22" w:rsidTr="00B12D22" w14:paraId="2A80E94C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02EFA5E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33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EBC344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Veiligheid en criminaliteitsbestrijding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552F86A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1.523.385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1B4E92B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1.583.385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06001C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1.479.631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6E2FF93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-111.370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4178A45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-69.354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4C45BD6D" w14:textId="3ECC73EF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-332</w:t>
            </w:r>
            <w:r w:rsidR="00981B79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.</w:t>
            </w: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667</w:t>
            </w:r>
          </w:p>
        </w:tc>
      </w:tr>
      <w:tr w:rsidRPr="00B12D22" w:rsidR="00B12D22" w:rsidTr="00B12D22" w14:paraId="4CEF7D3D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2E82D54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34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6C3C3E3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Straffen en beschermen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5E2B736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4.692.891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43F75C3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4.607.311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039A428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139.125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4FF677D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-22.163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D5FCA7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-22.163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1EE832B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1.991</w:t>
            </w:r>
          </w:p>
        </w:tc>
      </w:tr>
      <w:tr w:rsidRPr="00B12D22" w:rsidR="00B12D22" w:rsidTr="00B12D22" w14:paraId="5CBB82F6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1AA45B5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36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2E4FD0D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Contraterrorisme en nationaal veiligheidsbeleid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470BE4E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526.740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2E5A5EF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533.843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5BFA282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2.000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26E28A9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-42.691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5BEBFF2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-37.291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07A8406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  <w:tr w:rsidRPr="00B12D22" w:rsidR="00B12D22" w:rsidTr="00B12D22" w14:paraId="146671F9" w14:textId="77777777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209C058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1C8C4CE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4D6E28D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1622409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B148AF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1E2402B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6689104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3425FE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B12D22" w:rsidR="00B12D22" w:rsidTr="00B12D22" w14:paraId="15A6BDEF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92F086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5C61C13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Niet-beleidsartikelen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2D3F23F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6A549127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495162C1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52465AEE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701B4DFA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628B50C7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Pr="00B12D22" w:rsidR="00B12D22" w:rsidTr="00B12D22" w14:paraId="646E640E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8D132E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91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4C9B4AF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Apparaat kerndepartement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7C96FD2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519.233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4779C55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521.608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25935E5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10.506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2195EB2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115.321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0F6ABA3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115.321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0C77A12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5.073</w:t>
            </w:r>
          </w:p>
        </w:tc>
      </w:tr>
      <w:tr w:rsidRPr="00B12D22" w:rsidR="00B12D22" w:rsidTr="00B12D22" w14:paraId="03639946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7A0155D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92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2046CA0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Nog onverdeeld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56C1864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23.682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5948FE7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36.003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6056658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6D80FCF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554.195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0876BB8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554.195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4E03D087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  <w:tr w:rsidRPr="00B12D22" w:rsidR="00B12D22" w:rsidTr="00B12D22" w14:paraId="5ACD3956" w14:textId="77777777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1EFBB7D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93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9C7BF4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Geheim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F01749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3.609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5E27303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3.609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4B630FB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325F6A6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1180BED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12D22" w:rsidR="00B12D22" w:rsidP="00B12D22" w:rsidRDefault="00B12D22" w14:paraId="132703E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</w:pPr>
            <w:r w:rsidRPr="00B12D22">
              <w:rPr>
                <w:rFonts w:ascii="Arial" w:hAnsi="Arial" w:eastAsia="Times New Roman" w:cs="Arial"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</w:tbl>
    <w:p w:rsidR="00B12D22" w:rsidRDefault="00B12D22" w14:paraId="477C72C5" w14:textId="77777777">
      <w:pPr>
        <w:pStyle w:val="Plattetekst"/>
        <w:spacing w:before="14" w:after="1"/>
        <w:rPr>
          <w:sz w:val="20"/>
        </w:rPr>
      </w:pPr>
    </w:p>
    <w:p w:rsidRPr="00977BED" w:rsidR="00B12D22" w:rsidP="0094091D" w:rsidRDefault="0094091D" w14:paraId="54A8135D" w14:textId="4C9B6989">
      <w:pPr>
        <w:widowControl/>
        <w:kinsoku w:val="0"/>
        <w:overflowPunct w:val="0"/>
        <w:adjustRightInd w:val="0"/>
        <w:spacing w:before="7"/>
        <w:rPr>
          <w:sz w:val="16"/>
          <w:szCs w:val="16"/>
        </w:rPr>
      </w:pPr>
      <w:proofErr w:type="spellStart"/>
      <w:r w:rsidRPr="0094091D">
        <w:rPr>
          <w:rFonts w:eastAsiaTheme="minorHAnsi"/>
          <w:color w:val="FFFFFF"/>
          <w:w w:val="105"/>
          <w:sz w:val="16"/>
          <w:szCs w:val="16"/>
          <w:shd w:val="clear" w:color="auto" w:fill="00AEEF"/>
        </w:rPr>
        <w:t>W</w:t>
      </w:r>
      <w:r w:rsidRPr="0094091D">
        <w:rPr>
          <w:rFonts w:ascii="Verdana" w:hAnsi="Verdana" w:cs="Verdana" w:eastAsiaTheme="minorHAnsi"/>
          <w:color w:val="FFFFFF"/>
          <w:w w:val="105"/>
          <w:sz w:val="16"/>
          <w:szCs w:val="16"/>
          <w:shd w:val="clear" w:color="auto" w:fill="00AEEF"/>
        </w:rPr>
        <w:t>ĳ</w:t>
      </w:r>
      <w:r w:rsidRPr="0094091D">
        <w:rPr>
          <w:rFonts w:eastAsiaTheme="minorHAnsi"/>
          <w:color w:val="FFFFFF"/>
          <w:w w:val="105"/>
          <w:sz w:val="16"/>
          <w:szCs w:val="16"/>
          <w:shd w:val="clear" w:color="auto" w:fill="00AEEF"/>
        </w:rPr>
        <w:t>ziging</w:t>
      </w:r>
      <w:proofErr w:type="spellEnd"/>
      <w:r w:rsidRPr="0094091D">
        <w:rPr>
          <w:rFonts w:eastAsiaTheme="minorHAnsi"/>
          <w:color w:val="FFFFFF"/>
          <w:w w:val="105"/>
          <w:sz w:val="16"/>
          <w:szCs w:val="16"/>
          <w:shd w:val="clear" w:color="auto" w:fill="00AEEF"/>
        </w:rPr>
        <w:t xml:space="preserve"> begrotingsstaat </w:t>
      </w:r>
      <w:proofErr w:type="gramStart"/>
      <w:r w:rsidRPr="0094091D">
        <w:rPr>
          <w:rFonts w:eastAsiaTheme="minorHAnsi"/>
          <w:color w:val="FFFFFF"/>
          <w:w w:val="105"/>
          <w:sz w:val="16"/>
          <w:szCs w:val="16"/>
          <w:shd w:val="clear" w:color="auto" w:fill="00AEEF"/>
        </w:rPr>
        <w:t>inzake</w:t>
      </w:r>
      <w:proofErr w:type="gramEnd"/>
      <w:r w:rsidRPr="0094091D">
        <w:rPr>
          <w:rFonts w:eastAsiaTheme="minorHAnsi"/>
          <w:color w:val="FFFFFF"/>
          <w:w w:val="105"/>
          <w:sz w:val="16"/>
          <w:szCs w:val="16"/>
          <w:shd w:val="clear" w:color="auto" w:fill="00AEEF"/>
        </w:rPr>
        <w:t xml:space="preserve"> </w:t>
      </w:r>
      <w:r w:rsidRPr="00977BED" w:rsidR="00931F52">
        <w:rPr>
          <w:rFonts w:eastAsiaTheme="minorHAnsi"/>
          <w:color w:val="FFFFFF"/>
          <w:w w:val="105"/>
          <w:sz w:val="16"/>
          <w:szCs w:val="16"/>
          <w:shd w:val="clear" w:color="auto" w:fill="00AEEF"/>
        </w:rPr>
        <w:t xml:space="preserve">de </w:t>
      </w:r>
      <w:r w:rsidRPr="0094091D">
        <w:rPr>
          <w:rFonts w:eastAsiaTheme="minorHAnsi"/>
          <w:color w:val="FFFFFF"/>
          <w:w w:val="105"/>
          <w:sz w:val="16"/>
          <w:szCs w:val="16"/>
          <w:shd w:val="clear" w:color="auto" w:fill="00AEEF"/>
        </w:rPr>
        <w:t>agentschappen voor het jaar 202</w:t>
      </w:r>
      <w:r w:rsidRPr="00977BED" w:rsidR="00931F52">
        <w:rPr>
          <w:rFonts w:eastAsiaTheme="minorHAnsi"/>
          <w:color w:val="FFFFFF"/>
          <w:w w:val="105"/>
          <w:sz w:val="16"/>
          <w:szCs w:val="16"/>
          <w:shd w:val="clear" w:color="auto" w:fill="00AEEF"/>
        </w:rPr>
        <w:t>6</w:t>
      </w:r>
      <w:r w:rsidRPr="0094091D">
        <w:rPr>
          <w:rFonts w:eastAsiaTheme="minorHAnsi"/>
          <w:color w:val="FFFFFF"/>
          <w:w w:val="105"/>
          <w:sz w:val="16"/>
          <w:szCs w:val="16"/>
          <w:shd w:val="clear" w:color="auto" w:fill="00AEEF"/>
        </w:rPr>
        <w:t xml:space="preserve"> (Eerste suppletoire begroting) (bedragen x</w:t>
      </w:r>
      <w:r w:rsidRPr="0094091D">
        <w:rPr>
          <w:rFonts w:eastAsiaTheme="minorHAnsi"/>
          <w:color w:val="FFFFFF"/>
          <w:sz w:val="16"/>
          <w:szCs w:val="16"/>
          <w:shd w:val="clear" w:color="auto" w:fill="00AEEF"/>
        </w:rPr>
        <w:t xml:space="preserve"> €</w:t>
      </w:r>
      <w:r w:rsidRPr="00977BED">
        <w:rPr>
          <w:rFonts w:eastAsiaTheme="minorHAnsi"/>
          <w:color w:val="FFFFFF"/>
          <w:sz w:val="16"/>
          <w:szCs w:val="16"/>
          <w:shd w:val="clear" w:color="auto" w:fill="00AEEF"/>
        </w:rPr>
        <w:t xml:space="preserve"> </w:t>
      </w:r>
      <w:r w:rsidRPr="0094091D">
        <w:rPr>
          <w:rFonts w:eastAsiaTheme="minorHAnsi"/>
          <w:color w:val="FFFFFF"/>
          <w:sz w:val="16"/>
          <w:szCs w:val="16"/>
          <w:shd w:val="clear" w:color="auto" w:fill="00AEEF"/>
        </w:rPr>
        <w:t>.000)</w:t>
      </w:r>
      <w:r w:rsidRPr="0094091D">
        <w:rPr>
          <w:rFonts w:eastAsiaTheme="minorHAnsi"/>
          <w:color w:val="FFFFFF"/>
          <w:spacing w:val="40"/>
          <w:sz w:val="16"/>
          <w:szCs w:val="16"/>
          <w:shd w:val="clear" w:color="auto" w:fill="00AEEF"/>
        </w:rPr>
        <w:t xml:space="preserve"> </w:t>
      </w:r>
    </w:p>
    <w:tbl>
      <w:tblPr>
        <w:tblW w:w="10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120"/>
        <w:gridCol w:w="1120"/>
        <w:gridCol w:w="1020"/>
        <w:gridCol w:w="1440"/>
        <w:gridCol w:w="1120"/>
        <w:gridCol w:w="1020"/>
      </w:tblGrid>
      <w:tr w:rsidRPr="00B02EA0" w:rsidR="00B02EA0" w:rsidTr="00B02EA0" w14:paraId="20C555C3" w14:textId="77777777">
        <w:trPr>
          <w:trHeight w:val="300"/>
        </w:trPr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4D1822AB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bookmarkStart w:name="RANGE!A1:G9" w:id="6"/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 xml:space="preserve">Naam </w:t>
            </w:r>
            <w:bookmarkEnd w:id="6"/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31F6EB90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Vastgestelde begroting 2026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68B7CD4D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6E4BE294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70403F46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Mutaties 1</w:t>
            </w: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6BC855D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7F920B38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</w:tr>
      <w:tr w:rsidRPr="00B02EA0" w:rsidR="00B02EA0" w:rsidTr="00B02EA0" w14:paraId="6E230197" w14:textId="77777777">
        <w:trPr>
          <w:trHeight w:val="360"/>
        </w:trPr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4D77DB6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0A28D5CA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Baten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5B9E51EA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Lasten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63B96C4D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Saldo baten en lasten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5B7CAE32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Baten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5933A767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Lasten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2DAA0232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Saldo baten en lasten</w:t>
            </w:r>
          </w:p>
        </w:tc>
      </w:tr>
      <w:tr w:rsidRPr="00B02EA0" w:rsidR="00B02EA0" w:rsidTr="00B02EA0" w14:paraId="518B69AF" w14:textId="77777777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5000FE5B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Dienst Justitiële Inrichtingen (DJI)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512AD6A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3.763.135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737AA11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3.763.135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4282949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268B6FB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5.488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4E48EFC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5.488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5F22B52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0</w:t>
            </w:r>
          </w:p>
        </w:tc>
      </w:tr>
      <w:tr w:rsidRPr="00B02EA0" w:rsidR="00B02EA0" w:rsidTr="00B02EA0" w14:paraId="7BBCD6F9" w14:textId="77777777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6C624F5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 xml:space="preserve">Centraal Justitieel Incassobureau (CJIB)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128AA49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274.858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6BD9ACA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274.858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18C103B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3FB8724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12.475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2205C04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12.475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51AD2DA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0</w:t>
            </w:r>
          </w:p>
        </w:tc>
      </w:tr>
      <w:tr w:rsidRPr="00B02EA0" w:rsidR="00B02EA0" w:rsidTr="00B02EA0" w14:paraId="7AA7F730" w14:textId="77777777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16900BF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Nederlands Forensisch Instituut (NFI)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2F27BFC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132.530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22F5D06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132.530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4B47AF7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18244C9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5.137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439B123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5.137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2F16041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0</w:t>
            </w:r>
          </w:p>
        </w:tc>
      </w:tr>
      <w:tr w:rsidRPr="00B02EA0" w:rsidR="00B02EA0" w:rsidTr="00B02EA0" w14:paraId="58BE03AD" w14:textId="77777777">
        <w:trPr>
          <w:trHeight w:val="6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18C2F0E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Justitiële Uitvoeringsdienst, Toetsing, Integriteit, Screening (JUSTIS)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09A0F9E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72.373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7F9F016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72.373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1205D65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04FD70B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3.225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09D93E6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3.225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6E3A96F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  <w:tr w:rsidRPr="00B02EA0" w:rsidR="00B02EA0" w:rsidTr="00B02EA0" w14:paraId="59E1AB8D" w14:textId="77777777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0C9FF990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Justitiële Informatiedienst (Justid)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7035CA7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94.500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5AA66B6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94.500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3D729B8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70C5F085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6.532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74A9140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6.532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1572382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  <w:tr w:rsidRPr="00B02EA0" w:rsidR="00B02EA0" w:rsidTr="00B02EA0" w14:paraId="3C1513CD" w14:textId="77777777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417F299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 xml:space="preserve">Justitiële </w:t>
            </w:r>
            <w:proofErr w:type="gramStart"/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ICT organisaties</w:t>
            </w:r>
            <w:proofErr w:type="gramEnd"/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 xml:space="preserve"> (JIO)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466AAEB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221.607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05BD72C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221.607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4FEA17E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62A32B2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28BAEF7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2680F3C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  <w:tr w:rsidRPr="00B02EA0" w:rsidR="00B02EA0" w:rsidTr="00B02EA0" w14:paraId="0AB20CDE" w14:textId="77777777">
        <w:trPr>
          <w:trHeight w:val="300"/>
        </w:trPr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0FA578A4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 xml:space="preserve">Totaal 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5A11E4E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4.559.003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7B8723A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4.559.003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0A70485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1093F6C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32.857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176E89C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32.857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02EA0" w:rsidR="00B02EA0" w:rsidP="00B02EA0" w:rsidRDefault="00B02EA0" w14:paraId="06A88990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B02EA0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</w:tbl>
    <w:p w:rsidR="00891018" w:rsidRDefault="00891018" w14:paraId="4B0DF0DD" w14:textId="77777777">
      <w:pPr>
        <w:pStyle w:val="Plattetekst"/>
        <w:spacing w:before="14" w:after="1"/>
        <w:rPr>
          <w:sz w:val="20"/>
        </w:rPr>
      </w:pPr>
    </w:p>
    <w:p w:rsidR="00B02EA0" w:rsidRDefault="00B02EA0" w14:paraId="34A1E179" w14:textId="77777777">
      <w:pPr>
        <w:pStyle w:val="Plattetekst"/>
        <w:spacing w:before="9" w:after="1"/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590"/>
        <w:gridCol w:w="1378"/>
        <w:gridCol w:w="1208"/>
        <w:gridCol w:w="1261"/>
        <w:gridCol w:w="1261"/>
      </w:tblGrid>
      <w:tr w:rsidR="00E54C37" w14:paraId="4BDB132B" w14:textId="77777777">
        <w:trPr>
          <w:trHeight w:val="221"/>
        </w:trPr>
        <w:tc>
          <w:tcPr>
            <w:tcW w:w="4590" w:type="dxa"/>
            <w:tcBorders>
              <w:top w:val="single" w:color="00AEEF" w:sz="2" w:space="0"/>
              <w:bottom w:val="single" w:color="00AEEF" w:sz="2" w:space="0"/>
            </w:tcBorders>
          </w:tcPr>
          <w:p w:rsidR="00E54C37" w:rsidRDefault="00000000" w14:paraId="2B6D754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Naam</w:t>
            </w:r>
          </w:p>
        </w:tc>
        <w:tc>
          <w:tcPr>
            <w:tcW w:w="258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54C37" w:rsidRDefault="00000000" w14:paraId="2138AE63" w14:textId="77777777">
            <w:pPr>
              <w:pStyle w:val="TableParagraph"/>
              <w:spacing w:before="19"/>
              <w:ind w:left="9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Vastgestelde begroting</w:t>
            </w:r>
            <w:r>
              <w:rPr>
                <w:color w:val="231F20"/>
                <w:spacing w:val="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2026</w:t>
            </w:r>
          </w:p>
        </w:tc>
        <w:tc>
          <w:tcPr>
            <w:tcW w:w="25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54C37" w:rsidRDefault="00000000" w14:paraId="1686C909" w14:textId="77777777">
            <w:pPr>
              <w:pStyle w:val="TableParagraph"/>
              <w:spacing w:before="19"/>
              <w:ind w:left="26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Mutaties</w:t>
            </w:r>
            <w:r>
              <w:rPr>
                <w:color w:val="231F20"/>
                <w:spacing w:val="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1</w:t>
            </w:r>
            <w:r>
              <w:rPr>
                <w:color w:val="231F20"/>
                <w:w w:val="105"/>
                <w:position w:val="5"/>
                <w:sz w:val="8"/>
              </w:rPr>
              <w:t>e</w:t>
            </w:r>
            <w:r>
              <w:rPr>
                <w:color w:val="231F20"/>
                <w:spacing w:val="24"/>
                <w:w w:val="105"/>
                <w:position w:val="5"/>
                <w:sz w:val="8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suppletoire</w:t>
            </w:r>
            <w:r>
              <w:rPr>
                <w:color w:val="231F20"/>
                <w:spacing w:val="4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begroting</w:t>
            </w:r>
          </w:p>
        </w:tc>
      </w:tr>
      <w:tr w:rsidR="00E54C37" w14:paraId="216836D6" w14:textId="77777777">
        <w:trPr>
          <w:trHeight w:val="391"/>
        </w:trPr>
        <w:tc>
          <w:tcPr>
            <w:tcW w:w="4590" w:type="dxa"/>
            <w:tcBorders>
              <w:top w:val="single" w:color="00AEEF" w:sz="2" w:space="0"/>
              <w:bottom w:val="single" w:color="00AEEF" w:sz="2" w:space="0"/>
            </w:tcBorders>
          </w:tcPr>
          <w:p w:rsidR="00E54C37" w:rsidRDefault="00E54C37" w14:paraId="2E7B3B9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  <w:tcBorders>
              <w:top w:val="single" w:color="00AEEF" w:sz="2" w:space="0"/>
              <w:bottom w:val="single" w:color="00AEEF" w:sz="2" w:space="0"/>
            </w:tcBorders>
          </w:tcPr>
          <w:p w:rsidR="00E54C37" w:rsidRDefault="00000000" w14:paraId="48AA5AC3" w14:textId="77777777">
            <w:pPr>
              <w:pStyle w:val="TableParagraph"/>
              <w:spacing w:before="19"/>
              <w:ind w:left="91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kapitaal-uitgaven</w:t>
            </w:r>
          </w:p>
        </w:tc>
        <w:tc>
          <w:tcPr>
            <w:tcW w:w="1208" w:type="dxa"/>
            <w:tcBorders>
              <w:top w:val="single" w:color="00AEEF" w:sz="2" w:space="0"/>
              <w:bottom w:val="single" w:color="00AEEF" w:sz="2" w:space="0"/>
            </w:tcBorders>
          </w:tcPr>
          <w:p w:rsidR="00E54C37" w:rsidRDefault="00000000" w14:paraId="4A68C02F" w14:textId="77777777">
            <w:pPr>
              <w:pStyle w:val="TableParagraph"/>
              <w:spacing w:before="19"/>
              <w:ind w:left="166" w:hanging="87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kapitaal-ontvangsten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54C37" w:rsidRDefault="00000000" w14:paraId="2FA1A0A5" w14:textId="77777777">
            <w:pPr>
              <w:pStyle w:val="TableParagraph"/>
              <w:spacing w:before="19"/>
              <w:ind w:left="26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kapitaal-uitgaven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54C37" w:rsidRDefault="00000000" w14:paraId="669C9E0D" w14:textId="77777777">
            <w:pPr>
              <w:pStyle w:val="TableParagraph"/>
              <w:spacing w:before="19"/>
              <w:ind w:left="25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kapitaal-ontvangsten</w:t>
            </w:r>
          </w:p>
        </w:tc>
      </w:tr>
      <w:tr w:rsidR="00E54C37" w14:paraId="0483C11E" w14:textId="77777777">
        <w:trPr>
          <w:trHeight w:val="223"/>
        </w:trPr>
        <w:tc>
          <w:tcPr>
            <w:tcW w:w="4590" w:type="dxa"/>
            <w:tcBorders>
              <w:top w:val="single" w:color="00AEEF" w:sz="2" w:space="0"/>
            </w:tcBorders>
          </w:tcPr>
          <w:p w:rsidR="00E54C37" w:rsidRDefault="00000000" w14:paraId="360C689D" w14:textId="3AC813B4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Dienst Justitië</w:t>
            </w:r>
            <w:r w:rsidR="00891018">
              <w:rPr>
                <w:color w:val="231F20"/>
                <w:w w:val="105"/>
                <w:sz w:val="14"/>
              </w:rPr>
              <w:t>le</w:t>
            </w:r>
            <w:r>
              <w:rPr>
                <w:color w:val="231F20"/>
                <w:spacing w:val="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 xml:space="preserve">Inrichtingen </w:t>
            </w:r>
            <w:r>
              <w:rPr>
                <w:color w:val="231F20"/>
                <w:spacing w:val="-4"/>
                <w:w w:val="105"/>
                <w:sz w:val="14"/>
              </w:rPr>
              <w:t>(DJI)</w:t>
            </w:r>
          </w:p>
        </w:tc>
        <w:tc>
          <w:tcPr>
            <w:tcW w:w="1378" w:type="dxa"/>
            <w:tcBorders>
              <w:top w:val="single" w:color="00AEEF" w:sz="2" w:space="0"/>
            </w:tcBorders>
          </w:tcPr>
          <w:p w:rsidR="00E54C37" w:rsidRDefault="00000000" w14:paraId="151623B5" w14:textId="77777777">
            <w:pPr>
              <w:pStyle w:val="TableParagraph"/>
              <w:spacing w:before="19"/>
              <w:ind w:right="80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12.000</w:t>
            </w:r>
          </w:p>
        </w:tc>
        <w:tc>
          <w:tcPr>
            <w:tcW w:w="1208" w:type="dxa"/>
            <w:tcBorders>
              <w:top w:val="single" w:color="00AEEF" w:sz="2" w:space="0"/>
            </w:tcBorders>
          </w:tcPr>
          <w:p w:rsidR="00E54C37" w:rsidRDefault="00000000" w14:paraId="0D6493F9" w14:textId="77777777">
            <w:pPr>
              <w:pStyle w:val="TableParagraph"/>
              <w:spacing w:before="19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1.000</w:t>
            </w:r>
          </w:p>
        </w:tc>
        <w:tc>
          <w:tcPr>
            <w:tcW w:w="1261" w:type="dxa"/>
            <w:tcBorders>
              <w:top w:val="single" w:color="00AEEF" w:sz="2" w:space="0"/>
            </w:tcBorders>
          </w:tcPr>
          <w:p w:rsidR="00E54C37" w:rsidRDefault="00000000" w14:paraId="668D7A4B" w14:textId="77777777">
            <w:pPr>
              <w:pStyle w:val="TableParagraph"/>
              <w:spacing w:before="19"/>
              <w:ind w:right="29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top w:val="single" w:color="00AEEF" w:sz="2" w:space="0"/>
            </w:tcBorders>
          </w:tcPr>
          <w:p w:rsidR="00E54C37" w:rsidRDefault="00000000" w14:paraId="5C9969FC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54C37" w14:paraId="5FAFBFAC" w14:textId="77777777">
        <w:trPr>
          <w:trHeight w:val="226"/>
        </w:trPr>
        <w:tc>
          <w:tcPr>
            <w:tcW w:w="4590" w:type="dxa"/>
          </w:tcPr>
          <w:p w:rsidR="00E54C37" w:rsidRDefault="00000000" w14:paraId="4D9443D6" w14:textId="77777777">
            <w:pPr>
              <w:pStyle w:val="TableParagraph"/>
              <w:spacing w:before="22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Centraal</w:t>
            </w:r>
            <w:r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Justitieel</w:t>
            </w:r>
            <w:r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Incassobureau</w:t>
            </w:r>
            <w:r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(CJIB)</w:t>
            </w:r>
          </w:p>
        </w:tc>
        <w:tc>
          <w:tcPr>
            <w:tcW w:w="1378" w:type="dxa"/>
          </w:tcPr>
          <w:p w:rsidR="00E54C37" w:rsidRDefault="00000000" w14:paraId="4BFB3B76" w14:textId="77777777">
            <w:pPr>
              <w:pStyle w:val="TableParagraph"/>
              <w:spacing w:before="22"/>
              <w:ind w:right="80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8.344</w:t>
            </w:r>
          </w:p>
        </w:tc>
        <w:tc>
          <w:tcPr>
            <w:tcW w:w="1208" w:type="dxa"/>
          </w:tcPr>
          <w:p w:rsidR="00E54C37" w:rsidRDefault="00000000" w14:paraId="00250C17" w14:textId="77777777">
            <w:pPr>
              <w:pStyle w:val="TableParagraph"/>
              <w:spacing w:before="22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4.297</w:t>
            </w:r>
          </w:p>
        </w:tc>
        <w:tc>
          <w:tcPr>
            <w:tcW w:w="1261" w:type="dxa"/>
          </w:tcPr>
          <w:p w:rsidR="00E54C37" w:rsidRDefault="00000000" w14:paraId="284D8940" w14:textId="77777777">
            <w:pPr>
              <w:pStyle w:val="TableParagraph"/>
              <w:spacing w:before="22"/>
              <w:ind w:right="29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</w:tcPr>
          <w:p w:rsidR="00E54C37" w:rsidRDefault="00000000" w14:paraId="41972D40" w14:textId="77777777">
            <w:pPr>
              <w:pStyle w:val="TableParagraph"/>
              <w:spacing w:before="22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54C37" w14:paraId="5C77BF6D" w14:textId="77777777">
        <w:trPr>
          <w:trHeight w:val="226"/>
        </w:trPr>
        <w:tc>
          <w:tcPr>
            <w:tcW w:w="4590" w:type="dxa"/>
          </w:tcPr>
          <w:p w:rsidR="00E54C37" w:rsidRDefault="00000000" w14:paraId="74591800" w14:textId="77777777">
            <w:pPr>
              <w:pStyle w:val="TableParagraph"/>
              <w:spacing w:before="22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Nederlands</w:t>
            </w:r>
            <w:r>
              <w:rPr>
                <w:color w:val="231F20"/>
                <w:spacing w:val="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Forensisch</w:t>
            </w:r>
            <w:r>
              <w:rPr>
                <w:color w:val="231F20"/>
                <w:spacing w:val="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Instituut</w:t>
            </w:r>
            <w:r>
              <w:rPr>
                <w:color w:val="231F20"/>
                <w:spacing w:val="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(NFI)</w:t>
            </w:r>
          </w:p>
        </w:tc>
        <w:tc>
          <w:tcPr>
            <w:tcW w:w="1378" w:type="dxa"/>
          </w:tcPr>
          <w:p w:rsidR="00E54C37" w:rsidRDefault="00000000" w14:paraId="18FAB522" w14:textId="77777777">
            <w:pPr>
              <w:pStyle w:val="TableParagraph"/>
              <w:spacing w:before="22"/>
              <w:ind w:right="80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15.331</w:t>
            </w:r>
          </w:p>
        </w:tc>
        <w:tc>
          <w:tcPr>
            <w:tcW w:w="1208" w:type="dxa"/>
          </w:tcPr>
          <w:p w:rsidR="00E54C37" w:rsidRDefault="00000000" w14:paraId="65039A03" w14:textId="77777777">
            <w:pPr>
              <w:pStyle w:val="TableParagraph"/>
              <w:spacing w:before="22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7.200</w:t>
            </w:r>
          </w:p>
        </w:tc>
        <w:tc>
          <w:tcPr>
            <w:tcW w:w="1261" w:type="dxa"/>
          </w:tcPr>
          <w:p w:rsidR="00E54C37" w:rsidRDefault="00000000" w14:paraId="56385BED" w14:textId="77777777">
            <w:pPr>
              <w:pStyle w:val="TableParagraph"/>
              <w:spacing w:before="22"/>
              <w:ind w:right="29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</w:tcPr>
          <w:p w:rsidR="00E54C37" w:rsidRDefault="00000000" w14:paraId="4B2B7015" w14:textId="77777777">
            <w:pPr>
              <w:pStyle w:val="TableParagraph"/>
              <w:spacing w:before="22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54C37" w14:paraId="2A492C45" w14:textId="77777777">
        <w:trPr>
          <w:trHeight w:val="226"/>
        </w:trPr>
        <w:tc>
          <w:tcPr>
            <w:tcW w:w="4590" w:type="dxa"/>
          </w:tcPr>
          <w:p w:rsidR="00E54C37" w:rsidRDefault="00000000" w14:paraId="78F7A4B7" w14:textId="77777777">
            <w:pPr>
              <w:pStyle w:val="TableParagraph"/>
              <w:spacing w:before="22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Justitiële</w:t>
            </w:r>
            <w:r>
              <w:rPr>
                <w:color w:val="231F20"/>
                <w:spacing w:val="17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Uitvoeringsdienst,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Toetsing,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Integriteit,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Screening</w:t>
            </w:r>
            <w:r>
              <w:rPr>
                <w:color w:val="231F20"/>
                <w:spacing w:val="1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(JUSTIS)</w:t>
            </w:r>
          </w:p>
        </w:tc>
        <w:tc>
          <w:tcPr>
            <w:tcW w:w="1378" w:type="dxa"/>
          </w:tcPr>
          <w:p w:rsidR="00E54C37" w:rsidRDefault="00000000" w14:paraId="4F7704CE" w14:textId="77777777">
            <w:pPr>
              <w:pStyle w:val="TableParagraph"/>
              <w:spacing w:before="22"/>
              <w:ind w:right="80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08" w:type="dxa"/>
          </w:tcPr>
          <w:p w:rsidR="00E54C37" w:rsidRDefault="00000000" w14:paraId="24002449" w14:textId="77777777">
            <w:pPr>
              <w:pStyle w:val="TableParagraph"/>
              <w:spacing w:before="22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</w:tcPr>
          <w:p w:rsidR="00E54C37" w:rsidRDefault="00000000" w14:paraId="347CC901" w14:textId="77777777">
            <w:pPr>
              <w:pStyle w:val="TableParagraph"/>
              <w:spacing w:before="22"/>
              <w:ind w:right="29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</w:tcPr>
          <w:p w:rsidR="00E54C37" w:rsidRDefault="00000000" w14:paraId="323805F4" w14:textId="77777777">
            <w:pPr>
              <w:pStyle w:val="TableParagraph"/>
              <w:spacing w:before="22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54C37" w14:paraId="0D06D1CC" w14:textId="77777777">
        <w:trPr>
          <w:trHeight w:val="226"/>
        </w:trPr>
        <w:tc>
          <w:tcPr>
            <w:tcW w:w="4590" w:type="dxa"/>
          </w:tcPr>
          <w:p w:rsidR="00E54C37" w:rsidRDefault="00000000" w14:paraId="5434299C" w14:textId="77777777">
            <w:pPr>
              <w:pStyle w:val="TableParagraph"/>
              <w:spacing w:before="22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Justitiële</w:t>
            </w:r>
            <w:r>
              <w:rPr>
                <w:color w:val="231F20"/>
                <w:spacing w:val="25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Informatiedienst</w:t>
            </w:r>
            <w:r>
              <w:rPr>
                <w:color w:val="231F20"/>
                <w:spacing w:val="2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(Justid)</w:t>
            </w:r>
          </w:p>
        </w:tc>
        <w:tc>
          <w:tcPr>
            <w:tcW w:w="1378" w:type="dxa"/>
          </w:tcPr>
          <w:p w:rsidR="00E54C37" w:rsidRDefault="00000000" w14:paraId="702D17A4" w14:textId="77777777">
            <w:pPr>
              <w:pStyle w:val="TableParagraph"/>
              <w:spacing w:before="22"/>
              <w:ind w:right="80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7.060</w:t>
            </w:r>
          </w:p>
        </w:tc>
        <w:tc>
          <w:tcPr>
            <w:tcW w:w="1208" w:type="dxa"/>
          </w:tcPr>
          <w:p w:rsidR="00E54C37" w:rsidRDefault="00000000" w14:paraId="0CF0E3D8" w14:textId="77777777">
            <w:pPr>
              <w:pStyle w:val="TableParagraph"/>
              <w:spacing w:before="22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4.500</w:t>
            </w:r>
          </w:p>
        </w:tc>
        <w:tc>
          <w:tcPr>
            <w:tcW w:w="1261" w:type="dxa"/>
          </w:tcPr>
          <w:p w:rsidR="00E54C37" w:rsidRDefault="00000000" w14:paraId="1061934A" w14:textId="77777777">
            <w:pPr>
              <w:pStyle w:val="TableParagraph"/>
              <w:spacing w:before="22"/>
              <w:ind w:right="29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3.305</w:t>
            </w:r>
          </w:p>
        </w:tc>
        <w:tc>
          <w:tcPr>
            <w:tcW w:w="1261" w:type="dxa"/>
          </w:tcPr>
          <w:p w:rsidR="00E54C37" w:rsidRDefault="00000000" w14:paraId="0A5C2BBE" w14:textId="77777777">
            <w:pPr>
              <w:pStyle w:val="TableParagraph"/>
              <w:spacing w:before="22"/>
              <w:ind w:right="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2.000</w:t>
            </w:r>
          </w:p>
        </w:tc>
      </w:tr>
      <w:tr w:rsidR="00E54C37" w14:paraId="1323F4B9" w14:textId="77777777">
        <w:trPr>
          <w:trHeight w:val="224"/>
        </w:trPr>
        <w:tc>
          <w:tcPr>
            <w:tcW w:w="4590" w:type="dxa"/>
            <w:tcBorders>
              <w:bottom w:val="single" w:color="00AEEF" w:sz="2" w:space="0"/>
            </w:tcBorders>
          </w:tcPr>
          <w:p w:rsidR="00E54C37" w:rsidRDefault="00000000" w14:paraId="59AB344F" w14:textId="77777777">
            <w:pPr>
              <w:pStyle w:val="TableParagraph"/>
              <w:spacing w:before="22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Justitiële</w:t>
            </w:r>
            <w:r>
              <w:rPr>
                <w:color w:val="231F20"/>
                <w:spacing w:val="3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4"/>
              </w:rPr>
              <w:t>ICT</w:t>
            </w:r>
            <w:r>
              <w:rPr>
                <w:color w:val="231F20"/>
                <w:spacing w:val="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organisaties</w:t>
            </w:r>
            <w:proofErr w:type="gramEnd"/>
            <w:r>
              <w:rPr>
                <w:color w:val="231F20"/>
                <w:spacing w:val="3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(JIO)</w:t>
            </w:r>
          </w:p>
        </w:tc>
        <w:tc>
          <w:tcPr>
            <w:tcW w:w="1378" w:type="dxa"/>
            <w:tcBorders>
              <w:bottom w:val="single" w:color="00AEEF" w:sz="2" w:space="0"/>
            </w:tcBorders>
          </w:tcPr>
          <w:p w:rsidR="00E54C37" w:rsidRDefault="00000000" w14:paraId="18029331" w14:textId="77777777">
            <w:pPr>
              <w:pStyle w:val="TableParagraph"/>
              <w:spacing w:before="22"/>
              <w:ind w:right="80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48.178</w:t>
            </w:r>
          </w:p>
        </w:tc>
        <w:tc>
          <w:tcPr>
            <w:tcW w:w="1208" w:type="dxa"/>
            <w:tcBorders>
              <w:bottom w:val="single" w:color="00AEEF" w:sz="2" w:space="0"/>
            </w:tcBorders>
          </w:tcPr>
          <w:p w:rsidR="00E54C37" w:rsidRDefault="00000000" w14:paraId="35D58622" w14:textId="77777777">
            <w:pPr>
              <w:pStyle w:val="TableParagraph"/>
              <w:spacing w:before="22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30.355</w:t>
            </w:r>
          </w:p>
        </w:tc>
        <w:tc>
          <w:tcPr>
            <w:tcW w:w="1261" w:type="dxa"/>
            <w:tcBorders>
              <w:bottom w:val="single" w:color="00AEEF" w:sz="2" w:space="0"/>
            </w:tcBorders>
          </w:tcPr>
          <w:p w:rsidR="00E54C37" w:rsidRDefault="00000000" w14:paraId="5B879D31" w14:textId="77777777">
            <w:pPr>
              <w:pStyle w:val="TableParagraph"/>
              <w:spacing w:before="22"/>
              <w:ind w:right="29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61" w:type="dxa"/>
            <w:tcBorders>
              <w:bottom w:val="single" w:color="00AEEF" w:sz="2" w:space="0"/>
            </w:tcBorders>
          </w:tcPr>
          <w:p w:rsidR="00E54C37" w:rsidRDefault="00000000" w14:paraId="7CA64EA4" w14:textId="77777777">
            <w:pPr>
              <w:pStyle w:val="TableParagraph"/>
              <w:spacing w:before="22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54C37" w14:paraId="076B363D" w14:textId="77777777">
        <w:trPr>
          <w:trHeight w:val="221"/>
        </w:trPr>
        <w:tc>
          <w:tcPr>
            <w:tcW w:w="4590" w:type="dxa"/>
            <w:tcBorders>
              <w:top w:val="single" w:color="00AEEF" w:sz="2" w:space="0"/>
              <w:bottom w:val="single" w:color="00AEEF" w:sz="2" w:space="0"/>
            </w:tcBorders>
          </w:tcPr>
          <w:p w:rsidR="00E54C37" w:rsidRDefault="00000000" w14:paraId="65701C85" w14:textId="77777777">
            <w:pPr>
              <w:pStyle w:val="TableParagraph"/>
              <w:spacing w:before="2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378" w:type="dxa"/>
            <w:tcBorders>
              <w:top w:val="single" w:color="00AEEF" w:sz="2" w:space="0"/>
              <w:bottom w:val="single" w:color="00AEEF" w:sz="2" w:space="0"/>
            </w:tcBorders>
          </w:tcPr>
          <w:p w:rsidR="00E54C37" w:rsidRDefault="00000000" w14:paraId="190306D1" w14:textId="77777777">
            <w:pPr>
              <w:pStyle w:val="TableParagraph"/>
              <w:spacing w:before="19"/>
              <w:ind w:right="80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90.913</w:t>
            </w:r>
          </w:p>
        </w:tc>
        <w:tc>
          <w:tcPr>
            <w:tcW w:w="1208" w:type="dxa"/>
            <w:tcBorders>
              <w:top w:val="single" w:color="00AEEF" w:sz="2" w:space="0"/>
              <w:bottom w:val="single" w:color="00AEEF" w:sz="2" w:space="0"/>
            </w:tcBorders>
          </w:tcPr>
          <w:p w:rsidR="00E54C37" w:rsidRDefault="00000000" w14:paraId="24293401" w14:textId="77777777">
            <w:pPr>
              <w:pStyle w:val="TableParagraph"/>
              <w:spacing w:before="19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47.352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54C37" w:rsidRDefault="00000000" w14:paraId="5BBCC70E" w14:textId="77777777">
            <w:pPr>
              <w:pStyle w:val="TableParagraph"/>
              <w:spacing w:before="19"/>
              <w:ind w:right="29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3.305</w:t>
            </w:r>
          </w:p>
        </w:tc>
        <w:tc>
          <w:tcPr>
            <w:tcW w:w="1261" w:type="dxa"/>
            <w:tcBorders>
              <w:top w:val="single" w:color="00AEEF" w:sz="2" w:space="0"/>
              <w:bottom w:val="single" w:color="00AEEF" w:sz="2" w:space="0"/>
            </w:tcBorders>
          </w:tcPr>
          <w:p w:rsidR="00E54C37" w:rsidRDefault="00000000" w14:paraId="742D42DE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2.000</w:t>
            </w:r>
          </w:p>
        </w:tc>
      </w:tr>
    </w:tbl>
    <w:p w:rsidR="005F1477" w:rsidRDefault="005F1477" w14:paraId="370C71BE" w14:textId="77777777"/>
    <w:sectPr w:rsidR="005F1477">
      <w:pgSz w:w="11910" w:h="16840"/>
      <w:pgMar w:top="1380" w:right="992" w:bottom="1340" w:left="992" w:header="0" w:footer="114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930B" w14:textId="77777777" w:rsidR="00CD63E3" w:rsidRDefault="00CD63E3">
      <w:r>
        <w:separator/>
      </w:r>
    </w:p>
  </w:endnote>
  <w:endnote w:type="continuationSeparator" w:id="0">
    <w:p w14:paraId="005E2C2D" w14:textId="77777777" w:rsidR="00CD63E3" w:rsidRDefault="00CD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4E53" w14:textId="77777777" w:rsidR="00E54C37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0592" behindDoc="1" locked="0" layoutInCell="1" allowOverlap="1" wp14:anchorId="0F4B3038" wp14:editId="52857E87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30429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29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04198E" w14:textId="77777777" w:rsidR="00E54C37" w:rsidRDefault="00000000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VI,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B30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0.1pt;margin-top:773.85pt;width:239.6pt;height:13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" filled="f" stroked="f">
              <v:textbox inset="0,0,0,0">
                <w:txbxContent>
                  <w:p w14:paraId="7604198E" w14:textId="77777777" w:rsidR="00E54C37" w:rsidRDefault="00000000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spacing w:val="-2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VI,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1104" behindDoc="1" locked="0" layoutInCell="1" allowOverlap="1" wp14:anchorId="6653E4FF" wp14:editId="3B84F051">
              <wp:simplePos x="0" y="0"/>
              <wp:positionH relativeFrom="page">
                <wp:posOffset>6755772</wp:posOffset>
              </wp:positionH>
              <wp:positionV relativeFrom="page">
                <wp:posOffset>9827879</wp:posOffset>
              </wp:positionV>
              <wp:extent cx="15303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EC8218" w14:textId="77777777" w:rsidR="00E54C37" w:rsidRDefault="00000000">
                          <w:pPr>
                            <w:pStyle w:val="Platteteks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53E4FF" id="Textbox 2" o:spid="_x0000_s1027" type="#_x0000_t202" style="position:absolute;margin-left:531.95pt;margin-top:773.85pt;width:12.05pt;height:13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" filled="f" stroked="f">
              <v:textbox inset="0,0,0,0">
                <w:txbxContent>
                  <w:p w14:paraId="63EC8218" w14:textId="77777777" w:rsidR="00E54C37" w:rsidRDefault="00000000">
                    <w:pPr>
                      <w:pStyle w:val="Plattetekst"/>
                      <w:spacing w:before="13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18AD" w14:textId="77777777" w:rsidR="00CD63E3" w:rsidRDefault="00CD63E3">
      <w:r>
        <w:separator/>
      </w:r>
    </w:p>
  </w:footnote>
  <w:footnote w:type="continuationSeparator" w:id="0">
    <w:p w14:paraId="68676478" w14:textId="77777777" w:rsidR="00CD63E3" w:rsidRDefault="00CD6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C37"/>
    <w:rsid w:val="00061C68"/>
    <w:rsid w:val="001D67F3"/>
    <w:rsid w:val="00326092"/>
    <w:rsid w:val="00345C68"/>
    <w:rsid w:val="00470A0B"/>
    <w:rsid w:val="005F1477"/>
    <w:rsid w:val="006C0C1A"/>
    <w:rsid w:val="006C34BB"/>
    <w:rsid w:val="007579C2"/>
    <w:rsid w:val="00867239"/>
    <w:rsid w:val="00891018"/>
    <w:rsid w:val="00931F52"/>
    <w:rsid w:val="0094091D"/>
    <w:rsid w:val="009418CE"/>
    <w:rsid w:val="00977BED"/>
    <w:rsid w:val="00981B79"/>
    <w:rsid w:val="00A5003A"/>
    <w:rsid w:val="00AB1113"/>
    <w:rsid w:val="00B02EA0"/>
    <w:rsid w:val="00B12D22"/>
    <w:rsid w:val="00B53A3C"/>
    <w:rsid w:val="00BD544B"/>
    <w:rsid w:val="00C173E5"/>
    <w:rsid w:val="00CD63E3"/>
    <w:rsid w:val="00E54C37"/>
    <w:rsid w:val="00E75D86"/>
    <w:rsid w:val="00F8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39B6"/>
  <w15:docId w15:val="{A96D836D-E037-4998-9D81-688FCA53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113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636</ap:Words>
  <ap:Characters>3503</ap:Characters>
  <ap:DocSecurity>0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Voorstel van Wet</vt:lpstr>
    </vt:vector>
  </ap:TitlesOfParts>
  <ap:LinksUpToDate>false</ap:LinksUpToDate>
  <ap:CharactersWithSpaces>4131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2026-03-26T15:01:00.0000000Z</dcterms:created>
  <dcterms:modified xsi:type="dcterms:W3CDTF">2026-03-31T09:00:00.0000000Z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2026-03-26T00:00:00Z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0x01010038E60350FC170647B310166F2EB204D8</vt:lpwstr>
  </property>
</Properties>
</file>