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092D" w:rsidP="00CA092D" w:rsidRDefault="00CA092D" w14:paraId="4005838D" w14:textId="39D9FEEF">
      <w:pPr>
        <w:pStyle w:val="Geenafstand"/>
      </w:pPr>
      <w:r>
        <w:t>AH 1257</w:t>
      </w:r>
    </w:p>
    <w:p w:rsidR="00CA092D" w:rsidP="00CA092D" w:rsidRDefault="00CA092D" w14:paraId="60A58D19" w14:textId="4F09A4D6">
      <w:pPr>
        <w:pStyle w:val="Geenafstand"/>
      </w:pPr>
      <w:r>
        <w:t xml:space="preserve">2026Z01785 </w:t>
      </w:r>
    </w:p>
    <w:p w:rsidR="00CA092D" w:rsidP="00CA092D" w:rsidRDefault="00CA092D" w14:paraId="146DD38B" w14:textId="77777777">
      <w:pPr>
        <w:pStyle w:val="Geenafstand"/>
      </w:pPr>
    </w:p>
    <w:p w:rsidRPr="00773280" w:rsidR="00CA092D" w:rsidP="00CA092D" w:rsidRDefault="00CA092D" w14:paraId="7EEFBB28" w14:textId="7D1330E5">
      <w:pPr>
        <w:pStyle w:val="Geenafstand"/>
        <w:rPr>
          <w:szCs w:val="18"/>
        </w:rPr>
      </w:pPr>
      <w:r w:rsidRPr="00D25B3E">
        <w:rPr>
          <w:sz w:val="24"/>
          <w:szCs w:val="24"/>
        </w:rPr>
        <w:t>Antwoord van staatssecretaris Erkens (Landbouw, Visserij, Voedselzekerheid en Natuur) (ontvangen</w:t>
      </w:r>
      <w:r>
        <w:rPr>
          <w:sz w:val="24"/>
          <w:szCs w:val="24"/>
        </w:rPr>
        <w:t xml:space="preserve"> 9 maart 2026)</w:t>
      </w:r>
    </w:p>
    <w:p w:rsidR="00CA092D" w:rsidP="00CA092D" w:rsidRDefault="00CA092D" w14:paraId="4A22D418" w14:textId="77777777"/>
    <w:p w:rsidRPr="007B1B93" w:rsidR="00CA092D" w:rsidP="00427BA1" w:rsidRDefault="00CA092D" w14:paraId="03A6C8DD" w14:textId="4747813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1156</w:t>
      </w:r>
    </w:p>
    <w:p w:rsidRPr="00CA092D" w:rsidR="00CA092D" w:rsidP="00CA092D" w:rsidRDefault="00CA092D" w14:paraId="30D2E5DB" w14:textId="29036E2F"/>
    <w:p w:rsidRPr="00CA092D" w:rsidR="00CA092D" w:rsidP="00CA092D" w:rsidRDefault="00CA092D" w14:paraId="352F78A8" w14:textId="77777777">
      <w:pPr>
        <w:rPr>
          <w:rStyle w:val="Zwaar"/>
          <w:b w:val="0"/>
          <w:bCs w:val="0"/>
        </w:rPr>
      </w:pPr>
      <w:r w:rsidRPr="00CA092D">
        <w:rPr>
          <w:rStyle w:val="Zwaar"/>
          <w:b w:val="0"/>
          <w:bCs w:val="0"/>
        </w:rPr>
        <w:t>1</w:t>
      </w:r>
    </w:p>
    <w:p w:rsidR="00CA092D" w:rsidP="00CA092D" w:rsidRDefault="00CA092D" w14:paraId="793499FF" w14:textId="77777777">
      <w:r>
        <w:t>Be</w:t>
      </w:r>
      <w:r w:rsidRPr="009F0322">
        <w:t>nt u ermee bekend dat de Kamer in 2021 een motie van de Partij voor de Dieren (PvdD), VVD en CDA heeft aangenomen (Kamerstuk 35925 XIV, nr. 64) waarmee de regering wordt verzocht om te onderzoeken hoe de handel in en import van doorgefokte gezelschapsdieren, zoals dieren met extreem korte snuiten, verboden kan worden?</w:t>
      </w:r>
    </w:p>
    <w:p w:rsidR="00CA092D" w:rsidP="00CA092D" w:rsidRDefault="00CA092D" w14:paraId="7204CB16" w14:textId="77777777">
      <w:pPr>
        <w:rPr>
          <w:rStyle w:val="Zwaar"/>
          <w:b w:val="0"/>
          <w:bCs w:val="0"/>
        </w:rPr>
      </w:pPr>
    </w:p>
    <w:p w:rsidRPr="00CA092D" w:rsidR="00CA092D" w:rsidP="00CA092D" w:rsidRDefault="00CA092D" w14:paraId="3CF00A25" w14:textId="77777777">
      <w:pPr>
        <w:rPr>
          <w:b/>
          <w:bCs/>
        </w:rPr>
      </w:pPr>
      <w:r w:rsidRPr="00CA092D">
        <w:rPr>
          <w:rStyle w:val="Zwaar"/>
          <w:b w:val="0"/>
          <w:bCs w:val="0"/>
        </w:rPr>
        <w:t>Antwoord</w:t>
      </w:r>
    </w:p>
    <w:p w:rsidR="00CA092D" w:rsidP="00CA092D" w:rsidRDefault="00CA092D" w14:paraId="5FC210B8" w14:textId="77777777">
      <w:r>
        <w:t xml:space="preserve">Ja, hier ben ik mee bekend. </w:t>
      </w:r>
    </w:p>
    <w:p w:rsidR="00CA092D" w:rsidP="00CA092D" w:rsidRDefault="00CA092D" w14:paraId="33085689" w14:textId="77777777"/>
    <w:p w:rsidR="00CA092D" w:rsidP="00CA092D" w:rsidRDefault="00CA092D" w14:paraId="61EC8AA0" w14:textId="77777777">
      <w:r>
        <w:t>2</w:t>
      </w:r>
    </w:p>
    <w:p w:rsidR="00CA092D" w:rsidP="00CA092D" w:rsidRDefault="00CA092D" w14:paraId="4A8F198E" w14:textId="77777777">
      <w:r w:rsidRPr="009F0322">
        <w:t>Bent u ermee bekend dat de Kamer in 2024 opnieuw een motie heeft</w:t>
      </w:r>
      <w:r>
        <w:t xml:space="preserve"> </w:t>
      </w:r>
      <w:r w:rsidRPr="009F0322">
        <w:t>aangenomen, ditmaal van de PVV en PvdD (Kamerstuk 36600 XIV, nr. 36), waarmee de regering wordt verzocht om een handel- en houdverbod in te stellen voor dieren die niet mogen worden gefokt in Nederland?</w:t>
      </w:r>
    </w:p>
    <w:p w:rsidR="00CA092D" w:rsidP="00CA092D" w:rsidRDefault="00CA092D" w14:paraId="6ED438F8" w14:textId="77777777"/>
    <w:p w:rsidR="00CA092D" w:rsidP="00CA092D" w:rsidRDefault="00CA092D" w14:paraId="5E9A80DF" w14:textId="77777777">
      <w:r>
        <w:t>Antwoord</w:t>
      </w:r>
    </w:p>
    <w:p w:rsidR="00CA092D" w:rsidP="00CA092D" w:rsidRDefault="00CA092D" w14:paraId="684ED1BC" w14:textId="77777777">
      <w:r>
        <w:t xml:space="preserve">Ja, deze motie is aangenomen </w:t>
      </w:r>
      <w:r w:rsidRPr="00DC1184">
        <w:t>met de interpretatie</w:t>
      </w:r>
      <w:r>
        <w:t xml:space="preserve"> dat het</w:t>
      </w:r>
      <w:r w:rsidRPr="00DC1184">
        <w:t xml:space="preserve"> houdverbod voor katten met vouworen en naaktkatten</w:t>
      </w:r>
      <w:r>
        <w:t xml:space="preserve"> </w:t>
      </w:r>
      <w:r w:rsidRPr="00DC1184">
        <w:t>kan worden uitgebreid naar andere gezelschapsdieren met kenmerken die bij elk individueel dier ernstig lijden veroorzaken, mits goed onderbouwd en goed handhaafbaar</w:t>
      </w:r>
      <w:r>
        <w:t xml:space="preserve"> (Begrotingsbehandeling LVVN 2025, 17 oktober 2024, Vergaderjaar 2024-2025, nr. 15, item 8)</w:t>
      </w:r>
      <w:r w:rsidRPr="00DC1184">
        <w:t xml:space="preserve">. </w:t>
      </w:r>
    </w:p>
    <w:p w:rsidR="00CA092D" w:rsidP="00CA092D" w:rsidRDefault="00CA092D" w14:paraId="32D11AA0" w14:textId="77777777">
      <w:r>
        <w:br/>
        <w:t>3</w:t>
      </w:r>
    </w:p>
    <w:p w:rsidR="00CA092D" w:rsidP="00CA092D" w:rsidRDefault="00CA092D" w14:paraId="1AF7333C" w14:textId="77777777">
      <w:r w:rsidRPr="009F0322">
        <w:t xml:space="preserve">Erkent u dat honden en katten met schadelijke uiterlijke kenmerken, zoals extreme kortsnuitigheid, hun hele leven lang vermijdbaar en ondraaglijk lijden, zoals ook opnieuw wordt bevestigd in de recente uitzending van EenVandaag? </w:t>
      </w:r>
    </w:p>
    <w:p w:rsidR="00CA092D" w:rsidP="00CA092D" w:rsidRDefault="00CA092D" w14:paraId="187546BD" w14:textId="77777777"/>
    <w:p w:rsidR="00CA092D" w:rsidP="00CA092D" w:rsidRDefault="00CA092D" w14:paraId="66276E24" w14:textId="77777777">
      <w:r>
        <w:t>Antwoord</w:t>
      </w:r>
    </w:p>
    <w:p w:rsidR="00CA092D" w:rsidP="00CA092D" w:rsidRDefault="00CA092D" w14:paraId="11B93EBC" w14:textId="77777777">
      <w:r>
        <w:t xml:space="preserve">Ja, dit erken ik. </w:t>
      </w:r>
    </w:p>
    <w:p w:rsidR="00CA092D" w:rsidP="00CA092D" w:rsidRDefault="00CA092D" w14:paraId="0AA87C1B" w14:textId="77777777"/>
    <w:p w:rsidR="00CA092D" w:rsidP="00CA092D" w:rsidRDefault="00CA092D" w14:paraId="7CADC80F" w14:textId="77777777">
      <w:pPr>
        <w:rPr>
          <w:szCs w:val="18"/>
        </w:rPr>
      </w:pPr>
      <w:r w:rsidRPr="00773280">
        <w:rPr>
          <w:szCs w:val="18"/>
        </w:rPr>
        <w:t>4</w:t>
      </w:r>
    </w:p>
    <w:p w:rsidRPr="00773280" w:rsidR="00CA092D" w:rsidP="00CA092D" w:rsidRDefault="00CA092D" w14:paraId="31E0E6C1" w14:textId="77777777">
      <w:pPr>
        <w:rPr>
          <w:szCs w:val="18"/>
        </w:rPr>
      </w:pPr>
      <w:r w:rsidRPr="00773280">
        <w:rPr>
          <w:szCs w:val="18"/>
        </w:rPr>
        <w:t>Heeft u kennisgenomen van de uitspraak van dierenarts Hofman dat circa 60</w:t>
      </w:r>
      <w:r>
        <w:rPr>
          <w:szCs w:val="18"/>
        </w:rPr>
        <w:t> </w:t>
      </w:r>
      <w:r w:rsidRPr="00773280">
        <w:rPr>
          <w:szCs w:val="18"/>
        </w:rPr>
        <w:t>procent van het werk</w:t>
      </w:r>
      <w:r>
        <w:rPr>
          <w:szCs w:val="18"/>
        </w:rPr>
        <w:t xml:space="preserve"> </w:t>
      </w:r>
      <w:r w:rsidRPr="00773280">
        <w:rPr>
          <w:szCs w:val="18"/>
        </w:rPr>
        <w:t>van dierenartsen te maken heeft met genetische of uiterlijke rasgebonden kenmerken, en dat dit</w:t>
      </w:r>
      <w:r>
        <w:rPr>
          <w:szCs w:val="18"/>
        </w:rPr>
        <w:t xml:space="preserve"> </w:t>
      </w:r>
      <w:r w:rsidRPr="00773280">
        <w:rPr>
          <w:szCs w:val="18"/>
        </w:rPr>
        <w:t>dierenleed grotendeels voorkomen had</w:t>
      </w:r>
      <w:r>
        <w:rPr>
          <w:szCs w:val="18"/>
        </w:rPr>
        <w:t xml:space="preserve"> </w:t>
      </w:r>
      <w:r w:rsidRPr="00773280">
        <w:rPr>
          <w:szCs w:val="18"/>
        </w:rPr>
        <w:t>kunnen worden als deze dieren niet zo waren doorgefokt?</w:t>
      </w:r>
      <w:r>
        <w:rPr>
          <w:szCs w:val="18"/>
        </w:rPr>
        <w:t xml:space="preserve"> </w:t>
      </w:r>
      <w:r w:rsidRPr="00773280">
        <w:rPr>
          <w:szCs w:val="18"/>
        </w:rPr>
        <w:t xml:space="preserve">Onderschrijft u deze uitspraak? Wat vindt u hiervan? </w:t>
      </w:r>
    </w:p>
    <w:p w:rsidR="00CA092D" w:rsidP="00CA092D" w:rsidRDefault="00CA092D" w14:paraId="1C0144F8" w14:textId="77777777"/>
    <w:p w:rsidR="00CA092D" w:rsidP="00CA092D" w:rsidRDefault="00CA092D" w14:paraId="77BFA32D" w14:textId="77777777">
      <w:r>
        <w:t>Antwoord</w:t>
      </w:r>
    </w:p>
    <w:p w:rsidR="00CA092D" w:rsidP="00CA092D" w:rsidRDefault="00CA092D" w14:paraId="0DE3E153" w14:textId="77777777">
      <w:r>
        <w:t>Ja, ik heb kennisgenomen van de uitspraak van dierenarts Hofman. Ik kan deze uitspraak zelf niet onderschrijven vanwege het ontbreken van verifieerbare cijfers, maar uiteraard vind ik dat dierenleed daar waar mogelijk voorkomen moet worden. Hier ligt dus een grote verantwoordelijkheid voor fokkers.</w:t>
      </w:r>
    </w:p>
    <w:p w:rsidR="00CA092D" w:rsidP="00CA092D" w:rsidRDefault="00CA092D" w14:paraId="7A47D6E2" w14:textId="77777777">
      <w:pPr>
        <w:rPr>
          <w:szCs w:val="18"/>
        </w:rPr>
      </w:pPr>
    </w:p>
    <w:p w:rsidR="00CA092D" w:rsidP="00CA092D" w:rsidRDefault="00CA092D" w14:paraId="310BA2F9" w14:textId="77777777">
      <w:pPr>
        <w:rPr>
          <w:szCs w:val="18"/>
        </w:rPr>
      </w:pPr>
      <w:r w:rsidRPr="00773280">
        <w:rPr>
          <w:szCs w:val="18"/>
        </w:rPr>
        <w:t>5</w:t>
      </w:r>
    </w:p>
    <w:p w:rsidRPr="00773280" w:rsidR="00CA092D" w:rsidP="00CA092D" w:rsidRDefault="00CA092D" w14:paraId="26780280" w14:textId="77777777">
      <w:pPr>
        <w:rPr>
          <w:szCs w:val="18"/>
        </w:rPr>
      </w:pPr>
      <w:r w:rsidRPr="00773280">
        <w:rPr>
          <w:szCs w:val="18"/>
        </w:rPr>
        <w:t>Bent u ervan bewust dat schadelijke uiterlijke kenmerken, waaronder</w:t>
      </w:r>
      <w:r>
        <w:rPr>
          <w:szCs w:val="18"/>
        </w:rPr>
        <w:t xml:space="preserve"> </w:t>
      </w:r>
      <w:r w:rsidRPr="00773280">
        <w:rPr>
          <w:szCs w:val="18"/>
        </w:rPr>
        <w:t>kortsnuitigheid, extreem kleine</w:t>
      </w:r>
      <w:r>
        <w:rPr>
          <w:szCs w:val="18"/>
        </w:rPr>
        <w:t xml:space="preserve"> </w:t>
      </w:r>
      <w:r w:rsidRPr="00773280">
        <w:rPr>
          <w:szCs w:val="18"/>
        </w:rPr>
        <w:t>lichaamsbouw, kaalheid en afwijkingen aan de staart, gepaard gaan met verhoogde dierenartskosten</w:t>
      </w:r>
      <w:r>
        <w:rPr>
          <w:szCs w:val="18"/>
        </w:rPr>
        <w:t xml:space="preserve"> </w:t>
      </w:r>
      <w:r w:rsidRPr="00773280">
        <w:rPr>
          <w:szCs w:val="18"/>
        </w:rPr>
        <w:t>gedurende het hele leven van deze dieren?</w:t>
      </w:r>
    </w:p>
    <w:p w:rsidR="00CA092D" w:rsidP="00CA092D" w:rsidRDefault="00CA092D" w14:paraId="6504AC62" w14:textId="77777777">
      <w:pPr>
        <w:rPr>
          <w:szCs w:val="18"/>
        </w:rPr>
      </w:pPr>
    </w:p>
    <w:p w:rsidR="00CA092D" w:rsidP="00CA092D" w:rsidRDefault="00CA092D" w14:paraId="7F561B2B" w14:textId="77777777">
      <w:r>
        <w:t>Antwoord</w:t>
      </w:r>
    </w:p>
    <w:p w:rsidR="00CA092D" w:rsidP="00CA092D" w:rsidRDefault="00CA092D" w14:paraId="255D2C38" w14:textId="77777777">
      <w:r>
        <w:t>Ik ben me ervan bewust dat dieren met schadelijke uiterlijke kenmerken in veel gevallen meer (specialistische) diergeneeskundige zorg nodig hebben dan dieren zonder deze kenmerken. Daarom worden mensen hier op gewezen, onder andere met de campagne ‘Zo schattig dat het pijn doet’</w:t>
      </w:r>
      <w:r>
        <w:rPr>
          <w:rStyle w:val="Voetnootmarkering"/>
        </w:rPr>
        <w:footnoteReference w:id="1"/>
      </w:r>
      <w:r>
        <w:t xml:space="preserve">.  </w:t>
      </w:r>
    </w:p>
    <w:p w:rsidR="00CA092D" w:rsidP="00CA092D" w:rsidRDefault="00CA092D" w14:paraId="027633E5" w14:textId="77777777">
      <w:pPr>
        <w:rPr>
          <w:szCs w:val="18"/>
        </w:rPr>
      </w:pPr>
    </w:p>
    <w:p w:rsidR="00CA092D" w:rsidP="00CA092D" w:rsidRDefault="00CA092D" w14:paraId="0BB1799D" w14:textId="77777777">
      <w:pPr>
        <w:rPr>
          <w:szCs w:val="18"/>
        </w:rPr>
      </w:pPr>
      <w:r w:rsidRPr="00773280">
        <w:rPr>
          <w:szCs w:val="18"/>
        </w:rPr>
        <w:t>6</w:t>
      </w:r>
    </w:p>
    <w:p w:rsidRPr="00773280" w:rsidR="00CA092D" w:rsidP="00CA092D" w:rsidRDefault="00CA092D" w14:paraId="32932FF7" w14:textId="77777777">
      <w:pPr>
        <w:rPr>
          <w:szCs w:val="18"/>
        </w:rPr>
      </w:pPr>
      <w:r w:rsidRPr="00773280">
        <w:rPr>
          <w:szCs w:val="18"/>
        </w:rPr>
        <w:t>Deelt u de analyse dat een houd- en handelsverbod voor honden en katten die in Nederland niet</w:t>
      </w:r>
      <w:r>
        <w:rPr>
          <w:szCs w:val="18"/>
        </w:rPr>
        <w:t xml:space="preserve"> </w:t>
      </w:r>
      <w:r w:rsidRPr="00773280">
        <w:rPr>
          <w:szCs w:val="18"/>
        </w:rPr>
        <w:t>mogen worden gefokt, kan leiden tot een substantiële daling van dierenartskosten voor eigenaren? Zo</w:t>
      </w:r>
      <w:r>
        <w:rPr>
          <w:szCs w:val="18"/>
        </w:rPr>
        <w:t xml:space="preserve"> </w:t>
      </w:r>
      <w:r w:rsidRPr="00773280">
        <w:rPr>
          <w:szCs w:val="18"/>
        </w:rPr>
        <w:t>nee, waarom niet?</w:t>
      </w:r>
    </w:p>
    <w:p w:rsidR="00CA092D" w:rsidP="00CA092D" w:rsidRDefault="00CA092D" w14:paraId="53A3DC7A" w14:textId="77777777">
      <w:pPr>
        <w:rPr>
          <w:szCs w:val="18"/>
        </w:rPr>
      </w:pPr>
    </w:p>
    <w:p w:rsidR="00CA092D" w:rsidP="00CA092D" w:rsidRDefault="00CA092D" w14:paraId="504E2965" w14:textId="77777777">
      <w:r>
        <w:t>Antwoord</w:t>
      </w:r>
    </w:p>
    <w:p w:rsidR="00CA092D" w:rsidP="00CA092D" w:rsidRDefault="00CA092D" w14:paraId="6196ED98" w14:textId="77777777">
      <w:r>
        <w:t xml:space="preserve">Een houd- en handelsverbod kan alleen worden opgesteld voor </w:t>
      </w:r>
      <w:r w:rsidRPr="00DC1184">
        <w:t xml:space="preserve">kenmerken die bij elk individueel dier </w:t>
      </w:r>
      <w:r>
        <w:t xml:space="preserve">met dat kenmerk </w:t>
      </w:r>
      <w:r w:rsidRPr="00DC1184">
        <w:t>ernstig lijden veroorzaken</w:t>
      </w:r>
      <w:r>
        <w:t xml:space="preserve"> én die </w:t>
      </w:r>
      <w:r w:rsidRPr="00DC1184">
        <w:t>goed onderbouwd en goed handhaafbaar</w:t>
      </w:r>
      <w:r>
        <w:t xml:space="preserve"> zijn</w:t>
      </w:r>
      <w:r w:rsidRPr="00DC1184">
        <w:t>.</w:t>
      </w:r>
      <w:r>
        <w:t xml:space="preserve"> Een houd- en handelsverbod kan dus lang niet alle erfelijke ziekten en afwijkingen omvatten. Ik verwacht dat een houd- en handelsverbod bij kan dragen aan een daling van dierenartskosten, omdat het voorkomt dat mensen dieren met die kenmerken aanschaffen. Het risico op hoge dierenartskosten wordt echter pas echt verkleind wanneer mensen kiezen voor een verantwoord gefokte hond of kat. Om mensen te helpen om de juiste keuze te maken en om verantwoorde fokkerij te stimuleren, ontvangen het Landelijk Informatiecentrum Gezelschapsdieren (LICG), Stichting </w:t>
      </w:r>
      <w:r w:rsidRPr="00CC6436">
        <w:t>Fairdog</w:t>
      </w:r>
      <w:r>
        <w:t xml:space="preserve"> en het Expertisecentrum Genetica Diergeneeskunde (EGD) van de Universiteit Utrecht subsidie. Daarnaast is het EGD gevraagd om een voorstel te maken voor een systeem waarin wordt geborgd dat er met gezonde honden gefokt wordt, de zogenaamde fokscreening. Ik verwacht binnenkort de resultaten van de pilot die het EGD momenteel uitvoert te ontvangen. Deze resultaten zullen gedeeld worden met de Kamer.</w:t>
      </w:r>
    </w:p>
    <w:p w:rsidR="00CA092D" w:rsidP="00CA092D" w:rsidRDefault="00CA092D" w14:paraId="7625BB41" w14:textId="77777777">
      <w:pPr>
        <w:rPr>
          <w:szCs w:val="18"/>
        </w:rPr>
      </w:pPr>
    </w:p>
    <w:p w:rsidR="00CA092D" w:rsidP="00CA092D" w:rsidRDefault="00CA092D" w14:paraId="208DA10E" w14:textId="77777777">
      <w:pPr>
        <w:rPr>
          <w:szCs w:val="18"/>
        </w:rPr>
      </w:pPr>
      <w:r w:rsidRPr="00773280">
        <w:rPr>
          <w:szCs w:val="18"/>
        </w:rPr>
        <w:t>7</w:t>
      </w:r>
    </w:p>
    <w:p w:rsidRPr="00773280" w:rsidR="00CA092D" w:rsidP="00CA092D" w:rsidRDefault="00CA092D" w14:paraId="7468540C" w14:textId="77777777">
      <w:pPr>
        <w:rPr>
          <w:szCs w:val="18"/>
        </w:rPr>
      </w:pPr>
      <w:r w:rsidRPr="00773280">
        <w:rPr>
          <w:szCs w:val="18"/>
        </w:rPr>
        <w:t>Deelt u de mening dat het zeer onwenselijk is dat honden en katten die in</w:t>
      </w:r>
      <w:r>
        <w:rPr>
          <w:szCs w:val="18"/>
        </w:rPr>
        <w:t xml:space="preserve"> </w:t>
      </w:r>
      <w:r w:rsidRPr="00773280">
        <w:rPr>
          <w:szCs w:val="18"/>
        </w:rPr>
        <w:t>Nederland niet meer mogen</w:t>
      </w:r>
      <w:r>
        <w:rPr>
          <w:szCs w:val="18"/>
        </w:rPr>
        <w:t xml:space="preserve"> </w:t>
      </w:r>
      <w:r w:rsidRPr="00773280">
        <w:rPr>
          <w:szCs w:val="18"/>
        </w:rPr>
        <w:t>worden gefokt, wel nog steeds vanuit het buitenland naar Nederland worden geïmporteerd? Zo nee,</w:t>
      </w:r>
      <w:r>
        <w:rPr>
          <w:szCs w:val="18"/>
        </w:rPr>
        <w:t xml:space="preserve"> </w:t>
      </w:r>
      <w:r w:rsidRPr="00773280">
        <w:rPr>
          <w:szCs w:val="18"/>
        </w:rPr>
        <w:t>waarom niet?</w:t>
      </w:r>
    </w:p>
    <w:p w:rsidR="00CA092D" w:rsidP="00CA092D" w:rsidRDefault="00CA092D" w14:paraId="616D58E1" w14:textId="77777777">
      <w:pPr>
        <w:rPr>
          <w:szCs w:val="18"/>
        </w:rPr>
      </w:pPr>
    </w:p>
    <w:p w:rsidR="00CA092D" w:rsidP="00CA092D" w:rsidRDefault="00CA092D" w14:paraId="3AF787C8" w14:textId="77777777">
      <w:r>
        <w:t>Antwoord</w:t>
      </w:r>
    </w:p>
    <w:p w:rsidR="00CA092D" w:rsidP="00CA092D" w:rsidRDefault="00CA092D" w14:paraId="4520C78B" w14:textId="77777777">
      <w:r>
        <w:t>Die mening deel ik, deze dieren mogen in Nederland niet meer worden gefokt omdat hun welzijn en integriteit onnodig worden aangetast. Ik vind dat mensen hier een grote verantwoordelijkheid hebben om voor een gezond dier, zonder schadelijke kenmerken te kiezen. Met de campagne ‘Zo schattig dat het pijn doet’</w:t>
      </w:r>
      <w:r>
        <w:rPr>
          <w:rStyle w:val="Voetnootmarkering"/>
        </w:rPr>
        <w:footnoteReference w:id="2"/>
      </w:r>
      <w:r>
        <w:t xml:space="preserve"> worden mensen bewust gemaakt van de gevolgen van schadelijke kenmerken bij gezelschapsdieren én worden mensen geholpen om de juiste keuze te maken voor een gezond huisdier van een betrouwbare fokker. Voor kenmerken die bij elk</w:t>
      </w:r>
      <w:r w:rsidRPr="00DC1184">
        <w:t xml:space="preserve"> individueel dier </w:t>
      </w:r>
      <w:r>
        <w:t xml:space="preserve">met dat kenmerk </w:t>
      </w:r>
      <w:r w:rsidRPr="00DC1184">
        <w:t xml:space="preserve">ernstig lijden veroorzaken, </w:t>
      </w:r>
      <w:r>
        <w:t>en waarvoor een houdverbod goed kan worden onderbouwd en goed handhaafbaar is, voer ik een houdverbod in. Ik ben dan ook blij dat het houdverbod voor katten met vouworen en voor naaktkatten op 1 januari 2026 in werking is getreden en dat het Expertisecentrum Genetica Diergeneeskunde onderzoek doet naar de schedelontwikkeling van kortsnuitige puppy’s</w:t>
      </w:r>
      <w:r>
        <w:rPr>
          <w:rStyle w:val="Voetnootmarkering"/>
        </w:rPr>
        <w:footnoteReference w:id="3"/>
      </w:r>
      <w:r>
        <w:t xml:space="preserve">. Aan de </w:t>
      </w:r>
      <w:r>
        <w:lastRenderedPageBreak/>
        <w:t>hand</w:t>
      </w:r>
      <w:r w:rsidRPr="00180F1D">
        <w:t xml:space="preserve"> van de resultaten van </w:t>
      </w:r>
      <w:r>
        <w:t>de risico-inventarisatie van het Bureau Risicobeoordeling &amp; onderzoek (BuRO) van de NVWA</w:t>
      </w:r>
      <w:r w:rsidRPr="00180F1D">
        <w:t xml:space="preserve"> zal </w:t>
      </w:r>
      <w:r>
        <w:t>ik</w:t>
      </w:r>
      <w:r w:rsidRPr="00180F1D">
        <w:t xml:space="preserve"> </w:t>
      </w:r>
      <w:r>
        <w:t>kijken</w:t>
      </w:r>
      <w:r w:rsidRPr="00180F1D">
        <w:t xml:space="preserve"> voor </w:t>
      </w:r>
      <w:r>
        <w:t>welke aanvullende</w:t>
      </w:r>
      <w:r w:rsidRPr="00180F1D">
        <w:t xml:space="preserve"> schadelijke uiterlijke kenmerken bij honden en katten een houdverbod </w:t>
      </w:r>
      <w:r>
        <w:t>ingevoerd kan en moet worden</w:t>
      </w:r>
      <w:r w:rsidRPr="00180F1D">
        <w:t>.</w:t>
      </w:r>
    </w:p>
    <w:p w:rsidR="00CA092D" w:rsidP="00CA092D" w:rsidRDefault="00CA092D" w14:paraId="1593E8B4" w14:textId="77777777"/>
    <w:p w:rsidR="00CA092D" w:rsidP="00CA092D" w:rsidRDefault="00CA092D" w14:paraId="6653069F" w14:textId="77777777">
      <w:r>
        <w:t xml:space="preserve">Daarnaast ziet het er naar uit dat vaststelling van de EU-verordening welzijn en traceerbaarheid van honden en katten nabij is. </w:t>
      </w:r>
      <w:r w:rsidRPr="00A63388">
        <w:t>De</w:t>
      </w:r>
      <w:r>
        <w:t>ze</w:t>
      </w:r>
      <w:r w:rsidRPr="00A63388">
        <w:t xml:space="preserve"> </w:t>
      </w:r>
      <w:r>
        <w:t xml:space="preserve">toekomstige </w:t>
      </w:r>
      <w:r w:rsidRPr="00A63388">
        <w:t xml:space="preserve">verordening bevat verboden ten aanzien van </w:t>
      </w:r>
      <w:r>
        <w:t xml:space="preserve">het </w:t>
      </w:r>
      <w:r w:rsidRPr="00A63388">
        <w:t>fokken met en tentoonstellen van honden en katten met</w:t>
      </w:r>
      <w:r>
        <w:t xml:space="preserve"> (nog nader aan te wijzen)</w:t>
      </w:r>
      <w:r w:rsidRPr="00A63388">
        <w:t xml:space="preserve"> schadelijke kenmerken</w:t>
      </w:r>
      <w:r>
        <w:t xml:space="preserve">. Ook mogen honden en katten uit derde landen onder deze verordening alleen binnen de EU worden verhandeld wanneer ze zijn gefokt en gehouden volgens voorwaarden die overeenkomen met de voorschriften uit de EU-verordening. </w:t>
      </w:r>
    </w:p>
    <w:p w:rsidR="00CA092D" w:rsidP="00CA092D" w:rsidRDefault="00CA092D" w14:paraId="1A31FBAC" w14:textId="77777777">
      <w:pPr>
        <w:rPr>
          <w:szCs w:val="18"/>
        </w:rPr>
      </w:pPr>
    </w:p>
    <w:p w:rsidR="00CA092D" w:rsidP="00CA092D" w:rsidRDefault="00CA092D" w14:paraId="0A90BD45" w14:textId="77777777">
      <w:pPr>
        <w:rPr>
          <w:szCs w:val="18"/>
        </w:rPr>
      </w:pPr>
      <w:r w:rsidRPr="00773280">
        <w:rPr>
          <w:szCs w:val="18"/>
        </w:rPr>
        <w:t>8</w:t>
      </w:r>
    </w:p>
    <w:p w:rsidRPr="00773280" w:rsidR="00CA092D" w:rsidP="00CA092D" w:rsidRDefault="00CA092D" w14:paraId="6DB9B3FD" w14:textId="77777777">
      <w:pPr>
        <w:rPr>
          <w:szCs w:val="18"/>
        </w:rPr>
      </w:pPr>
      <w:r w:rsidRPr="00773280">
        <w:rPr>
          <w:szCs w:val="18"/>
        </w:rPr>
        <w:t>Kunt u aangeven wat de reden is voor het door u aangekondigde aanvullende</w:t>
      </w:r>
      <w:r>
        <w:rPr>
          <w:szCs w:val="18"/>
        </w:rPr>
        <w:t xml:space="preserve"> </w:t>
      </w:r>
      <w:r w:rsidRPr="00773280">
        <w:rPr>
          <w:szCs w:val="18"/>
        </w:rPr>
        <w:t>onderzoek naar pups</w:t>
      </w:r>
      <w:r>
        <w:rPr>
          <w:szCs w:val="18"/>
        </w:rPr>
        <w:t xml:space="preserve"> </w:t>
      </w:r>
      <w:r w:rsidRPr="00773280">
        <w:rPr>
          <w:szCs w:val="18"/>
        </w:rPr>
        <w:t>van kortsnuitige honden? Deelt u de mening dat dit</w:t>
      </w:r>
      <w:r>
        <w:rPr>
          <w:szCs w:val="18"/>
        </w:rPr>
        <w:t xml:space="preserve"> </w:t>
      </w:r>
      <w:r w:rsidRPr="00773280">
        <w:rPr>
          <w:szCs w:val="18"/>
        </w:rPr>
        <w:t>onderzoek niet moet leiden tot uitstel van het</w:t>
      </w:r>
      <w:r>
        <w:rPr>
          <w:szCs w:val="18"/>
        </w:rPr>
        <w:t xml:space="preserve"> </w:t>
      </w:r>
      <w:r w:rsidRPr="00773280">
        <w:rPr>
          <w:szCs w:val="18"/>
        </w:rPr>
        <w:t>houd- en handelsverbod met ten</w:t>
      </w:r>
      <w:r>
        <w:rPr>
          <w:szCs w:val="18"/>
        </w:rPr>
        <w:t xml:space="preserve"> </w:t>
      </w:r>
      <w:r w:rsidRPr="00773280">
        <w:rPr>
          <w:szCs w:val="18"/>
        </w:rPr>
        <w:t>minste twee tot drie jaar, waardoor vermijdbaar dierenleed van deze</w:t>
      </w:r>
      <w:r>
        <w:rPr>
          <w:szCs w:val="18"/>
        </w:rPr>
        <w:t xml:space="preserve"> </w:t>
      </w:r>
      <w:r w:rsidRPr="00773280">
        <w:rPr>
          <w:szCs w:val="18"/>
        </w:rPr>
        <w:t>talloze</w:t>
      </w:r>
      <w:r>
        <w:rPr>
          <w:szCs w:val="18"/>
        </w:rPr>
        <w:t xml:space="preserve"> </w:t>
      </w:r>
      <w:r w:rsidRPr="00773280">
        <w:rPr>
          <w:szCs w:val="18"/>
        </w:rPr>
        <w:t>(geïmporteerde) honden voortduurt? Zo nee, waarom niet?</w:t>
      </w:r>
    </w:p>
    <w:p w:rsidR="00CA092D" w:rsidP="00CA092D" w:rsidRDefault="00CA092D" w14:paraId="083AEC65" w14:textId="77777777">
      <w:pPr>
        <w:rPr>
          <w:szCs w:val="18"/>
        </w:rPr>
      </w:pPr>
    </w:p>
    <w:p w:rsidRPr="00C736CF" w:rsidR="00CA092D" w:rsidP="00CA092D" w:rsidRDefault="00CA092D" w14:paraId="578B9F5A" w14:textId="77777777">
      <w:r>
        <w:t>Antwoord</w:t>
      </w:r>
    </w:p>
    <w:p w:rsidR="00CA092D" w:rsidP="00CA092D" w:rsidRDefault="00CA092D" w14:paraId="226D3689" w14:textId="77777777">
      <w:pPr>
        <w:rPr>
          <w:szCs w:val="18"/>
        </w:rPr>
      </w:pPr>
      <w:r>
        <w:rPr>
          <w:szCs w:val="18"/>
        </w:rPr>
        <w:t xml:space="preserve">Zoals </w:t>
      </w:r>
      <w:r w:rsidRPr="00C736CF">
        <w:rPr>
          <w:szCs w:val="18"/>
        </w:rPr>
        <w:t xml:space="preserve">in de verzamelbrief welzijn dieren buiten de veehouderij – overig (Kamerstuk 28 286, nr. 1397) </w:t>
      </w:r>
      <w:r>
        <w:rPr>
          <w:szCs w:val="18"/>
        </w:rPr>
        <w:t xml:space="preserve">en in de Kamerbrief van 28 januari 2026 (Kamerstuk 28 286, nr. 1416) is </w:t>
      </w:r>
      <w:r w:rsidRPr="00C736CF">
        <w:rPr>
          <w:szCs w:val="18"/>
        </w:rPr>
        <w:t>aangegeve</w:t>
      </w:r>
      <w:r>
        <w:rPr>
          <w:szCs w:val="18"/>
        </w:rPr>
        <w:t xml:space="preserve">n is een houdverbod voor extreem kortsnuitige honden </w:t>
      </w:r>
      <w:r w:rsidRPr="00C736CF">
        <w:rPr>
          <w:szCs w:val="18"/>
        </w:rPr>
        <w:t>ingewikkeld</w:t>
      </w:r>
      <w:r>
        <w:rPr>
          <w:szCs w:val="18"/>
        </w:rPr>
        <w:t>. Dit komt</w:t>
      </w:r>
      <w:r w:rsidRPr="00C736CF">
        <w:rPr>
          <w:szCs w:val="18"/>
        </w:rPr>
        <w:t xml:space="preserve"> omdat niet alle kortsnuitige honden lijden</w:t>
      </w:r>
      <w:r>
        <w:rPr>
          <w:szCs w:val="18"/>
        </w:rPr>
        <w:t xml:space="preserve"> als gevolg van deze kenmerken én omdat er </w:t>
      </w:r>
      <w:r w:rsidRPr="00C736CF">
        <w:rPr>
          <w:szCs w:val="18"/>
        </w:rPr>
        <w:t xml:space="preserve">momenteel geen kenmerk </w:t>
      </w:r>
      <w:r>
        <w:rPr>
          <w:szCs w:val="18"/>
        </w:rPr>
        <w:t xml:space="preserve">is waaraan extreem kortsnuitige honden jonger dan 1 jaar oud aan herkend kunnen worden. Het onderzoek dat het EGD doet naar </w:t>
      </w:r>
      <w:r w:rsidRPr="00C736CF">
        <w:rPr>
          <w:szCs w:val="18"/>
        </w:rPr>
        <w:t>de voorspellende waarde van uiterlijke- en DNA-kenmerken bij kortsnuitige pups</w:t>
      </w:r>
      <w:r>
        <w:rPr>
          <w:szCs w:val="18"/>
        </w:rPr>
        <w:t xml:space="preserve"> beoogt dit kennishiaat op te vullen. Er is dus zeker geen sprake van uitstel, maar een noodzakelijk onderzoek om een houdverbod voor extreem kortsnuitige honden te kunnen realiseren. Een houdverbod kan immers alleen worden opgesteld voor een kenmerk dat bij elk individueel dier met dat kenmerk ernstig lijden veroorzaken, op iedere leeftijd objectief vast te stellen is én die goed onderbouwd en goed handhaafbaar is. Het onderzoek is in december 2025 gestart en zal twee jaar duren. Deze tijd is nodig omdat de puppy’s die nu worden geworven over een jaar weer moeten worden opgemeten, waarna de data geanalyseerd kan worden. Ik verwacht de resultaten van het onderzoek in het eerste kwartaal van 2028, die ik dan direct met de Tweede Kamer zal delen. Als uit het onderzoek </w:t>
      </w:r>
      <w:r>
        <w:rPr>
          <w:szCs w:val="18"/>
        </w:rPr>
        <w:lastRenderedPageBreak/>
        <w:t>blijkt dat er een of meerdere geschikte kenmerken zijn waarop een houdverbod kan worden gebaseerd, zal hiervoor een houdverbod worden ingevoerd.</w:t>
      </w:r>
    </w:p>
    <w:p w:rsidR="00CA092D" w:rsidP="00CA092D" w:rsidRDefault="00CA092D" w14:paraId="52D1DC64" w14:textId="77777777">
      <w:pPr>
        <w:rPr>
          <w:szCs w:val="18"/>
        </w:rPr>
      </w:pPr>
    </w:p>
    <w:p w:rsidR="00CA092D" w:rsidP="00CA092D" w:rsidRDefault="00CA092D" w14:paraId="5800D220" w14:textId="77777777">
      <w:pPr>
        <w:rPr>
          <w:szCs w:val="18"/>
        </w:rPr>
      </w:pPr>
      <w:r w:rsidRPr="00773280">
        <w:rPr>
          <w:szCs w:val="18"/>
        </w:rPr>
        <w:t>9</w:t>
      </w:r>
    </w:p>
    <w:p w:rsidRPr="00773280" w:rsidR="00CA092D" w:rsidP="00CA092D" w:rsidRDefault="00CA092D" w14:paraId="328A01BF" w14:textId="77777777">
      <w:pPr>
        <w:rPr>
          <w:szCs w:val="18"/>
        </w:rPr>
      </w:pPr>
      <w:r w:rsidRPr="00773280">
        <w:rPr>
          <w:szCs w:val="18"/>
        </w:rPr>
        <w:t>Hoe kijkt u aan tegen een handelsverbod waarbij bij de import van pups</w:t>
      </w:r>
      <w:r>
        <w:rPr>
          <w:szCs w:val="18"/>
        </w:rPr>
        <w:t xml:space="preserve"> </w:t>
      </w:r>
      <w:r w:rsidRPr="00773280">
        <w:rPr>
          <w:szCs w:val="18"/>
        </w:rPr>
        <w:t>verplicht meetformulieren</w:t>
      </w:r>
      <w:r>
        <w:rPr>
          <w:szCs w:val="18"/>
        </w:rPr>
        <w:t xml:space="preserve"> </w:t>
      </w:r>
      <w:r w:rsidRPr="00773280">
        <w:rPr>
          <w:szCs w:val="18"/>
        </w:rPr>
        <w:t>van de ouderdieren moeten worden overlegd, zodat alleen pups</w:t>
      </w:r>
      <w:r>
        <w:rPr>
          <w:szCs w:val="18"/>
        </w:rPr>
        <w:t xml:space="preserve"> </w:t>
      </w:r>
      <w:r w:rsidRPr="00773280">
        <w:rPr>
          <w:szCs w:val="18"/>
        </w:rPr>
        <w:t>worden geïmporteerd waarvan beide</w:t>
      </w:r>
      <w:r>
        <w:rPr>
          <w:szCs w:val="18"/>
        </w:rPr>
        <w:t xml:space="preserve"> </w:t>
      </w:r>
      <w:r w:rsidRPr="00773280">
        <w:rPr>
          <w:szCs w:val="18"/>
        </w:rPr>
        <w:t>ouderdieren aantoonbaar voldoen aan de</w:t>
      </w:r>
      <w:r>
        <w:rPr>
          <w:szCs w:val="18"/>
        </w:rPr>
        <w:t xml:space="preserve"> </w:t>
      </w:r>
      <w:r w:rsidRPr="00773280">
        <w:rPr>
          <w:szCs w:val="18"/>
        </w:rPr>
        <w:t>geldende fokcriteria conform de Nederlandse wetgeving?</w:t>
      </w:r>
      <w:r>
        <w:rPr>
          <w:szCs w:val="18"/>
        </w:rPr>
        <w:t xml:space="preserve"> </w:t>
      </w:r>
      <w:r w:rsidRPr="00773280">
        <w:rPr>
          <w:szCs w:val="18"/>
        </w:rPr>
        <w:t>Heeft u deze optie onderzocht? Zo ja, kunt u de inzichten hierover naar de Kamer sturen? Zo nee,</w:t>
      </w:r>
      <w:r>
        <w:rPr>
          <w:szCs w:val="18"/>
        </w:rPr>
        <w:t xml:space="preserve"> </w:t>
      </w:r>
      <w:r w:rsidRPr="00773280">
        <w:rPr>
          <w:szCs w:val="18"/>
        </w:rPr>
        <w:t>waarom niet?</w:t>
      </w:r>
    </w:p>
    <w:p w:rsidR="00CA092D" w:rsidP="00CA092D" w:rsidRDefault="00CA092D" w14:paraId="7371DA58" w14:textId="77777777">
      <w:pPr>
        <w:rPr>
          <w:szCs w:val="18"/>
        </w:rPr>
      </w:pPr>
    </w:p>
    <w:p w:rsidR="00CA092D" w:rsidP="00CA092D" w:rsidRDefault="00CA092D" w14:paraId="71D259A0" w14:textId="77777777">
      <w:r>
        <w:t>Antwoord</w:t>
      </w:r>
    </w:p>
    <w:p w:rsidR="00CA092D" w:rsidP="00CA092D" w:rsidRDefault="00CA092D" w14:paraId="2DC5527A" w14:textId="77777777">
      <w:r>
        <w:t>Deze optie is onderzocht. Het meetformulier voor kortsnuitige honden is echter alleen in Nederland bekend. Het meetformulier is bovendien geen officieel document en de reu is vrijwel nooit aanwezig bij de pups. Dit laat zeer veel ruimte voor misleiding door fokkers en handelaren. Het is voor een koper of importeur niet betrouwbaar na te gaan of beide ouderdieren voldoen aan de fokcriteria conform de Nederlandse wetgeving. De conclusie is dan ook dat het echt noodzakelijk is om aan de hand van de pup zelf te kunnen vaststellen of het dier geïmporteerd mag worden of niet.</w:t>
      </w:r>
    </w:p>
    <w:p w:rsidR="00CA092D" w:rsidP="00CA092D" w:rsidRDefault="00CA092D" w14:paraId="05F9D5D6" w14:textId="77777777"/>
    <w:p w:rsidR="00CA092D" w:rsidP="00CA092D" w:rsidRDefault="00CA092D" w14:paraId="5C8D191B" w14:textId="77777777">
      <w:r>
        <w:t>Een handelsverbod is bovendien niet de meest geschikte optie om de aanschaf van gezelschapsdieren met schadelijke kenmerken tegen te gaan. Voor een rechtmatige beperking van het vrij verkeer van goederen moet vanuit het EU-recht worden voldaan aan de eisen van noodzakelijkheid, geschiktheid en proportionaliteit. Een handelsverbod is zeer moeilijk handhaafbaar vanwege de open grenzen binnen de EU en omdat veel kenmerken niet eenvoudig vast te stellen zijn</w:t>
      </w:r>
      <w:r w:rsidRPr="00EF4566">
        <w:t xml:space="preserve"> </w:t>
      </w:r>
      <w:r>
        <w:t>(Kamerbrief van 14 april 2022, Kamerstuk 28 286, nr. 1255). Dit maakt dat er kan worden getwijfeld aan de geschiktheid van een handelsverbod voor doorgefokte gezelschapsdieren. Daarom is ervoor gekozen om een houdverbod voor</w:t>
      </w:r>
      <w:r w:rsidRPr="00DC1184">
        <w:t xml:space="preserve"> katten met vouworen en naaktkatten</w:t>
      </w:r>
      <w:r>
        <w:t xml:space="preserve"> in te voeren. Dit verbod kan goed worden onderbouwd en is goed handhaafbaar, omdat deze kenmerken bij ieder individueel dier voor lijden zorgen, op iedere leeftijd objectief vast te stellen zijn en omdat er enkel hoeft te worden vastgesteld dat het dier gehouden wordt. Zoals eerder aangegeven kan het </w:t>
      </w:r>
      <w:r w:rsidRPr="00DC1184">
        <w:t>houdverbod worden uitgebreid naar andere gezelschapsdieren met kenmerken die bij elk individueel dier ernstig lijden veroorzaken, mits goed onderbouwd en goed handhaafbaar</w:t>
      </w:r>
      <w:r>
        <w:t>.</w:t>
      </w:r>
    </w:p>
    <w:p w:rsidR="00CA092D" w:rsidP="00CA092D" w:rsidRDefault="00CA092D" w14:paraId="2C08FAA6" w14:textId="77777777">
      <w:pPr>
        <w:rPr>
          <w:szCs w:val="18"/>
        </w:rPr>
      </w:pPr>
    </w:p>
    <w:p w:rsidR="00CA092D" w:rsidP="00CA092D" w:rsidRDefault="00CA092D" w14:paraId="6F8483F9" w14:textId="77777777">
      <w:pPr>
        <w:rPr>
          <w:szCs w:val="18"/>
        </w:rPr>
      </w:pPr>
      <w:r w:rsidRPr="00773280">
        <w:rPr>
          <w:szCs w:val="18"/>
        </w:rPr>
        <w:t>10</w:t>
      </w:r>
    </w:p>
    <w:p w:rsidRPr="00773280" w:rsidR="00CA092D" w:rsidP="00CA092D" w:rsidRDefault="00CA092D" w14:paraId="49C7E736" w14:textId="77777777">
      <w:pPr>
        <w:rPr>
          <w:szCs w:val="18"/>
        </w:rPr>
      </w:pPr>
      <w:r w:rsidRPr="00773280">
        <w:rPr>
          <w:szCs w:val="18"/>
        </w:rPr>
        <w:lastRenderedPageBreak/>
        <w:t>Bent u bereid om vooruitlopend op bredere regelgeving een houd- en</w:t>
      </w:r>
      <w:r>
        <w:rPr>
          <w:szCs w:val="18"/>
        </w:rPr>
        <w:t xml:space="preserve"> </w:t>
      </w:r>
      <w:r w:rsidRPr="00773280">
        <w:rPr>
          <w:szCs w:val="18"/>
        </w:rPr>
        <w:t>handelsverbod in te stellen voor</w:t>
      </w:r>
      <w:r>
        <w:rPr>
          <w:szCs w:val="18"/>
        </w:rPr>
        <w:t xml:space="preserve"> </w:t>
      </w:r>
      <w:r w:rsidRPr="00773280">
        <w:rPr>
          <w:szCs w:val="18"/>
        </w:rPr>
        <w:t>schadelijke uiterlijke kenmerken die wel al</w:t>
      </w:r>
      <w:r>
        <w:rPr>
          <w:szCs w:val="18"/>
        </w:rPr>
        <w:t xml:space="preserve"> </w:t>
      </w:r>
      <w:r w:rsidRPr="00773280">
        <w:rPr>
          <w:szCs w:val="18"/>
        </w:rPr>
        <w:t>zichtbaar zijn op een leeftijd van circa 7 tot 15 weken,</w:t>
      </w:r>
      <w:r>
        <w:rPr>
          <w:szCs w:val="18"/>
        </w:rPr>
        <w:t xml:space="preserve"> </w:t>
      </w:r>
      <w:r w:rsidRPr="00773280">
        <w:rPr>
          <w:szCs w:val="18"/>
        </w:rPr>
        <w:t>zoals kaalheid bij honden,</w:t>
      </w:r>
      <w:r>
        <w:rPr>
          <w:szCs w:val="18"/>
        </w:rPr>
        <w:t xml:space="preserve"> </w:t>
      </w:r>
      <w:r w:rsidRPr="00773280">
        <w:rPr>
          <w:szCs w:val="18"/>
        </w:rPr>
        <w:t>extreem korte poten of afwezigheid van een functionele staart, gezien de</w:t>
      </w:r>
      <w:r>
        <w:rPr>
          <w:szCs w:val="18"/>
        </w:rPr>
        <w:t xml:space="preserve"> </w:t>
      </w:r>
      <w:r w:rsidRPr="00773280">
        <w:rPr>
          <w:szCs w:val="18"/>
        </w:rPr>
        <w:t>grote</w:t>
      </w:r>
      <w:r>
        <w:rPr>
          <w:szCs w:val="18"/>
        </w:rPr>
        <w:t xml:space="preserve"> </w:t>
      </w:r>
      <w:r w:rsidRPr="00773280">
        <w:rPr>
          <w:szCs w:val="18"/>
        </w:rPr>
        <w:t>gevolgen van deze kenmerken voor het welzijn en de levenskwaliteit van de dieren? Zo nee,</w:t>
      </w:r>
      <w:r>
        <w:rPr>
          <w:szCs w:val="18"/>
        </w:rPr>
        <w:t xml:space="preserve"> </w:t>
      </w:r>
      <w:r w:rsidRPr="00773280">
        <w:rPr>
          <w:szCs w:val="18"/>
        </w:rPr>
        <w:t>waarom niet?</w:t>
      </w:r>
    </w:p>
    <w:p w:rsidR="00CA092D" w:rsidP="00CA092D" w:rsidRDefault="00CA092D" w14:paraId="14FDD0EC" w14:textId="77777777">
      <w:pPr>
        <w:rPr>
          <w:szCs w:val="18"/>
        </w:rPr>
      </w:pPr>
    </w:p>
    <w:p w:rsidR="00CA092D" w:rsidP="00CA092D" w:rsidRDefault="00CA092D" w14:paraId="68449A17" w14:textId="77777777">
      <w:r>
        <w:t>Antwoord</w:t>
      </w:r>
    </w:p>
    <w:p w:rsidR="00CA092D" w:rsidP="00CA092D" w:rsidRDefault="00CA092D" w14:paraId="2AD85294" w14:textId="77777777">
      <w:r>
        <w:t>Zoals in de interpretatie van de motie Graus en Kostić</w:t>
      </w:r>
      <w:r w:rsidRPr="009F0322">
        <w:t xml:space="preserve"> (Kamerstuk 36600 XIV, nr.</w:t>
      </w:r>
      <w:r>
        <w:t> </w:t>
      </w:r>
      <w:r w:rsidRPr="009F0322">
        <w:t>36)</w:t>
      </w:r>
      <w:r>
        <w:t xml:space="preserve"> is aangegeven </w:t>
      </w:r>
      <w:r w:rsidRPr="00DC1184">
        <w:t>kan</w:t>
      </w:r>
      <w:r>
        <w:t xml:space="preserve"> het houdverbod, </w:t>
      </w:r>
      <w:r w:rsidRPr="00DC1184">
        <w:t>mits goed onderbouwd en goed handhaafbaar, worden uitgebreid naar andere gezelschapsdieren met kenmerken die bij elk individueel dier ernstig lijden veroorzaken.</w:t>
      </w:r>
      <w:r>
        <w:t xml:space="preserve"> Voor de benodigde onderbouwing wacht ik op de resultaten van de risico-inventarisatie die het Bureau Risicobeoordeling &amp; onderzoek (BuRO) van de NVWA uitvoert. Aan de hand hiervan kan worden bepaald welke kenmerken nog meer in aanmerking komen voor een houdverbod, of voor maatregelen ten aanzien van de fokkerij en deelname aan wedstrijden, tentoonstellingen en keuringen. Hierbij is het van belang dat een houdverbod alleen kan worden ingevoerd voor kenmerken die objectief bij het individuele dier vast te stellen zijn en waarvan voldoende wetenschappelijk onderbouwd kan worden dat ieder dier met dat kenmerk hieronder lijdt. </w:t>
      </w:r>
    </w:p>
    <w:p w:rsidR="00CA092D" w:rsidP="00CA092D" w:rsidRDefault="00CA092D" w14:paraId="47E4B2A9" w14:textId="77777777"/>
    <w:p w:rsidR="00CA092D" w:rsidP="00CA092D" w:rsidRDefault="00CA092D" w14:paraId="2BA6CE65" w14:textId="77777777">
      <w:pPr>
        <w:rPr>
          <w:szCs w:val="18"/>
        </w:rPr>
      </w:pPr>
      <w:r w:rsidRPr="00773280">
        <w:rPr>
          <w:szCs w:val="18"/>
        </w:rPr>
        <w:t>11</w:t>
      </w:r>
    </w:p>
    <w:p w:rsidRPr="00773280" w:rsidR="00CA092D" w:rsidP="00CA092D" w:rsidRDefault="00CA092D" w14:paraId="3948B9BB" w14:textId="77777777">
      <w:pPr>
        <w:rPr>
          <w:szCs w:val="18"/>
        </w:rPr>
      </w:pPr>
      <w:r w:rsidRPr="00773280">
        <w:rPr>
          <w:szCs w:val="18"/>
        </w:rPr>
        <w:t>Klopt het dat het Bureau Risicobeoordeling &amp; onderzoek van de NVWA een</w:t>
      </w:r>
      <w:r>
        <w:rPr>
          <w:szCs w:val="18"/>
        </w:rPr>
        <w:t xml:space="preserve"> </w:t>
      </w:r>
      <w:r w:rsidRPr="00773280">
        <w:rPr>
          <w:szCs w:val="18"/>
        </w:rPr>
        <w:t>onderzoek heeft</w:t>
      </w:r>
      <w:r>
        <w:rPr>
          <w:szCs w:val="18"/>
        </w:rPr>
        <w:t xml:space="preserve"> </w:t>
      </w:r>
      <w:r w:rsidRPr="00773280">
        <w:rPr>
          <w:szCs w:val="18"/>
        </w:rPr>
        <w:t>uitgevoerd naar welke uiterlijke kenmerken lijden veroorzaken bij individuele dieren (Kamerstuk</w:t>
      </w:r>
      <w:r>
        <w:rPr>
          <w:szCs w:val="18"/>
        </w:rPr>
        <w:t xml:space="preserve"> </w:t>
      </w:r>
      <w:r w:rsidRPr="00773280">
        <w:rPr>
          <w:szCs w:val="18"/>
        </w:rPr>
        <w:t>28286, nr. 1324 en Kamerstuk 28286, nr.</w:t>
      </w:r>
      <w:r>
        <w:rPr>
          <w:szCs w:val="18"/>
        </w:rPr>
        <w:t> </w:t>
      </w:r>
      <w:r w:rsidRPr="00773280">
        <w:rPr>
          <w:szCs w:val="18"/>
        </w:rPr>
        <w:t>1397)?</w:t>
      </w:r>
      <w:r>
        <w:rPr>
          <w:szCs w:val="18"/>
        </w:rPr>
        <w:t xml:space="preserve"> </w:t>
      </w:r>
      <w:r w:rsidRPr="00773280">
        <w:rPr>
          <w:szCs w:val="18"/>
        </w:rPr>
        <w:t>Wanneer gaat u dit onderzoek naar de Kamer</w:t>
      </w:r>
      <w:r>
        <w:rPr>
          <w:szCs w:val="18"/>
        </w:rPr>
        <w:t xml:space="preserve"> </w:t>
      </w:r>
      <w:r w:rsidRPr="00773280">
        <w:rPr>
          <w:szCs w:val="18"/>
        </w:rPr>
        <w:t>sturen, aangezien eerder werd</w:t>
      </w:r>
      <w:r>
        <w:rPr>
          <w:szCs w:val="18"/>
        </w:rPr>
        <w:t xml:space="preserve"> </w:t>
      </w:r>
      <w:r w:rsidRPr="00773280">
        <w:rPr>
          <w:szCs w:val="18"/>
        </w:rPr>
        <w:t>aangegeven dat dit eind 2024 en vervolgens na de zomer van 2025 zou</w:t>
      </w:r>
      <w:r>
        <w:rPr>
          <w:szCs w:val="18"/>
        </w:rPr>
        <w:t xml:space="preserve"> g</w:t>
      </w:r>
      <w:r w:rsidRPr="00773280">
        <w:rPr>
          <w:szCs w:val="18"/>
        </w:rPr>
        <w:t>ebeuren?</w:t>
      </w:r>
    </w:p>
    <w:p w:rsidR="00CA092D" w:rsidP="00CA092D" w:rsidRDefault="00CA092D" w14:paraId="360A07E3" w14:textId="77777777">
      <w:pPr>
        <w:rPr>
          <w:szCs w:val="18"/>
        </w:rPr>
      </w:pPr>
    </w:p>
    <w:p w:rsidR="00CA092D" w:rsidP="00CA092D" w:rsidRDefault="00CA092D" w14:paraId="39DD57D9" w14:textId="77777777">
      <w:r>
        <w:t>Antwoord</w:t>
      </w:r>
    </w:p>
    <w:p w:rsidR="00CA092D" w:rsidP="00CA092D" w:rsidRDefault="00CA092D" w14:paraId="7B7FE523" w14:textId="77777777">
      <w:r>
        <w:t xml:space="preserve">Het Bureau Risicobeoordeling &amp; onderzoek van de NVWA legt momenteel de laatste hand aan de risico-inventarisatie van schadelijke uiterlijke kenmerken bij honden en katten. Helaas duurt het onderzoek langer dan voorzien. Zodra het definitieve rapport is opgeleverd, zal dit met de Kamer gedeeld worden. </w:t>
      </w:r>
    </w:p>
    <w:p w:rsidR="00CA092D" w:rsidP="00CA092D" w:rsidRDefault="00CA092D" w14:paraId="74867097" w14:textId="77777777">
      <w:pPr>
        <w:rPr>
          <w:szCs w:val="18"/>
        </w:rPr>
      </w:pPr>
    </w:p>
    <w:p w:rsidR="00CA092D" w:rsidP="00CA092D" w:rsidRDefault="00CA092D" w14:paraId="649A3AE1" w14:textId="77777777">
      <w:pPr>
        <w:rPr>
          <w:szCs w:val="18"/>
        </w:rPr>
      </w:pPr>
      <w:r w:rsidRPr="00773280">
        <w:rPr>
          <w:szCs w:val="18"/>
        </w:rPr>
        <w:t>12</w:t>
      </w:r>
    </w:p>
    <w:p w:rsidRPr="00773280" w:rsidR="00CA092D" w:rsidP="00CA092D" w:rsidRDefault="00CA092D" w14:paraId="0BD1A47B" w14:textId="77777777">
      <w:pPr>
        <w:rPr>
          <w:szCs w:val="18"/>
        </w:rPr>
      </w:pPr>
      <w:r w:rsidRPr="00773280">
        <w:rPr>
          <w:szCs w:val="18"/>
        </w:rPr>
        <w:lastRenderedPageBreak/>
        <w:t>Kunt u aangeven wat de status is van de invulling van artikel 3.4 van het Besluit</w:t>
      </w:r>
      <w:r>
        <w:rPr>
          <w:szCs w:val="18"/>
        </w:rPr>
        <w:t xml:space="preserve"> </w:t>
      </w:r>
      <w:r w:rsidRPr="00773280">
        <w:rPr>
          <w:szCs w:val="18"/>
        </w:rPr>
        <w:t>houders van dieren</w:t>
      </w:r>
      <w:r>
        <w:rPr>
          <w:szCs w:val="18"/>
        </w:rPr>
        <w:t xml:space="preserve"> </w:t>
      </w:r>
      <w:r w:rsidRPr="00773280">
        <w:rPr>
          <w:szCs w:val="18"/>
        </w:rPr>
        <w:t>in de context van overige schadelijke uiterlijke kenmerken,</w:t>
      </w:r>
      <w:r>
        <w:rPr>
          <w:szCs w:val="18"/>
        </w:rPr>
        <w:t xml:space="preserve"> </w:t>
      </w:r>
      <w:r w:rsidRPr="00773280">
        <w:rPr>
          <w:szCs w:val="18"/>
        </w:rPr>
        <w:t>waaronder criteria voor kortsnuitige</w:t>
      </w:r>
      <w:r>
        <w:rPr>
          <w:szCs w:val="18"/>
        </w:rPr>
        <w:t xml:space="preserve"> </w:t>
      </w:r>
      <w:r w:rsidRPr="00773280">
        <w:rPr>
          <w:szCs w:val="18"/>
        </w:rPr>
        <w:t>katten, lichaamsformaat, (onwenselijke)</w:t>
      </w:r>
      <w:r>
        <w:rPr>
          <w:szCs w:val="18"/>
        </w:rPr>
        <w:t xml:space="preserve"> </w:t>
      </w:r>
      <w:r w:rsidRPr="00773280">
        <w:rPr>
          <w:szCs w:val="18"/>
        </w:rPr>
        <w:t>staartlengte en ontbrekende haarbedekking?</w:t>
      </w:r>
    </w:p>
    <w:p w:rsidR="00CA092D" w:rsidP="00CA092D" w:rsidRDefault="00CA092D" w14:paraId="049FB4E4" w14:textId="77777777">
      <w:pPr>
        <w:rPr>
          <w:szCs w:val="18"/>
        </w:rPr>
      </w:pPr>
    </w:p>
    <w:p w:rsidR="00CA092D" w:rsidP="00CA092D" w:rsidRDefault="00CA092D" w14:paraId="7DEB36C3" w14:textId="77777777">
      <w:r>
        <w:t>Antwoord</w:t>
      </w:r>
    </w:p>
    <w:p w:rsidR="00CA092D" w:rsidP="00CA092D" w:rsidRDefault="00CA092D" w14:paraId="43A0CFED" w14:textId="77777777">
      <w:r>
        <w:t xml:space="preserve">Ik vind het uiteraard belangrijk dat dieren gezond gefokt worden en niet lijden onder schadelijke erfelijke kenmerken en erfelijke ziekten. Ik ben dan ook blij dat er een beleidsregel voor het fokken met kortsnuitige honden is. Het is echter niet doenlijk om voor alle kenmerken en ziektes een dergelijke beleidsregel te maken. Daarom is het EGD gevraagd om een voorstel te maken voor een systeem waarin wordt geborgd dat er met gezonde honden gefokt wordt. Er is eerst ingezet op het ontwikkelen van een systeem voor honden, wanneer dit succesvol is zal verder worden gekeken naar een systeem voor katten. Ik verwacht binnenkort de resultaten van de pilot die het EGD momenteel uitvoert te ontvangen. Deze resultaten zal ik delen met de Kamer. </w:t>
      </w:r>
    </w:p>
    <w:p w:rsidRPr="00850D94" w:rsidR="00CA092D" w:rsidP="00CA092D" w:rsidRDefault="00CA092D" w14:paraId="0B557EF5" w14:textId="77777777">
      <w:pPr>
        <w:rPr>
          <w:szCs w:val="18"/>
        </w:rPr>
      </w:pPr>
    </w:p>
    <w:p w:rsidR="00CA092D" w:rsidP="00CA092D" w:rsidRDefault="00CA092D" w14:paraId="69F437E5" w14:textId="77777777">
      <w:pPr>
        <w:rPr>
          <w:szCs w:val="18"/>
        </w:rPr>
      </w:pPr>
      <w:r w:rsidRPr="00773280">
        <w:rPr>
          <w:szCs w:val="18"/>
        </w:rPr>
        <w:t>13</w:t>
      </w:r>
    </w:p>
    <w:p w:rsidRPr="00773280" w:rsidR="00CA092D" w:rsidP="00CA092D" w:rsidRDefault="00CA092D" w14:paraId="5911438D" w14:textId="77777777">
      <w:pPr>
        <w:rPr>
          <w:szCs w:val="18"/>
        </w:rPr>
      </w:pPr>
      <w:r w:rsidRPr="00773280">
        <w:rPr>
          <w:szCs w:val="18"/>
        </w:rPr>
        <w:t>Kunt u deze vragen één voor één en binnen de daarvoor gestelde termijn</w:t>
      </w:r>
      <w:r>
        <w:rPr>
          <w:szCs w:val="18"/>
        </w:rPr>
        <w:t xml:space="preserve"> </w:t>
      </w:r>
      <w:r w:rsidRPr="00773280">
        <w:rPr>
          <w:szCs w:val="18"/>
        </w:rPr>
        <w:t>beantwoorden?</w:t>
      </w:r>
    </w:p>
    <w:p w:rsidR="00CA092D" w:rsidP="00CA092D" w:rsidRDefault="00CA092D" w14:paraId="06595FA1" w14:textId="77777777">
      <w:pPr>
        <w:rPr>
          <w:szCs w:val="18"/>
        </w:rPr>
      </w:pPr>
    </w:p>
    <w:p w:rsidR="00CA092D" w:rsidP="00CA092D" w:rsidRDefault="00CA092D" w14:paraId="2DB64A14" w14:textId="77777777">
      <w:r>
        <w:t>Antwoord</w:t>
      </w:r>
    </w:p>
    <w:p w:rsidR="00CA092D" w:rsidP="00CA092D" w:rsidRDefault="00CA092D" w14:paraId="4544A9A5" w14:textId="77777777">
      <w:r>
        <w:t>Ja.</w:t>
      </w:r>
    </w:p>
    <w:p w:rsidR="00CA092D" w:rsidP="00CA092D" w:rsidRDefault="00CA092D" w14:paraId="762D0A9C" w14:textId="77777777">
      <w:pPr>
        <w:rPr>
          <w:szCs w:val="18"/>
        </w:rPr>
      </w:pPr>
    </w:p>
    <w:p w:rsidR="00CA092D" w:rsidP="00CA092D" w:rsidRDefault="00CA092D" w14:paraId="38FD038D" w14:textId="77777777"/>
    <w:p w:rsidR="002C3023" w:rsidRDefault="002C3023" w14:paraId="5D7DFBE2" w14:textId="77777777"/>
    <w:sectPr w:rsidR="002C3023" w:rsidSect="00CA092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93FFB" w14:textId="77777777" w:rsidR="00CA092D" w:rsidRDefault="00CA092D" w:rsidP="00CA092D">
      <w:pPr>
        <w:spacing w:after="0" w:line="240" w:lineRule="auto"/>
      </w:pPr>
      <w:r>
        <w:separator/>
      </w:r>
    </w:p>
  </w:endnote>
  <w:endnote w:type="continuationSeparator" w:id="0">
    <w:p w14:paraId="6D66FAEC" w14:textId="77777777" w:rsidR="00CA092D" w:rsidRDefault="00CA092D" w:rsidP="00CA0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176B" w14:textId="77777777" w:rsidR="00CA092D" w:rsidRPr="00CA092D" w:rsidRDefault="00CA092D" w:rsidP="00CA09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2B02" w14:textId="77777777" w:rsidR="00CA092D" w:rsidRPr="00CA092D" w:rsidRDefault="00CA092D" w:rsidP="00CA09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18E4" w14:textId="77777777" w:rsidR="00CA092D" w:rsidRPr="00CA092D" w:rsidRDefault="00CA092D" w:rsidP="00CA09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CCEAF" w14:textId="77777777" w:rsidR="00CA092D" w:rsidRDefault="00CA092D" w:rsidP="00CA092D">
      <w:pPr>
        <w:spacing w:after="0" w:line="240" w:lineRule="auto"/>
      </w:pPr>
      <w:r>
        <w:separator/>
      </w:r>
    </w:p>
  </w:footnote>
  <w:footnote w:type="continuationSeparator" w:id="0">
    <w:p w14:paraId="42C54162" w14:textId="77777777" w:rsidR="00CA092D" w:rsidRDefault="00CA092D" w:rsidP="00CA092D">
      <w:pPr>
        <w:spacing w:after="0" w:line="240" w:lineRule="auto"/>
      </w:pPr>
      <w:r>
        <w:continuationSeparator/>
      </w:r>
    </w:p>
  </w:footnote>
  <w:footnote w:id="1">
    <w:p w14:paraId="55A439DB" w14:textId="77777777" w:rsidR="00CA092D" w:rsidRPr="0002424D" w:rsidRDefault="00CA092D" w:rsidP="00CA092D">
      <w:pPr>
        <w:pStyle w:val="Voetnoottekst"/>
      </w:pPr>
      <w:r>
        <w:rPr>
          <w:rStyle w:val="Voetnootmarkering"/>
        </w:rPr>
        <w:footnoteRef/>
      </w:r>
      <w:r>
        <w:t xml:space="preserve"> </w:t>
      </w:r>
      <w:hyperlink r:id="rId1" w:history="1">
        <w:r w:rsidRPr="00FA72CC">
          <w:rPr>
            <w:rStyle w:val="Hyperlink"/>
          </w:rPr>
          <w:t>https://www.rijksoverheid.nl/onderwerpen/dierenwelzijn/dierenwelzijn-huisdieren/campagne-kies-bewust-voor-een-dier</w:t>
        </w:r>
      </w:hyperlink>
      <w:r>
        <w:t xml:space="preserve"> </w:t>
      </w:r>
    </w:p>
  </w:footnote>
  <w:footnote w:id="2">
    <w:p w14:paraId="184C6CFD" w14:textId="77777777" w:rsidR="00CA092D" w:rsidRPr="0002424D" w:rsidRDefault="00CA092D" w:rsidP="00CA092D">
      <w:pPr>
        <w:pStyle w:val="Voetnoottekst"/>
      </w:pPr>
      <w:r>
        <w:rPr>
          <w:rStyle w:val="Voetnootmarkering"/>
        </w:rPr>
        <w:footnoteRef/>
      </w:r>
      <w:r>
        <w:t xml:space="preserve"> </w:t>
      </w:r>
      <w:hyperlink r:id="rId2" w:history="1">
        <w:r w:rsidRPr="00FA72CC">
          <w:rPr>
            <w:rStyle w:val="Hyperlink"/>
          </w:rPr>
          <w:t>https://www.rijksoverheid.nl/onderwerpen/dierenwelzijn/dierenwelzijn-huisdieren/campagne-kies-bewust-voor-een-dier</w:t>
        </w:r>
      </w:hyperlink>
      <w:r>
        <w:t xml:space="preserve"> </w:t>
      </w:r>
    </w:p>
  </w:footnote>
  <w:footnote w:id="3">
    <w:p w14:paraId="46FDE500" w14:textId="77777777" w:rsidR="00CA092D" w:rsidRPr="009800F1" w:rsidRDefault="00CA092D" w:rsidP="00CA092D">
      <w:pPr>
        <w:pStyle w:val="Voetnoottekst"/>
      </w:pPr>
      <w:r>
        <w:rPr>
          <w:rStyle w:val="Voetnootmarkering"/>
        </w:rPr>
        <w:footnoteRef/>
      </w:r>
      <w:r>
        <w:t xml:space="preserve"> </w:t>
      </w:r>
      <w:hyperlink r:id="rId3" w:history="1">
        <w:r w:rsidRPr="00FA72CC">
          <w:rPr>
            <w:rStyle w:val="Hyperlink"/>
          </w:rPr>
          <w:t>https://www.uu.nl/nieuws/kortsnuitige-puppys-gezocht-voor-onderzoek-naar-schedelontwikkeling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5308" w14:textId="77777777" w:rsidR="00CA092D" w:rsidRPr="00CA092D" w:rsidRDefault="00CA092D" w:rsidP="00CA09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9ECD" w14:textId="77777777" w:rsidR="00CA092D" w:rsidRPr="00CA092D" w:rsidRDefault="00CA092D" w:rsidP="00CA09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E024" w14:textId="77777777" w:rsidR="00CA092D" w:rsidRPr="00CA092D" w:rsidRDefault="00CA092D" w:rsidP="00CA09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2D"/>
    <w:rsid w:val="002C3023"/>
    <w:rsid w:val="008C298B"/>
    <w:rsid w:val="00CA092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2A2E"/>
  <w15:chartTrackingRefBased/>
  <w15:docId w15:val="{BF7DB4A6-0763-462D-8C18-F66C5F87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0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0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09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09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09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09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09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09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09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09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09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09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09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09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09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09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09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092D"/>
    <w:rPr>
      <w:rFonts w:eastAsiaTheme="majorEastAsia" w:cstheme="majorBidi"/>
      <w:color w:val="272727" w:themeColor="text1" w:themeTint="D8"/>
    </w:rPr>
  </w:style>
  <w:style w:type="paragraph" w:styleId="Titel">
    <w:name w:val="Title"/>
    <w:basedOn w:val="Standaard"/>
    <w:next w:val="Standaard"/>
    <w:link w:val="TitelChar"/>
    <w:uiPriority w:val="10"/>
    <w:qFormat/>
    <w:rsid w:val="00CA0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09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09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09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09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092D"/>
    <w:rPr>
      <w:i/>
      <w:iCs/>
      <w:color w:val="404040" w:themeColor="text1" w:themeTint="BF"/>
    </w:rPr>
  </w:style>
  <w:style w:type="paragraph" w:styleId="Lijstalinea">
    <w:name w:val="List Paragraph"/>
    <w:basedOn w:val="Standaard"/>
    <w:uiPriority w:val="34"/>
    <w:qFormat/>
    <w:rsid w:val="00CA092D"/>
    <w:pPr>
      <w:ind w:left="720"/>
      <w:contextualSpacing/>
    </w:pPr>
  </w:style>
  <w:style w:type="character" w:styleId="Intensievebenadrukking">
    <w:name w:val="Intense Emphasis"/>
    <w:basedOn w:val="Standaardalinea-lettertype"/>
    <w:uiPriority w:val="21"/>
    <w:qFormat/>
    <w:rsid w:val="00CA092D"/>
    <w:rPr>
      <w:i/>
      <w:iCs/>
      <w:color w:val="0F4761" w:themeColor="accent1" w:themeShade="BF"/>
    </w:rPr>
  </w:style>
  <w:style w:type="paragraph" w:styleId="Duidelijkcitaat">
    <w:name w:val="Intense Quote"/>
    <w:basedOn w:val="Standaard"/>
    <w:next w:val="Standaard"/>
    <w:link w:val="DuidelijkcitaatChar"/>
    <w:uiPriority w:val="30"/>
    <w:qFormat/>
    <w:rsid w:val="00CA0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092D"/>
    <w:rPr>
      <w:i/>
      <w:iCs/>
      <w:color w:val="0F4761" w:themeColor="accent1" w:themeShade="BF"/>
    </w:rPr>
  </w:style>
  <w:style w:type="character" w:styleId="Intensieveverwijzing">
    <w:name w:val="Intense Reference"/>
    <w:basedOn w:val="Standaardalinea-lettertype"/>
    <w:uiPriority w:val="32"/>
    <w:qFormat/>
    <w:rsid w:val="00CA092D"/>
    <w:rPr>
      <w:b/>
      <w:bCs/>
      <w:smallCaps/>
      <w:color w:val="0F4761" w:themeColor="accent1" w:themeShade="BF"/>
      <w:spacing w:val="5"/>
    </w:rPr>
  </w:style>
  <w:style w:type="paragraph" w:styleId="Koptekst">
    <w:name w:val="header"/>
    <w:basedOn w:val="Standaard"/>
    <w:link w:val="KoptekstChar"/>
    <w:rsid w:val="00CA09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A092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A09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A092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A092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A092D"/>
    <w:rPr>
      <w:rFonts w:ascii="Verdana" w:hAnsi="Verdana"/>
      <w:noProof/>
      <w:sz w:val="13"/>
      <w:szCs w:val="24"/>
      <w:lang w:eastAsia="nl-NL"/>
    </w:rPr>
  </w:style>
  <w:style w:type="paragraph" w:customStyle="1" w:styleId="Huisstijl-Gegeven">
    <w:name w:val="Huisstijl-Gegeven"/>
    <w:basedOn w:val="Standaard"/>
    <w:link w:val="Huisstijl-GegevenCharChar"/>
    <w:rsid w:val="00CA092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A092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A092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A092D"/>
    <w:rPr>
      <w:color w:val="0000FF"/>
      <w:u w:val="single"/>
    </w:rPr>
  </w:style>
  <w:style w:type="paragraph" w:customStyle="1" w:styleId="Huisstijl-Retouradres">
    <w:name w:val="Huisstijl-Retouradres"/>
    <w:basedOn w:val="Standaard"/>
    <w:rsid w:val="00CA092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A092D"/>
    <w:pPr>
      <w:spacing w:after="0"/>
    </w:pPr>
    <w:rPr>
      <w:b/>
    </w:rPr>
  </w:style>
  <w:style w:type="paragraph" w:customStyle="1" w:styleId="Huisstijl-Paginanummering">
    <w:name w:val="Huisstijl-Paginanummering"/>
    <w:basedOn w:val="Standaard"/>
    <w:rsid w:val="00CA092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A092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A092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A092D"/>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CA092D"/>
    <w:rPr>
      <w:b/>
      <w:bCs/>
    </w:rPr>
  </w:style>
  <w:style w:type="character" w:styleId="Voetnootmarkering">
    <w:name w:val="footnote reference"/>
    <w:basedOn w:val="Standaardalinea-lettertype"/>
    <w:semiHidden/>
    <w:unhideWhenUsed/>
    <w:rsid w:val="00CA092D"/>
    <w:rPr>
      <w:vertAlign w:val="superscript"/>
    </w:rPr>
  </w:style>
  <w:style w:type="paragraph" w:styleId="Geenafstand">
    <w:name w:val="No Spacing"/>
    <w:uiPriority w:val="1"/>
    <w:qFormat/>
    <w:rsid w:val="00CA09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uu.nl/nieuws/kortsnuitige-puppys-gezocht-voor-onderzoek-naar-schedelontwikkeling" TargetMode="External"/><Relationship Id="rId2" Type="http://schemas.openxmlformats.org/officeDocument/2006/relationships/hyperlink" Target="https://www.rijksoverheid.nl/onderwerpen/dierenwelzijn/dierenwelzijn-huisdieren/campagne-kies-bewust-voor-een-dier" TargetMode="External"/><Relationship Id="rId1" Type="http://schemas.openxmlformats.org/officeDocument/2006/relationships/hyperlink" Target="https://www.rijksoverheid.nl/onderwerpen/dierenwelzijn/dierenwelzijn-huisdieren/campagne-kies-bewust-voor-een-di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2032</ap:Words>
  <ap:Characters>11179</ap:Characters>
  <ap:DocSecurity>0</ap:DocSecurity>
  <ap:Lines>93</ap:Lines>
  <ap:Paragraphs>26</ap:Paragraphs>
  <ap:ScaleCrop>false</ap:ScaleCrop>
  <ap:LinksUpToDate>false</ap:LinksUpToDate>
  <ap:CharactersWithSpaces>13185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2026-03-09T11:37:00.0000000Z</dcterms:created>
  <dcterms:modified xsi:type="dcterms:W3CDTF">2026-03-09T11:39:00.0000000Z</dcterms:modified>
  <version/>
  <category/>
</coreProperties>
</file>