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2956" w14:paraId="3DD87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716E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B8EF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2956" w14:paraId="2B3920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2D70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2956" w14:paraId="3E6C02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A44807" w14:textId="77777777"/>
        </w:tc>
      </w:tr>
      <w:tr w:rsidR="00997775" w:rsidTr="003A2956" w14:paraId="1F4C5B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992C7B" w14:textId="77777777"/>
        </w:tc>
      </w:tr>
      <w:tr w:rsidR="00997775" w:rsidTr="003A2956" w14:paraId="490E6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68B243" w14:textId="77777777"/>
        </w:tc>
        <w:tc>
          <w:tcPr>
            <w:tcW w:w="7654" w:type="dxa"/>
            <w:gridSpan w:val="2"/>
          </w:tcPr>
          <w:p w:rsidR="00997775" w:rsidRDefault="00997775" w14:paraId="7E8B8230" w14:textId="77777777"/>
        </w:tc>
      </w:tr>
      <w:tr w:rsidR="003A2956" w:rsidTr="003A2956" w14:paraId="7B3E1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47AEF6A2" w14:textId="1D4E1C47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3A2956" w:rsidP="003A2956" w:rsidRDefault="003A2956" w14:paraId="1E3891CD" w14:textId="7CFFA2C4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3A2956" w:rsidTr="003A2956" w14:paraId="68437B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18EB2CF8" w14:textId="77777777"/>
        </w:tc>
        <w:tc>
          <w:tcPr>
            <w:tcW w:w="7654" w:type="dxa"/>
            <w:gridSpan w:val="2"/>
          </w:tcPr>
          <w:p w:rsidR="003A2956" w:rsidP="003A2956" w:rsidRDefault="003A2956" w14:paraId="1128E0C4" w14:textId="77777777"/>
        </w:tc>
      </w:tr>
      <w:tr w:rsidR="003A2956" w:rsidTr="003A2956" w14:paraId="39C87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7FDDE002" w14:textId="77777777"/>
        </w:tc>
        <w:tc>
          <w:tcPr>
            <w:tcW w:w="7654" w:type="dxa"/>
            <w:gridSpan w:val="2"/>
          </w:tcPr>
          <w:p w:rsidR="003A2956" w:rsidP="003A2956" w:rsidRDefault="003A2956" w14:paraId="7DE79EEA" w14:textId="77777777"/>
        </w:tc>
      </w:tr>
      <w:tr w:rsidR="003A2956" w:rsidTr="003A2956" w14:paraId="1C955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5989B043" w14:textId="474B3D9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E698B">
              <w:rPr>
                <w:b/>
              </w:rPr>
              <w:t>167</w:t>
            </w:r>
          </w:p>
        </w:tc>
        <w:tc>
          <w:tcPr>
            <w:tcW w:w="7654" w:type="dxa"/>
            <w:gridSpan w:val="2"/>
          </w:tcPr>
          <w:p w:rsidR="003A2956" w:rsidP="003A2956" w:rsidRDefault="003A2956" w14:paraId="123BD634" w14:textId="00580E9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E698B">
              <w:rPr>
                <w:b/>
              </w:rPr>
              <w:t>HET LID VAN HOUWELINGEN</w:t>
            </w:r>
          </w:p>
        </w:tc>
      </w:tr>
      <w:tr w:rsidR="003A2956" w:rsidTr="003A2956" w14:paraId="3541C1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2833460A" w14:textId="77777777"/>
        </w:tc>
        <w:tc>
          <w:tcPr>
            <w:tcW w:w="7654" w:type="dxa"/>
            <w:gridSpan w:val="2"/>
          </w:tcPr>
          <w:p w:rsidR="003A2956" w:rsidP="003A2956" w:rsidRDefault="003A2956" w14:paraId="5212C5F9" w14:textId="41675F7F">
            <w:r>
              <w:t>Voorgesteld tijdens het wetgevingsoverleg van 9 maart 2026</w:t>
            </w:r>
          </w:p>
        </w:tc>
      </w:tr>
      <w:tr w:rsidR="003A2956" w:rsidTr="003A2956" w14:paraId="2EFA0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369E3A11" w14:textId="77777777"/>
        </w:tc>
        <w:tc>
          <w:tcPr>
            <w:tcW w:w="7654" w:type="dxa"/>
            <w:gridSpan w:val="2"/>
          </w:tcPr>
          <w:p w:rsidR="003A2956" w:rsidP="003A2956" w:rsidRDefault="003A2956" w14:paraId="6F2664E8" w14:textId="77777777"/>
        </w:tc>
      </w:tr>
      <w:tr w:rsidR="003A2956" w:rsidTr="003A2956" w14:paraId="0F95C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487C41F8" w14:textId="77777777"/>
        </w:tc>
        <w:tc>
          <w:tcPr>
            <w:tcW w:w="7654" w:type="dxa"/>
            <w:gridSpan w:val="2"/>
          </w:tcPr>
          <w:p w:rsidR="003A2956" w:rsidP="003A2956" w:rsidRDefault="003A2956" w14:paraId="61FBAFD7" w14:textId="3E5F9226">
            <w:r>
              <w:t>De Kamer,</w:t>
            </w:r>
          </w:p>
        </w:tc>
      </w:tr>
      <w:tr w:rsidR="003A2956" w:rsidTr="003A2956" w14:paraId="00EA4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0043ABC6" w14:textId="77777777"/>
        </w:tc>
        <w:tc>
          <w:tcPr>
            <w:tcW w:w="7654" w:type="dxa"/>
            <w:gridSpan w:val="2"/>
          </w:tcPr>
          <w:p w:rsidR="003A2956" w:rsidP="003A2956" w:rsidRDefault="003A2956" w14:paraId="3F21709E" w14:textId="77777777"/>
        </w:tc>
      </w:tr>
      <w:tr w:rsidR="003A2956" w:rsidTr="003A2956" w14:paraId="56BD0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2956" w:rsidP="003A2956" w:rsidRDefault="003A2956" w14:paraId="366F8709" w14:textId="77777777"/>
        </w:tc>
        <w:tc>
          <w:tcPr>
            <w:tcW w:w="7654" w:type="dxa"/>
            <w:gridSpan w:val="2"/>
          </w:tcPr>
          <w:p w:rsidR="003A2956" w:rsidP="003A2956" w:rsidRDefault="003A2956" w14:paraId="6F9C357E" w14:textId="23DC94B5">
            <w:r>
              <w:t>gehoord de beraadslaging,</w:t>
            </w:r>
          </w:p>
        </w:tc>
      </w:tr>
      <w:tr w:rsidR="00997775" w:rsidTr="003A2956" w14:paraId="0BBB7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5637A6" w14:textId="77777777"/>
        </w:tc>
        <w:tc>
          <w:tcPr>
            <w:tcW w:w="7654" w:type="dxa"/>
            <w:gridSpan w:val="2"/>
          </w:tcPr>
          <w:p w:rsidR="00997775" w:rsidRDefault="00997775" w14:paraId="02A1941B" w14:textId="77777777"/>
        </w:tc>
      </w:tr>
      <w:tr w:rsidR="00997775" w:rsidTr="003A2956" w14:paraId="1DBA2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6AE25" w14:textId="77777777"/>
        </w:tc>
        <w:tc>
          <w:tcPr>
            <w:tcW w:w="7654" w:type="dxa"/>
            <w:gridSpan w:val="2"/>
          </w:tcPr>
          <w:p w:rsidR="00E026D1" w:rsidP="00E026D1" w:rsidRDefault="00E026D1" w14:paraId="54B1F2D1" w14:textId="77777777">
            <w:r>
              <w:t>verzoekt de regering om respijtzorg te borgen voor mantelzorgers die zorgen voor iemand met een 24/7 intensieve zorgbehoefte, en dit proces samen met mantelzorgers of hun belangenbehartigers vorm te geven om zo te komen tot een passend aanbod,</w:t>
            </w:r>
          </w:p>
          <w:p w:rsidR="009E698B" w:rsidP="00E026D1" w:rsidRDefault="009E698B" w14:paraId="45F567D1" w14:textId="77777777"/>
          <w:p w:rsidR="00E026D1" w:rsidP="00E026D1" w:rsidRDefault="00E026D1" w14:paraId="49BD2487" w14:textId="77777777">
            <w:r>
              <w:t>en gaat over tot de orde van de dag.</w:t>
            </w:r>
          </w:p>
          <w:p w:rsidR="009E698B" w:rsidP="00E026D1" w:rsidRDefault="009E698B" w14:paraId="7B36FB8C" w14:textId="77777777"/>
          <w:p w:rsidR="00997775" w:rsidP="00E026D1" w:rsidRDefault="00E026D1" w14:paraId="13E39AE6" w14:textId="6B644584">
            <w:r>
              <w:t>Van Houwelingen</w:t>
            </w:r>
          </w:p>
        </w:tc>
      </w:tr>
    </w:tbl>
    <w:p w:rsidR="00997775" w:rsidRDefault="00997775" w14:paraId="0ABD1DB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089C" w14:textId="77777777" w:rsidR="003A2956" w:rsidRDefault="003A2956">
      <w:pPr>
        <w:spacing w:line="20" w:lineRule="exact"/>
      </w:pPr>
    </w:p>
  </w:endnote>
  <w:endnote w:type="continuationSeparator" w:id="0">
    <w:p w14:paraId="47B914B5" w14:textId="77777777" w:rsidR="003A2956" w:rsidRDefault="003A29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46B251" w14:textId="77777777" w:rsidR="003A2956" w:rsidRDefault="003A29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46BE" w14:textId="77777777" w:rsidR="003A2956" w:rsidRDefault="003A29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E221DA" w14:textId="77777777" w:rsidR="003A2956" w:rsidRDefault="003A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2956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698B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7E5B"/>
    <w:rsid w:val="00DE2437"/>
    <w:rsid w:val="00E026D1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699A"/>
  <w15:docId w15:val="{46E986D7-9060-49D7-BDC7-9A3F9320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