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01F" w:rsidP="00B9001F" w:rsidRDefault="00B9001F" w14:paraId="21FABAF6" w14:textId="0706022D">
      <w:pPr>
        <w:spacing w:line="240" w:lineRule="auto"/>
        <w:rPr>
          <w:b/>
          <w:bCs/>
        </w:rPr>
      </w:pPr>
      <w:r>
        <w:rPr>
          <w:b/>
          <w:bCs/>
        </w:rPr>
        <w:t>AH 1264</w:t>
      </w:r>
    </w:p>
    <w:p w:rsidR="00B9001F" w:rsidP="00B9001F" w:rsidRDefault="00B9001F" w14:paraId="45482E6B" w14:textId="6B2BCDCD">
      <w:pPr>
        <w:spacing w:line="240" w:lineRule="auto"/>
        <w:rPr>
          <w:b/>
          <w:bCs/>
        </w:rPr>
      </w:pPr>
      <w:r>
        <w:rPr>
          <w:b/>
          <w:bCs/>
        </w:rPr>
        <w:t>2026Z01789</w:t>
      </w:r>
    </w:p>
    <w:p w:rsidR="00B9001F" w:rsidP="00B9001F" w:rsidRDefault="00B9001F" w14:paraId="648E9D2E" w14:textId="1A15AF9C">
      <w:pPr>
        <w:spacing w:line="240" w:lineRule="auto"/>
        <w:rPr>
          <w:b/>
          <w:bCs/>
        </w:rPr>
      </w:pPr>
      <w:r w:rsidRPr="00B9001F">
        <w:rPr>
          <w:b/>
          <w:bCs/>
          <w:sz w:val="24"/>
          <w:szCs w:val="24"/>
        </w:rPr>
        <w:t>Antwoord van minister Karremans (Infrastructuur en Waterstaat)</w:t>
      </w:r>
      <w:r>
        <w:rPr>
          <w:b/>
          <w:bCs/>
          <w:sz w:val="24"/>
          <w:szCs w:val="24"/>
        </w:rPr>
        <w:t xml:space="preserve">, mede namens de </w:t>
      </w:r>
      <w:r w:rsidRPr="00B9001F">
        <w:rPr>
          <w:b/>
          <w:bCs/>
          <w:sz w:val="24"/>
          <w:szCs w:val="24"/>
        </w:rPr>
        <w:t xml:space="preserve">minister van Klimaat en Groene Groei (ontvangen </w:t>
      </w:r>
      <w:r>
        <w:rPr>
          <w:b/>
          <w:bCs/>
          <w:sz w:val="24"/>
          <w:szCs w:val="24"/>
        </w:rPr>
        <w:t xml:space="preserve"> 9 maart 2026)</w:t>
      </w:r>
    </w:p>
    <w:p w:rsidR="00B9001F" w:rsidP="00B9001F" w:rsidRDefault="00B9001F" w14:paraId="0EA43954" w14:textId="77777777">
      <w:pPr>
        <w:spacing w:line="240" w:lineRule="auto"/>
        <w:rPr>
          <w:b/>
          <w:bCs/>
        </w:rPr>
      </w:pPr>
    </w:p>
    <w:p w:rsidRPr="00B9001F" w:rsidR="00B9001F" w:rsidP="00B9001F" w:rsidRDefault="00B9001F" w14:paraId="78638643" w14:textId="21C31DE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1139</w:t>
      </w:r>
    </w:p>
    <w:p w:rsidR="00B9001F" w:rsidP="00B9001F" w:rsidRDefault="00B9001F" w14:paraId="2AE33DD2" w14:textId="77777777">
      <w:pPr>
        <w:spacing w:line="240" w:lineRule="auto"/>
      </w:pPr>
    </w:p>
    <w:p w:rsidRPr="0085325A" w:rsidR="00B9001F" w:rsidP="00B9001F" w:rsidRDefault="00B9001F" w14:paraId="6AC75B95" w14:textId="77777777">
      <w:pPr>
        <w:numPr>
          <w:ilvl w:val="0"/>
          <w:numId w:val="1"/>
        </w:numPr>
        <w:spacing w:after="0" w:line="240" w:lineRule="auto"/>
        <w:ind w:left="360"/>
        <w:rPr>
          <w:b/>
          <w:bCs/>
        </w:rPr>
      </w:pPr>
      <w:r w:rsidRPr="0085325A">
        <w:rPr>
          <w:b/>
          <w:bCs/>
        </w:rPr>
        <w:t>Heeft u kennisgenomen van de uitspraak van de rechter en de overweging dat de Nederlandse Staat niet voldoende heeft beschermd tegen de gevolgen van klimaatverandering voor de inwoners van Bonaire? Wat is uw reactie op de uitspraak?</w:t>
      </w:r>
      <w:r w:rsidRPr="0085325A">
        <w:rPr>
          <w:rStyle w:val="Voetnootmarkering"/>
          <w:b/>
          <w:bCs/>
        </w:rPr>
        <w:footnoteReference w:id="1"/>
      </w:r>
    </w:p>
    <w:p w:rsidRPr="002053B8" w:rsidR="00B9001F" w:rsidP="00B9001F" w:rsidRDefault="00B9001F" w14:paraId="7D11491A" w14:textId="77777777">
      <w:pPr>
        <w:ind w:left="360"/>
      </w:pPr>
    </w:p>
    <w:p w:rsidRPr="002053B8" w:rsidR="00B9001F" w:rsidP="00B9001F" w:rsidRDefault="00B9001F" w14:paraId="1B2E72E4" w14:textId="77777777">
      <w:pPr>
        <w:ind w:left="360"/>
      </w:pPr>
      <w:r w:rsidRPr="002053B8">
        <w:t xml:space="preserve">Ja. Voor een eerste reactie </w:t>
      </w:r>
      <w:r>
        <w:t>wordt verwezen</w:t>
      </w:r>
      <w:r w:rsidRPr="002053B8">
        <w:t xml:space="preserve"> naar de brief die hierover is verzonden door de minister van Klimaat en Groene Groei (KGG), de minister van Infrastructuur en Waterstaat (IenW)</w:t>
      </w:r>
      <w:r>
        <w:t xml:space="preserve"> en</w:t>
      </w:r>
      <w:r w:rsidRPr="002053B8">
        <w:t xml:space="preserve"> de staatssecretaris Binnenlandse Zaken en Koninkrijksrelaties (BZK) op 2 februari 2026</w:t>
      </w:r>
      <w:r>
        <w:rPr>
          <w:rStyle w:val="Voetnootmarkering"/>
        </w:rPr>
        <w:footnoteReference w:id="2"/>
      </w:r>
      <w:r w:rsidRPr="002053B8">
        <w:t>.</w:t>
      </w:r>
      <w:r w:rsidRPr="002053B8">
        <w:br/>
      </w:r>
    </w:p>
    <w:p w:rsidRPr="0085325A" w:rsidR="00B9001F" w:rsidP="00B9001F" w:rsidRDefault="00B9001F" w14:paraId="5FFA65D3" w14:textId="77777777">
      <w:pPr>
        <w:numPr>
          <w:ilvl w:val="0"/>
          <w:numId w:val="1"/>
        </w:numPr>
        <w:spacing w:after="0" w:line="240" w:lineRule="auto"/>
        <w:ind w:left="360"/>
        <w:rPr>
          <w:b/>
          <w:bCs/>
        </w:rPr>
      </w:pPr>
      <w:r w:rsidRPr="0085325A">
        <w:rPr>
          <w:b/>
          <w:bCs/>
        </w:rPr>
        <w:t>Kunt u bevestigen dat de Staat niet in beroep zal gaan tegen de gedane uitspraak? Zo nee, waarom niet?</w:t>
      </w:r>
    </w:p>
    <w:p w:rsidRPr="002053B8" w:rsidR="00B9001F" w:rsidP="00B9001F" w:rsidRDefault="00B9001F" w14:paraId="2421370E" w14:textId="77777777">
      <w:pPr>
        <w:ind w:left="360"/>
      </w:pPr>
    </w:p>
    <w:p w:rsidRPr="002053B8" w:rsidR="00B9001F" w:rsidP="00B9001F" w:rsidRDefault="00B9001F" w14:paraId="2949E10A" w14:textId="77777777">
      <w:pPr>
        <w:ind w:left="360"/>
      </w:pPr>
      <w:r>
        <w:t>Dit</w:t>
      </w:r>
      <w:r w:rsidRPr="002053B8">
        <w:t xml:space="preserve"> kabinet zal moeten besluiten over het al dan niet instellen van hoger beroep. Hiervoor geldt een termijn van drie maanden</w:t>
      </w:r>
      <w:r>
        <w:t xml:space="preserve"> vanaf  de datum van het vonnis</w:t>
      </w:r>
      <w:r w:rsidRPr="002053B8">
        <w:t xml:space="preserve">. </w:t>
      </w:r>
      <w:r w:rsidRPr="002053B8">
        <w:br/>
      </w:r>
    </w:p>
    <w:p w:rsidRPr="0085325A" w:rsidR="00B9001F" w:rsidP="00B9001F" w:rsidRDefault="00B9001F" w14:paraId="124B0504" w14:textId="77777777">
      <w:pPr>
        <w:numPr>
          <w:ilvl w:val="0"/>
          <w:numId w:val="1"/>
        </w:numPr>
        <w:spacing w:after="0" w:line="240" w:lineRule="auto"/>
        <w:ind w:left="360"/>
        <w:rPr>
          <w:b/>
          <w:bCs/>
        </w:rPr>
      </w:pPr>
      <w:bookmarkStart w:name="_Hlk223335292" w:id="0"/>
      <w:r w:rsidRPr="0085325A">
        <w:rPr>
          <w:b/>
          <w:bCs/>
        </w:rPr>
        <w:t>Kunt u aangeven hoe uitvoering is gegeven aan de motie van de leden Ceder en Wuite over in kaart brengen wat nodig is aan klimaatadaptieve maatregelen voor de BES-eilanden (Kamerstuk 36200-IV, nr. 18) waarin de regering werd verzocht om samen met lokale autoriteiten in kaart te brengen welke klimaatadaptieve maatregelen noodzakelijk zijn?</w:t>
      </w:r>
    </w:p>
    <w:p w:rsidRPr="002053B8" w:rsidR="00B9001F" w:rsidP="00B9001F" w:rsidRDefault="00B9001F" w14:paraId="630C2FC3" w14:textId="77777777"/>
    <w:p w:rsidRPr="00DC119A" w:rsidR="00B9001F" w:rsidP="00B9001F" w:rsidRDefault="00B9001F" w14:paraId="6591265A" w14:textId="77777777">
      <w:pPr>
        <w:ind w:left="360"/>
      </w:pPr>
      <w:r w:rsidRPr="002053B8">
        <w:t xml:space="preserve">Sinds 2023 wordt op Bonaire, Sint Eustatius en Saba </w:t>
      </w:r>
      <w:r>
        <w:t xml:space="preserve">(BES) </w:t>
      </w:r>
      <w:r w:rsidRPr="002053B8">
        <w:t xml:space="preserve">gewerkt aan klimaatplannen in opdracht van de Openbare Lichamen met ondersteuning van het Rijk. Hierin zijn maatregelen </w:t>
      </w:r>
      <w:r>
        <w:t xml:space="preserve">voor </w:t>
      </w:r>
      <w:r w:rsidRPr="002053B8">
        <w:t>klimaat</w:t>
      </w:r>
      <w:r>
        <w:t>adaptatie</w:t>
      </w:r>
      <w:r w:rsidRPr="002053B8">
        <w:t xml:space="preserve"> opgenomen die zijn opgesteld met </w:t>
      </w:r>
      <w:r>
        <w:t xml:space="preserve">participatie </w:t>
      </w:r>
      <w:r w:rsidRPr="002053B8">
        <w:t xml:space="preserve">van inwoners en organisaties op de verschillende eilanden. </w:t>
      </w:r>
      <w:r w:rsidRPr="00DC119A">
        <w:t xml:space="preserve">Dit proces is zorgvuldig opgebouwd, onder meer met als doel om een </w:t>
      </w:r>
      <w:r w:rsidRPr="00DC119A">
        <w:lastRenderedPageBreak/>
        <w:t xml:space="preserve">breed draagvlak te creëren. Dit proces heeft meer tijd gekost dan vooraf ingeschat was, maar inmiddels staat de oplevering van deze plannen gepland voor </w:t>
      </w:r>
      <w:r>
        <w:t>de komende maanden</w:t>
      </w:r>
      <w:r>
        <w:rPr>
          <w:rStyle w:val="Voetnootmarkering"/>
        </w:rPr>
        <w:footnoteReference w:id="3"/>
      </w:r>
      <w:r w:rsidRPr="00DC119A">
        <w:t>. Overigens zijn in de afgelopen jaren met ondersteuning van het Rijk reeds maatregelen getroffen die bijdragen aan de weerbaarheid tegen klimaatverandering</w:t>
      </w:r>
      <w:r>
        <w:t xml:space="preserve">. </w:t>
      </w:r>
      <w:r w:rsidRPr="00F15819">
        <w:t>Hierbij gaat het bijvoorbeeld op Bonaire om regenwaterbeheer en op Saba om de bouw van een orkaanbestendige haven. Op Sint Eustatius loopt de aanpak van loslopend vee zodat vegetatie weer een kans krijgt om te groeien, er minder erosie optreedt en er meer water wordt vastgehouden in de bodem. Herbebossingsprojecten zijn belangrijk om meer schaduw te creëren, en ook hiervoor is het een randvoorwaarde dat de graasdrukte door loslopende geiten wordt verminderd</w:t>
      </w:r>
      <w:r>
        <w:t>.</w:t>
      </w:r>
    </w:p>
    <w:bookmarkEnd w:id="0"/>
    <w:p w:rsidRPr="002053B8" w:rsidR="00B9001F" w:rsidP="00B9001F" w:rsidRDefault="00B9001F" w14:paraId="0C7934B9" w14:textId="77777777">
      <w:pPr>
        <w:ind w:left="360"/>
      </w:pPr>
    </w:p>
    <w:p w:rsidRPr="0085325A" w:rsidR="00B9001F" w:rsidP="00B9001F" w:rsidRDefault="00B9001F" w14:paraId="20E85182" w14:textId="77777777">
      <w:pPr>
        <w:numPr>
          <w:ilvl w:val="0"/>
          <w:numId w:val="1"/>
        </w:numPr>
        <w:spacing w:after="0" w:line="240" w:lineRule="auto"/>
        <w:ind w:left="360"/>
        <w:rPr>
          <w:b/>
          <w:bCs/>
        </w:rPr>
      </w:pPr>
      <w:r w:rsidRPr="0085325A">
        <w:rPr>
          <w:b/>
          <w:bCs/>
        </w:rPr>
        <w:t>Op welke wijze garandeert de Rijksoverheid dat inwoners van alle Nederlandse gemeenten, inclusief die buiten Europees Nederland zoals Bonaire, gelijke bescherming genieten tegen de gevolgen van klimaatverandering en evenredig wordt ingezet op klimaatadaptatie? Hoe reflecteert u op de constatering van de rechtbank dat de inwoners van Bonaire hierbij zonder goede reden anders behandeld worden dan de inwoners van Europees Nederland?</w:t>
      </w:r>
    </w:p>
    <w:p w:rsidRPr="002053B8" w:rsidR="00B9001F" w:rsidP="00B9001F" w:rsidRDefault="00B9001F" w14:paraId="0B8BB9D4" w14:textId="77777777"/>
    <w:p w:rsidR="00B9001F" w:rsidP="00B9001F" w:rsidRDefault="00B9001F" w14:paraId="0A64A614" w14:textId="77777777">
      <w:pPr>
        <w:ind w:left="360"/>
      </w:pPr>
      <w:r>
        <w:t xml:space="preserve">Sinds 2010 is er in Caribisch Nederland ingezet op tal van onderzoeken en maatregelen in de sfeer van natuurbehoud, ruimtelijke ordening, tegengaan van erosie en het verbeteren van basisvoorzieningen zoals drink- en afvalwater. Dit heeft allemaal een relatie met klimaatadaptatie. Sinds 2023 wordt daarnaast ook inzet gepleegd in planvorming ten behoeve van klimaatadaptatie. </w:t>
      </w:r>
      <w:r w:rsidRPr="002053B8">
        <w:t>Naast de eilandelijke klimaatplannen (zie vraag 3), wordt er gewerkt aan een herijking van de Nationale Klimaatadaptatiestrategie (NAS) waar Caribisch Nederland onderdeel van uit</w:t>
      </w:r>
      <w:r>
        <w:t xml:space="preserve"> zal maken</w:t>
      </w:r>
      <w:r w:rsidRPr="002053B8">
        <w:t xml:space="preserve">. </w:t>
      </w:r>
    </w:p>
    <w:p w:rsidR="00B9001F" w:rsidP="00B9001F" w:rsidRDefault="00B9001F" w14:paraId="5243F93F" w14:textId="77777777">
      <w:pPr>
        <w:ind w:left="360"/>
      </w:pPr>
    </w:p>
    <w:p w:rsidRPr="002053B8" w:rsidR="00B9001F" w:rsidP="00B9001F" w:rsidRDefault="00B9001F" w14:paraId="14BDD7A1" w14:textId="77777777">
      <w:pPr>
        <w:ind w:left="360"/>
      </w:pPr>
      <w:r w:rsidRPr="002053B8">
        <w:t xml:space="preserve">De rechtbank </w:t>
      </w:r>
      <w:r>
        <w:t xml:space="preserve">is inderdaad van </w:t>
      </w:r>
      <w:r w:rsidRPr="002053B8">
        <w:t xml:space="preserve">oordeel dat de inwoners van Bonaire bij </w:t>
      </w:r>
      <w:r>
        <w:t xml:space="preserve">(de snelheid van) </w:t>
      </w:r>
      <w:r w:rsidRPr="002053B8">
        <w:t xml:space="preserve">het nemen van adaptatiemaatregelen anders zijn behandeld dan de inwoners van Europees Nederland, zonder goede redenen waaruit volgt dat die afwijkende behandeling passend, noodzakelijk en evenredig is. </w:t>
      </w:r>
      <w:r w:rsidRPr="00883525">
        <w:t xml:space="preserve">Tegelijk constateert de rechtbank dat er vanuit de Staat sinds 2023 concrete stappen zijn gezet om tot een coherent en integraal klimaatbeleid voor Caribisch Nederland te komen en dat die ondernomen stappen passend lijken. </w:t>
      </w:r>
      <w:r>
        <w:t>Dit</w:t>
      </w:r>
      <w:r w:rsidRPr="00883525">
        <w:t xml:space="preserve"> kabinet zal besluiten</w:t>
      </w:r>
      <w:r>
        <w:t xml:space="preserve"> </w:t>
      </w:r>
      <w:r w:rsidRPr="00883525">
        <w:t xml:space="preserve">in hoeverre de bestaande klimaatmaatregelen en ondersteuning geïntensiveerd moeten worden en wat nodig is om uitvoering te geven aan de klimaatplannen. De wijze waarop vraagt nog een nadere en zorgvuldige </w:t>
      </w:r>
      <w:r w:rsidRPr="00883525">
        <w:lastRenderedPageBreak/>
        <w:t>bestudering van het vonnis.</w:t>
      </w:r>
      <w:r w:rsidRPr="002053B8">
        <w:t xml:space="preserve"> </w:t>
      </w:r>
      <w:r w:rsidRPr="002053B8">
        <w:br/>
      </w:r>
    </w:p>
    <w:p w:rsidRPr="0085325A" w:rsidR="00B9001F" w:rsidP="00B9001F" w:rsidRDefault="00B9001F" w14:paraId="52060AFD" w14:textId="77777777">
      <w:pPr>
        <w:numPr>
          <w:ilvl w:val="0"/>
          <w:numId w:val="1"/>
        </w:numPr>
        <w:spacing w:after="0" w:line="240" w:lineRule="auto"/>
        <w:ind w:left="360"/>
        <w:rPr>
          <w:b/>
          <w:bCs/>
        </w:rPr>
      </w:pPr>
      <w:r w:rsidRPr="0085325A">
        <w:rPr>
          <w:b/>
          <w:bCs/>
        </w:rPr>
        <w:t>Klopt het dat er voor Bonaire geen vergelijkbare programma’s zijn ontwikkeld zoals er voor Europees Nederland wel zijn ontwikkeld (Deltaprogramma, klimaatadaptatiestrategie)? Wat is de verklaring waarom dit niet reeds is ontwikkeld? Wat is er in de afgelopen jaren wel gebeurd om Bonaire (en andere delen van Caribisch Nederland c.q. het Caribisch deel van ons Koninkrijk) te beschermen tegen de gevolgen van klimaatverandering dan wel in te zetten op klimaatadaptatie? In hoeverre zijn deze plannen vergelijkbaar met de programma’s en maatregelen die in Europees Nederland worden uitgevoerd?</w:t>
      </w:r>
    </w:p>
    <w:p w:rsidRPr="002053B8" w:rsidR="00B9001F" w:rsidP="00B9001F" w:rsidRDefault="00B9001F" w14:paraId="4CE05B09" w14:textId="77777777"/>
    <w:p w:rsidRPr="002053B8" w:rsidR="00B9001F" w:rsidP="00B9001F" w:rsidRDefault="00B9001F" w14:paraId="56113AEA" w14:textId="77777777">
      <w:pPr>
        <w:ind w:left="360"/>
      </w:pPr>
      <w:r w:rsidRPr="00883525">
        <w:t xml:space="preserve">Voor Caribisch Nederland zijn specifieke programma’s ontwikkeld op basis van BES wet- en regelgeving en beleid, zoals het Natuur en Milieubeleidsplan </w:t>
      </w:r>
      <w:r>
        <w:t xml:space="preserve">Caribisch Nederland </w:t>
      </w:r>
      <w:r w:rsidRPr="00883525">
        <w:t>(NMBP) en het Ruimtelijke ontwikkelingsprogramma Caribisch Nederland. In die programma’s zijn klimaatmaatregelen opgenomen</w:t>
      </w:r>
      <w:r>
        <w:t>.</w:t>
      </w:r>
      <w:r w:rsidRPr="002053B8">
        <w:t xml:space="preserve"> De rechtbank </w:t>
      </w:r>
      <w:r>
        <w:t>is van oordeel</w:t>
      </w:r>
      <w:r w:rsidRPr="002053B8">
        <w:t xml:space="preserve"> dat dit niet voldoende is</w:t>
      </w:r>
      <w:r>
        <w:t xml:space="preserve"> en constateert dat voor het NMBP momenteel geen vervolgbudget is.</w:t>
      </w:r>
      <w:r w:rsidRPr="002053B8">
        <w:t xml:space="preserve"> </w:t>
      </w:r>
      <w:r>
        <w:t xml:space="preserve">Sinds 2023 wordt aan </w:t>
      </w:r>
      <w:r w:rsidRPr="002053B8">
        <w:t>eilandelijke klimaatplannen gewerkt (zie vraag 3)</w:t>
      </w:r>
      <w:r>
        <w:t xml:space="preserve"> en</w:t>
      </w:r>
      <w:r w:rsidRPr="002053B8">
        <w:t xml:space="preserve"> aan een herijking van de Nationale Klimaatadaptatiestrategie (NAS) waar Caribisch Nederland onderdeel van </w:t>
      </w:r>
      <w:r>
        <w:t xml:space="preserve">zal </w:t>
      </w:r>
      <w:r w:rsidRPr="002053B8">
        <w:t>uitma</w:t>
      </w:r>
      <w:r>
        <w:t>ken (zie vraag 4)</w:t>
      </w:r>
      <w:r w:rsidRPr="002053B8">
        <w:t xml:space="preserve">. </w:t>
      </w:r>
      <w:r w:rsidRPr="002053B8">
        <w:br/>
      </w:r>
    </w:p>
    <w:p w:rsidRPr="0085325A" w:rsidR="00B9001F" w:rsidP="00B9001F" w:rsidRDefault="00B9001F" w14:paraId="6E0E0A42" w14:textId="77777777">
      <w:pPr>
        <w:numPr>
          <w:ilvl w:val="0"/>
          <w:numId w:val="1"/>
        </w:numPr>
        <w:spacing w:after="0" w:line="240" w:lineRule="auto"/>
        <w:ind w:left="360"/>
        <w:rPr>
          <w:b/>
          <w:bCs/>
        </w:rPr>
      </w:pPr>
      <w:r w:rsidRPr="0085325A">
        <w:rPr>
          <w:b/>
          <w:bCs/>
        </w:rPr>
        <w:t>Welke acties gaat u ondernemen c.q. in gang zetten om een antwoord te bieden op de uitspraak en werk te maken van een échte klimaatadaptatiestrategie voor Bonaire (en andere delen van Caribisch Nederland)? Kunt u een tijdlijn geven hoe de uitspraak opgevolgd wordt, enerzijds om binnen 18 maanden te komen tot wettelijke bindende doelen en anderzijds om voor 2030 een uitgewerkt plan voor Bonaire te hebben?</w:t>
      </w:r>
    </w:p>
    <w:p w:rsidRPr="002053B8" w:rsidR="00B9001F" w:rsidP="00B9001F" w:rsidRDefault="00B9001F" w14:paraId="2BAC6B5B" w14:textId="77777777"/>
    <w:p w:rsidRPr="002053B8" w:rsidR="00B9001F" w:rsidP="00B9001F" w:rsidRDefault="00B9001F" w14:paraId="109F52C2" w14:textId="77777777">
      <w:pPr>
        <w:ind w:left="360"/>
      </w:pPr>
      <w:r w:rsidRPr="00F506C2">
        <w:t xml:space="preserve">Het vonnis is uitvoerbaar bij voorraad. </w:t>
      </w:r>
      <w:r w:rsidRPr="00453A2B">
        <w:t xml:space="preserve">Dit betekent dat hieraan uitvoering moet worden gegeven. </w:t>
      </w:r>
      <w:r w:rsidRPr="002053B8">
        <w:t xml:space="preserve">Het vonnis vergt nadere en zorgvuldige bestudering. </w:t>
      </w:r>
      <w:r>
        <w:t>U wordt apart geïnformeerd over de</w:t>
      </w:r>
      <w:r w:rsidRPr="002053B8">
        <w:t xml:space="preserve"> precieze invulling </w:t>
      </w:r>
      <w:r>
        <w:t xml:space="preserve">hiervan </w:t>
      </w:r>
      <w:r w:rsidRPr="002053B8">
        <w:t>inclusief de tijdlijn.</w:t>
      </w:r>
      <w:r w:rsidRPr="002053B8">
        <w:br/>
      </w:r>
    </w:p>
    <w:p w:rsidRPr="0085325A" w:rsidR="00B9001F" w:rsidP="00B9001F" w:rsidRDefault="00B9001F" w14:paraId="4B36A801" w14:textId="77777777">
      <w:pPr>
        <w:numPr>
          <w:ilvl w:val="0"/>
          <w:numId w:val="1"/>
        </w:numPr>
        <w:spacing w:after="0" w:line="240" w:lineRule="auto"/>
        <w:ind w:left="360"/>
        <w:rPr>
          <w:b/>
          <w:bCs/>
        </w:rPr>
      </w:pPr>
      <w:r w:rsidRPr="0085325A">
        <w:rPr>
          <w:b/>
          <w:bCs/>
        </w:rPr>
        <w:t>Op welke wijze betrekt de Rijksoverheid de lokale bevolking van Bonaire bij de ontwikkeling, implementatie en monitoring van klimaatbeschermingsmaatregelen?</w:t>
      </w:r>
      <w:r w:rsidRPr="0085325A">
        <w:rPr>
          <w:b/>
          <w:bCs/>
        </w:rPr>
        <w:br/>
      </w:r>
    </w:p>
    <w:p w:rsidRPr="002053B8" w:rsidR="00B9001F" w:rsidP="00B9001F" w:rsidRDefault="00B9001F" w14:paraId="0AD80BCD" w14:textId="77777777">
      <w:pPr>
        <w:ind w:left="360"/>
      </w:pPr>
      <w:r w:rsidRPr="002053B8">
        <w:t xml:space="preserve">De eilandelijke klimaatplannen, zoals hierboven beschreven in antwoord op vraag 3, worden </w:t>
      </w:r>
      <w:r>
        <w:t xml:space="preserve">- </w:t>
      </w:r>
      <w:r w:rsidRPr="002053B8">
        <w:t>met ondersteuning van het Rijk</w:t>
      </w:r>
      <w:r>
        <w:t xml:space="preserve"> -</w:t>
      </w:r>
      <w:r w:rsidRPr="002053B8">
        <w:t xml:space="preserve"> opgesteld met brede maatschappelijk consultatie en kennen een eigen lokaal participatietraject. De Nationale Klimaatadaptatiestrategie kent een eigen participatietraject, om de bevolking van Caribisch Nederland mee te nemen en te informeren</w:t>
      </w:r>
      <w:r>
        <w:t>. Hiervoor wordt</w:t>
      </w:r>
      <w:r w:rsidRPr="002053B8">
        <w:t xml:space="preserve"> een passend participatietraject o</w:t>
      </w:r>
      <w:r>
        <w:t xml:space="preserve">ntwikkeld, waar in elk geval voorzien zal </w:t>
      </w:r>
      <w:r>
        <w:lastRenderedPageBreak/>
        <w:t>worden in vertalingen in het Papiaments en Engels, evenals advertenties in lokale media</w:t>
      </w:r>
      <w:r w:rsidRPr="002053B8">
        <w:t xml:space="preserve">. </w:t>
      </w:r>
    </w:p>
    <w:p w:rsidRPr="002053B8" w:rsidR="00B9001F" w:rsidP="00B9001F" w:rsidRDefault="00B9001F" w14:paraId="1D497E5B" w14:textId="77777777">
      <w:r w:rsidRPr="002053B8">
        <w:t> </w:t>
      </w:r>
    </w:p>
    <w:p w:rsidRPr="002053B8" w:rsidR="00B9001F" w:rsidP="00B9001F" w:rsidRDefault="00B9001F" w14:paraId="27813C75" w14:textId="77777777">
      <w:r w:rsidRPr="002053B8">
        <w:t> </w:t>
      </w:r>
      <w:r w:rsidRPr="002053B8">
        <w:br/>
      </w:r>
    </w:p>
    <w:p w:rsidR="00B9001F" w:rsidP="00B9001F" w:rsidRDefault="00B9001F" w14:paraId="23F90E5A" w14:textId="77777777"/>
    <w:p w:rsidR="00B10918" w:rsidRDefault="00B10918" w14:paraId="24A84EDD" w14:textId="77777777"/>
    <w:sectPr w:rsidR="00B10918" w:rsidSect="00B9001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8425" w14:textId="77777777" w:rsidR="00B9001F" w:rsidRDefault="00B9001F" w:rsidP="00B9001F">
      <w:pPr>
        <w:spacing w:after="0" w:line="240" w:lineRule="auto"/>
      </w:pPr>
      <w:r>
        <w:separator/>
      </w:r>
    </w:p>
  </w:endnote>
  <w:endnote w:type="continuationSeparator" w:id="0">
    <w:p w14:paraId="1FAC193D" w14:textId="77777777" w:rsidR="00B9001F" w:rsidRDefault="00B9001F" w:rsidP="00B9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E751" w14:textId="77777777" w:rsidR="00B9001F" w:rsidRPr="00B9001F" w:rsidRDefault="00B9001F" w:rsidP="00B900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BE5D" w14:textId="77777777" w:rsidR="00B9001F" w:rsidRPr="00B9001F" w:rsidRDefault="00B9001F" w:rsidP="00B900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DB91" w14:textId="77777777" w:rsidR="00B9001F" w:rsidRPr="00B9001F" w:rsidRDefault="00B9001F" w:rsidP="00B900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F2F7" w14:textId="77777777" w:rsidR="00B9001F" w:rsidRDefault="00B9001F" w:rsidP="00B9001F">
      <w:pPr>
        <w:spacing w:after="0" w:line="240" w:lineRule="auto"/>
      </w:pPr>
      <w:r>
        <w:separator/>
      </w:r>
    </w:p>
  </w:footnote>
  <w:footnote w:type="continuationSeparator" w:id="0">
    <w:p w14:paraId="79AA463E" w14:textId="77777777" w:rsidR="00B9001F" w:rsidRDefault="00B9001F" w:rsidP="00B9001F">
      <w:pPr>
        <w:spacing w:after="0" w:line="240" w:lineRule="auto"/>
      </w:pPr>
      <w:r>
        <w:continuationSeparator/>
      </w:r>
    </w:p>
  </w:footnote>
  <w:footnote w:id="1">
    <w:p w14:paraId="5B415C76" w14:textId="77777777" w:rsidR="00B9001F" w:rsidRPr="0085325A" w:rsidRDefault="00B9001F" w:rsidP="00B9001F">
      <w:pPr>
        <w:pStyle w:val="Voetnoottekst"/>
        <w:rPr>
          <w:sz w:val="16"/>
          <w:szCs w:val="16"/>
        </w:rPr>
      </w:pPr>
      <w:r w:rsidRPr="0085325A">
        <w:rPr>
          <w:rStyle w:val="Voetnootmarkering"/>
          <w:sz w:val="16"/>
          <w:szCs w:val="16"/>
        </w:rPr>
        <w:footnoteRef/>
      </w:r>
      <w:r w:rsidRPr="0085325A">
        <w:rPr>
          <w:sz w:val="16"/>
          <w:szCs w:val="16"/>
        </w:rPr>
        <w:t xml:space="preserve"> </w:t>
      </w:r>
      <w:r w:rsidRPr="0085325A">
        <w:rPr>
          <w:color w:val="auto"/>
          <w:sz w:val="16"/>
          <w:szCs w:val="16"/>
        </w:rPr>
        <w:t>https://www.rechtspraak.nl/organisatie-en-contact/organisatie/rechtbanken/rechtbank-den-haag/nieuws/nederlandse-staat-beschermt-inwoners-bonaire-onvoldoende-tegen-klimaatverandering</w:t>
      </w:r>
    </w:p>
  </w:footnote>
  <w:footnote w:id="2">
    <w:p w14:paraId="758506C3" w14:textId="77777777" w:rsidR="00B9001F" w:rsidRPr="0085325A" w:rsidRDefault="00B9001F" w:rsidP="00B9001F">
      <w:pPr>
        <w:pStyle w:val="Voetnoottekst"/>
        <w:rPr>
          <w:sz w:val="16"/>
          <w:szCs w:val="16"/>
        </w:rPr>
      </w:pPr>
      <w:r w:rsidRPr="0085325A">
        <w:rPr>
          <w:rStyle w:val="Voetnootmarkering"/>
          <w:sz w:val="16"/>
          <w:szCs w:val="16"/>
        </w:rPr>
        <w:footnoteRef/>
      </w:r>
      <w:r w:rsidRPr="0085325A">
        <w:rPr>
          <w:sz w:val="16"/>
          <w:szCs w:val="16"/>
        </w:rPr>
        <w:t xml:space="preserve"> Kamerstukken 32 813, nr. 1552.</w:t>
      </w:r>
    </w:p>
  </w:footnote>
  <w:footnote w:id="3">
    <w:p w14:paraId="0B615643" w14:textId="77777777" w:rsidR="00B9001F" w:rsidRDefault="00B9001F" w:rsidP="00B9001F">
      <w:pPr>
        <w:pStyle w:val="Voetnoottekst"/>
      </w:pPr>
      <w:r w:rsidRPr="0085325A">
        <w:rPr>
          <w:rStyle w:val="Voetnootmarkering"/>
          <w:sz w:val="16"/>
          <w:szCs w:val="16"/>
        </w:rPr>
        <w:footnoteRef/>
      </w:r>
      <w:r w:rsidRPr="0085325A">
        <w:rPr>
          <w:sz w:val="16"/>
          <w:szCs w:val="16"/>
        </w:rPr>
        <w:t xml:space="preserve"> Bonaire heeft aangegeven eind maart een klimaatplan aan te leveren, zie: </w:t>
      </w:r>
      <w:hyperlink r:id="rId1" w:history="1">
        <w:r w:rsidRPr="0085325A">
          <w:rPr>
            <w:rStyle w:val="Hyperlink"/>
            <w:sz w:val="16"/>
            <w:szCs w:val="16"/>
          </w:rPr>
          <w:t>https://bonairegov.com/nieuwsoverzicht/artikel/werkconferentie-klimaattafel-bonaire-brengt-beleid-en-praktijk-samen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DCD4" w14:textId="77777777" w:rsidR="00B9001F" w:rsidRPr="00B9001F" w:rsidRDefault="00B9001F" w:rsidP="00B900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7FBE" w14:textId="77777777" w:rsidR="00B9001F" w:rsidRPr="00B9001F" w:rsidRDefault="00B9001F" w:rsidP="00B900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F36B" w14:textId="77777777" w:rsidR="00B9001F" w:rsidRPr="00B9001F" w:rsidRDefault="00B9001F" w:rsidP="00B900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83438"/>
    <w:multiLevelType w:val="multilevel"/>
    <w:tmpl w:val="0BBEC5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751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1F"/>
    <w:rsid w:val="00823C73"/>
    <w:rsid w:val="00B10918"/>
    <w:rsid w:val="00B900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5BF3"/>
  <w15:chartTrackingRefBased/>
  <w15:docId w15:val="{FA174594-F89C-4EF9-9D62-EF4A056A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0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0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00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00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00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00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0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0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0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0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00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00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00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00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00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0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0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01F"/>
    <w:rPr>
      <w:rFonts w:eastAsiaTheme="majorEastAsia" w:cstheme="majorBidi"/>
      <w:color w:val="272727" w:themeColor="text1" w:themeTint="D8"/>
    </w:rPr>
  </w:style>
  <w:style w:type="paragraph" w:styleId="Titel">
    <w:name w:val="Title"/>
    <w:basedOn w:val="Standaard"/>
    <w:next w:val="Standaard"/>
    <w:link w:val="TitelChar"/>
    <w:uiPriority w:val="10"/>
    <w:qFormat/>
    <w:rsid w:val="00B90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0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0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0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0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01F"/>
    <w:rPr>
      <w:i/>
      <w:iCs/>
      <w:color w:val="404040" w:themeColor="text1" w:themeTint="BF"/>
    </w:rPr>
  </w:style>
  <w:style w:type="paragraph" w:styleId="Lijstalinea">
    <w:name w:val="List Paragraph"/>
    <w:basedOn w:val="Standaard"/>
    <w:uiPriority w:val="34"/>
    <w:qFormat/>
    <w:rsid w:val="00B9001F"/>
    <w:pPr>
      <w:ind w:left="720"/>
      <w:contextualSpacing/>
    </w:pPr>
  </w:style>
  <w:style w:type="character" w:styleId="Intensievebenadrukking">
    <w:name w:val="Intense Emphasis"/>
    <w:basedOn w:val="Standaardalinea-lettertype"/>
    <w:uiPriority w:val="21"/>
    <w:qFormat/>
    <w:rsid w:val="00B9001F"/>
    <w:rPr>
      <w:i/>
      <w:iCs/>
      <w:color w:val="2F5496" w:themeColor="accent1" w:themeShade="BF"/>
    </w:rPr>
  </w:style>
  <w:style w:type="paragraph" w:styleId="Duidelijkcitaat">
    <w:name w:val="Intense Quote"/>
    <w:basedOn w:val="Standaard"/>
    <w:next w:val="Standaard"/>
    <w:link w:val="DuidelijkcitaatChar"/>
    <w:uiPriority w:val="30"/>
    <w:qFormat/>
    <w:rsid w:val="00B90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001F"/>
    <w:rPr>
      <w:i/>
      <w:iCs/>
      <w:color w:val="2F5496" w:themeColor="accent1" w:themeShade="BF"/>
    </w:rPr>
  </w:style>
  <w:style w:type="character" w:styleId="Intensieveverwijzing">
    <w:name w:val="Intense Reference"/>
    <w:basedOn w:val="Standaardalinea-lettertype"/>
    <w:uiPriority w:val="32"/>
    <w:qFormat/>
    <w:rsid w:val="00B9001F"/>
    <w:rPr>
      <w:b/>
      <w:bCs/>
      <w:smallCaps/>
      <w:color w:val="2F5496" w:themeColor="accent1" w:themeShade="BF"/>
      <w:spacing w:val="5"/>
    </w:rPr>
  </w:style>
  <w:style w:type="character" w:styleId="Hyperlink">
    <w:name w:val="Hyperlink"/>
    <w:basedOn w:val="Standaardalinea-lettertype"/>
    <w:uiPriority w:val="99"/>
    <w:unhideWhenUsed/>
    <w:rsid w:val="00B9001F"/>
    <w:rPr>
      <w:color w:val="0563C1" w:themeColor="hyperlink"/>
      <w:u w:val="single"/>
    </w:rPr>
  </w:style>
  <w:style w:type="paragraph" w:customStyle="1" w:styleId="Afzendgegevens">
    <w:name w:val="Afzendgegevens"/>
    <w:basedOn w:val="Standaard"/>
    <w:next w:val="Standaard"/>
    <w:rsid w:val="00B9001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9001F"/>
    <w:rPr>
      <w:b/>
    </w:rPr>
  </w:style>
  <w:style w:type="paragraph" w:customStyle="1" w:styleId="Referentiegegevens">
    <w:name w:val="Referentiegegevens"/>
    <w:next w:val="Standaard"/>
    <w:rsid w:val="00B9001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B9001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B900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900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900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9001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900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001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0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onairegov.com/nieuwsoverzicht/artikel/werkconferentie-klimaattafel-bonaire-brengt-beleid-en-praktijk-sa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1056</ap:Words>
  <ap:Characters>5810</ap:Characters>
  <ap:DocSecurity>0</ap:DocSecurity>
  <ap:Lines>48</ap:Lines>
  <ap:Paragraphs>13</ap:Paragraphs>
  <ap:ScaleCrop>false</ap:ScaleCrop>
  <ap:LinksUpToDate>false</ap:LinksUpToDate>
  <ap:CharactersWithSpaces>6853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2026-03-09T21:34:00.0000000Z</dcterms:created>
  <dcterms:modified xsi:type="dcterms:W3CDTF">2026-03-09T21:35:00.0000000Z</dcterms:modified>
  <version/>
  <category/>
</coreProperties>
</file>