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01E94" w:rsidP="00801E94" w14:paraId="0F06B711" w14:textId="77777777">
      <w:r>
        <w:t xml:space="preserve">Hierbij bied ik u het tweede reflectierapport van de Evaluatiecommissie Omgevingswet ‘Werk aan de winkel’ aan. </w:t>
      </w:r>
    </w:p>
    <w:p w:rsidR="00801E94" w:rsidP="00801E94" w14:paraId="0FA9B808" w14:textId="77777777"/>
    <w:p w:rsidR="00801E94" w:rsidP="00801E94" w14:paraId="7D05CEDD" w14:textId="77777777">
      <w:r>
        <w:t>De Evaluatiecommissie Omgevingswet is een onafhankelijke commissie, belast met de wetsevaluatie van de Omgevingswet</w:t>
      </w:r>
      <w:r>
        <w:rPr>
          <w:rStyle w:val="FootnoteReference"/>
        </w:rPr>
        <w:footnoteReference w:id="2"/>
      </w:r>
      <w:r>
        <w:t>. De evaluatie focust zich op de vraag of de doelen van de Omgevingswet in de praktijk bereikt worden. Om tot die evaluatie te komen voert de Evaluatiecommissie haar eigen evaluatieonderzoeken uit. Daarnaast haalt zij signalen op uit onder andere haar gebruikersraad en gespreken met haar expertnetwerk, en gebruikt zij de informatie uit de rapportages van de Monitor Werking Omgevingswet</w:t>
      </w:r>
      <w:r>
        <w:rPr>
          <w:rStyle w:val="FootnoteReference"/>
        </w:rPr>
        <w:footnoteReference w:id="3"/>
      </w:r>
      <w:r>
        <w:t>. De Evaluatiecommissie schrijft jaarlijks een reflectierapport. Het eerste rapport van de commissie ontving u op 16 april 2025</w:t>
      </w:r>
      <w:r>
        <w:rPr>
          <w:rStyle w:val="FootnoteReference"/>
        </w:rPr>
        <w:footnoteReference w:id="4"/>
      </w:r>
      <w:r>
        <w:t xml:space="preserve">. De eindevaluatie volgt in 2029. </w:t>
      </w:r>
    </w:p>
    <w:p w:rsidR="00801E94" w:rsidP="00801E94" w14:paraId="62DDEAD2" w14:textId="77777777"/>
    <w:p w:rsidR="00801E94" w:rsidP="00801E94" w14:paraId="768661E9" w14:textId="77777777">
      <w:r>
        <w:t xml:space="preserve">Op 24 februari 2026 ontving ik van de Evaluatiecommissie haar tweede reflectierapport. In dit rapport reflecteert de Evaluatiecommissie op het jaar 2025. In dat jaar liet de Evaluatiecommissie twee deelevaluatieonderzoeken uitvoeren naar de instrumenten omgevingsvergunning en algemene rijksregel.  </w:t>
      </w:r>
    </w:p>
    <w:p w:rsidR="00801E94" w:rsidP="00801E94" w14:paraId="1C672FDE" w14:textId="77777777"/>
    <w:p w:rsidR="00801E94" w:rsidP="00801E94" w14:paraId="3DA413D1" w14:textId="77777777">
      <w:r>
        <w:t>Ik ben de leden van de Evaluatiecommissie zeer erkentelijk voor dit rapport en hun inzet voor de wetsevaluatie. Mijn inhoudelijke reactie op het rapport ontvangt u voor het zomerreces van dit jaar.</w:t>
      </w:r>
    </w:p>
    <w:p w:rsidR="00801E94" w:rsidP="00801E94" w14:paraId="5A990D4B" w14:textId="77777777"/>
    <w:p w:rsidR="00801E94" w:rsidP="00801E94" w14:paraId="3C9FE451" w14:textId="77777777">
      <w:r>
        <w:t>De minister van Volkshuisvesting en Ruimtelijke Ordening</w:t>
      </w:r>
      <w:r w:rsidRPr="1D921F15">
        <w:rPr>
          <w:i/>
          <w:iCs/>
        </w:rPr>
        <w:t>,</w:t>
      </w:r>
    </w:p>
    <w:p w:rsidR="00801E94" w:rsidP="00801E94" w14:paraId="5D06CABF" w14:textId="77777777"/>
    <w:p w:rsidR="00801E94" w:rsidP="00801E94" w14:paraId="689CDAA0" w14:textId="77777777"/>
    <w:p w:rsidR="00801E94" w:rsidP="00801E94" w14:paraId="647C12C6" w14:textId="77777777"/>
    <w:p w:rsidR="00801E94" w:rsidP="00801E94" w14:paraId="06E9304B" w14:textId="77777777"/>
    <w:p w:rsidR="00801E94" w:rsidP="00801E94" w14:paraId="3AEE521D" w14:textId="77777777"/>
    <w:p w:rsidR="00801E94" w:rsidP="00801E94" w14:paraId="63D0E418" w14:textId="77777777">
      <w:r>
        <w:t>Elanor</w:t>
      </w:r>
      <w:r>
        <w:t xml:space="preserve"> </w:t>
      </w:r>
      <w:r>
        <w:t>Boekholt-O'Sullivan</w:t>
      </w:r>
    </w:p>
    <w:p w:rsidR="005260E4" w14:paraId="5FCB6A72" w14:textId="77777777">
      <w:pPr>
        <w:pStyle w:val="Pagina-eindeKop1"/>
      </w:pPr>
      <w:r>
        <w:t>Bijlagen</w:t>
      </w:r>
    </w:p>
    <w:tbl>
      <w:tblPr>
        <w:tblStyle w:val="TabelRijkshuisstijl"/>
        <w:tblW w:w="7541" w:type="dxa"/>
        <w:tblInd w:w="0" w:type="dxa"/>
        <w:tblLayout w:type="fixed"/>
        <w:tblLook w:val="07E0"/>
      </w:tblPr>
      <w:tblGrid>
        <w:gridCol w:w="1509"/>
        <w:gridCol w:w="4440"/>
        <w:gridCol w:w="1592"/>
      </w:tblGrid>
      <w:tr w:rsidTr="1D921F15" w14:paraId="06FF6C32" w14:textId="77777777">
        <w:tblPrEx>
          <w:tblW w:w="7541" w:type="dxa"/>
          <w:tblInd w:w="0" w:type="dxa"/>
          <w:tblLayout w:type="fixed"/>
          <w:tblLook w:val="07E0"/>
        </w:tblPrEx>
        <w:tc>
          <w:tcPr>
            <w:tcW w:w="1509" w:type="dxa"/>
          </w:tcPr>
          <w:p w:rsidR="005260E4" w14:paraId="19BF8FAD" w14:textId="77777777">
            <w:r>
              <w:t>Volgnummer</w:t>
            </w:r>
          </w:p>
        </w:tc>
        <w:tc>
          <w:tcPr>
            <w:tcW w:w="4440" w:type="dxa"/>
          </w:tcPr>
          <w:p w:rsidR="005260E4" w14:paraId="64F7A7C7" w14:textId="77777777">
            <w:r>
              <w:t>Naam</w:t>
            </w:r>
          </w:p>
        </w:tc>
        <w:tc>
          <w:tcPr>
            <w:tcW w:w="1592" w:type="dxa"/>
          </w:tcPr>
          <w:p w:rsidR="005260E4" w14:paraId="0BEC6586" w14:textId="77777777">
            <w:r>
              <w:t>Classificatie</w:t>
            </w:r>
          </w:p>
        </w:tc>
      </w:tr>
      <w:tr w:rsidTr="1D921F15" w14:paraId="1EF3C585" w14:textId="77777777">
        <w:tblPrEx>
          <w:tblW w:w="7541" w:type="dxa"/>
          <w:tblInd w:w="0" w:type="dxa"/>
          <w:tblLayout w:type="fixed"/>
          <w:tblLook w:val="07E0"/>
        </w:tblPrEx>
        <w:tc>
          <w:tcPr>
            <w:tcW w:w="1509" w:type="dxa"/>
          </w:tcPr>
          <w:p w:rsidR="001C38F7" w14:paraId="0FE67B94" w14:textId="77777777">
            <w:r>
              <w:t>1</w:t>
            </w:r>
          </w:p>
        </w:tc>
        <w:tc>
          <w:tcPr>
            <w:tcW w:w="4440" w:type="dxa"/>
          </w:tcPr>
          <w:p w:rsidR="001C38F7" w14:paraId="181FA633" w14:textId="77777777">
            <w:r>
              <w:t>Aanbiedingsbrief aan Minister van VRO</w:t>
            </w:r>
          </w:p>
        </w:tc>
        <w:tc>
          <w:tcPr>
            <w:tcW w:w="1592" w:type="dxa"/>
          </w:tcPr>
          <w:p w:rsidR="001C38F7" w14:paraId="1137A64E" w14:textId="77777777"/>
        </w:tc>
      </w:tr>
      <w:tr w:rsidTr="1D921F15" w14:paraId="63106B8E" w14:textId="77777777">
        <w:tblPrEx>
          <w:tblW w:w="7541" w:type="dxa"/>
          <w:tblInd w:w="0" w:type="dxa"/>
          <w:tblLayout w:type="fixed"/>
          <w:tblLook w:val="07E0"/>
        </w:tblPrEx>
        <w:tc>
          <w:tcPr>
            <w:tcW w:w="1509" w:type="dxa"/>
          </w:tcPr>
          <w:p w:rsidR="005260E4" w14:paraId="08ED483A" w14:textId="77777777">
            <w:r>
              <w:t>2</w:t>
            </w:r>
          </w:p>
        </w:tc>
        <w:tc>
          <w:tcPr>
            <w:tcW w:w="4440" w:type="dxa"/>
          </w:tcPr>
          <w:p w:rsidR="005260E4" w14:paraId="11F8826F" w14:textId="77777777">
            <w:r>
              <w:t>Tweede reflectierapport Evaluatiecommissie Omgevingswet</w:t>
            </w:r>
          </w:p>
        </w:tc>
        <w:tc>
          <w:tcPr>
            <w:tcW w:w="1592" w:type="dxa"/>
          </w:tcPr>
          <w:p w:rsidR="005260E4" w14:paraId="05B099FE" w14:textId="77777777"/>
        </w:tc>
      </w:tr>
      <w:tr w:rsidTr="1D921F15" w14:paraId="0C152D12" w14:textId="77777777">
        <w:tblPrEx>
          <w:tblW w:w="7541" w:type="dxa"/>
          <w:tblInd w:w="0" w:type="dxa"/>
          <w:tblLayout w:type="fixed"/>
          <w:tblLook w:val="07E0"/>
        </w:tblPrEx>
        <w:tc>
          <w:tcPr>
            <w:tcW w:w="1509" w:type="dxa"/>
          </w:tcPr>
          <w:p w:rsidR="005260E4" w14:paraId="07FB0EF7" w14:textId="77777777">
            <w:r>
              <w:t>3</w:t>
            </w:r>
          </w:p>
        </w:tc>
        <w:tc>
          <w:tcPr>
            <w:tcW w:w="4440" w:type="dxa"/>
          </w:tcPr>
          <w:p w:rsidR="005260E4" w14:paraId="4579CE2E" w14:textId="77777777">
            <w:r>
              <w:t>Deelonderzoek Algemene Rijksregels</w:t>
            </w:r>
          </w:p>
        </w:tc>
        <w:tc>
          <w:tcPr>
            <w:tcW w:w="1592" w:type="dxa"/>
          </w:tcPr>
          <w:p w:rsidR="005260E4" w14:paraId="6CE79A3E" w14:textId="77777777"/>
        </w:tc>
      </w:tr>
      <w:tr w:rsidTr="1D921F15" w14:paraId="0AA284D7" w14:textId="77777777">
        <w:tblPrEx>
          <w:tblW w:w="7541" w:type="dxa"/>
          <w:tblInd w:w="0" w:type="dxa"/>
          <w:tblLayout w:type="fixed"/>
          <w:tblLook w:val="07E0"/>
        </w:tblPrEx>
        <w:tc>
          <w:tcPr>
            <w:tcW w:w="1509" w:type="dxa"/>
          </w:tcPr>
          <w:p w:rsidR="005260E4" w14:paraId="236EB86C" w14:textId="77777777">
            <w:r>
              <w:t>4</w:t>
            </w:r>
          </w:p>
        </w:tc>
        <w:tc>
          <w:tcPr>
            <w:tcW w:w="4440" w:type="dxa"/>
          </w:tcPr>
          <w:p w:rsidR="005260E4" w14:paraId="69A5D981" w14:textId="77777777">
            <w:r>
              <w:t>Deelonderzoek Omgevingsvergunning</w:t>
            </w:r>
          </w:p>
        </w:tc>
        <w:tc>
          <w:tcPr>
            <w:tcW w:w="1592" w:type="dxa"/>
          </w:tcPr>
          <w:p w:rsidR="005260E4" w14:paraId="1A9614A4" w14:textId="77777777"/>
        </w:tc>
      </w:tr>
    </w:tbl>
    <w:p w:rsidR="005260E4" w14:paraId="17CED47F"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8D4" w14:paraId="18DAAF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0E4" w14:paraId="5E3A475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8D4" w14:paraId="790B64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31D9" w14:paraId="4794A393" w14:textId="77777777">
      <w:pPr>
        <w:spacing w:line="240" w:lineRule="auto"/>
      </w:pPr>
      <w:r>
        <w:separator/>
      </w:r>
    </w:p>
  </w:footnote>
  <w:footnote w:type="continuationSeparator" w:id="1">
    <w:p w:rsidR="00F231D9" w14:paraId="338019AF" w14:textId="77777777">
      <w:pPr>
        <w:spacing w:line="240" w:lineRule="auto"/>
      </w:pPr>
      <w:r>
        <w:continuationSeparator/>
      </w:r>
    </w:p>
  </w:footnote>
  <w:footnote w:id="2">
    <w:p w:rsidR="00801E94" w:rsidRPr="001C38F7" w:rsidP="1D921F15" w14:paraId="32BE0582" w14:textId="77777777">
      <w:pPr>
        <w:pStyle w:val="FootnoteText"/>
        <w:rPr>
          <w:sz w:val="18"/>
          <w:szCs w:val="18"/>
        </w:rPr>
      </w:pPr>
      <w:r w:rsidRPr="001C38F7">
        <w:rPr>
          <w:rStyle w:val="FootnoteReference"/>
          <w:sz w:val="18"/>
          <w:szCs w:val="18"/>
        </w:rPr>
        <w:footnoteRef/>
      </w:r>
      <w:r w:rsidRPr="001C38F7">
        <w:rPr>
          <w:sz w:val="18"/>
          <w:szCs w:val="18"/>
        </w:rPr>
        <w:t xml:space="preserve"> Kamerstuk II 2023-24, 33 118.</w:t>
      </w:r>
    </w:p>
  </w:footnote>
  <w:footnote w:id="3">
    <w:p w:rsidR="00801E94" w:rsidRPr="001C38F7" w:rsidP="1D921F15" w14:paraId="3EE62910" w14:textId="77777777">
      <w:pPr>
        <w:pStyle w:val="FootnoteText"/>
        <w:rPr>
          <w:sz w:val="18"/>
          <w:szCs w:val="18"/>
        </w:rPr>
      </w:pPr>
      <w:r w:rsidRPr="001C38F7">
        <w:rPr>
          <w:rStyle w:val="FootnoteReference"/>
          <w:sz w:val="18"/>
          <w:szCs w:val="18"/>
        </w:rPr>
        <w:footnoteRef/>
      </w:r>
      <w:r w:rsidRPr="001C38F7">
        <w:rPr>
          <w:sz w:val="18"/>
          <w:szCs w:val="18"/>
        </w:rPr>
        <w:t xml:space="preserve"> Kamerstuk II 2023-24, 33 118, nr. 278 en Kamerstuk II 2024-25, 33 118, nr. 300.</w:t>
      </w:r>
    </w:p>
  </w:footnote>
  <w:footnote w:id="4">
    <w:p w:rsidR="00801E94" w:rsidP="00801E94" w14:paraId="1EC226AD" w14:textId="77777777">
      <w:pPr>
        <w:pStyle w:val="FootnoteText"/>
      </w:pPr>
      <w:r w:rsidRPr="001C38F7">
        <w:rPr>
          <w:rStyle w:val="FootnoteReference"/>
          <w:sz w:val="18"/>
          <w:szCs w:val="18"/>
        </w:rPr>
        <w:footnoteRef/>
      </w:r>
      <w:r w:rsidRPr="001C38F7">
        <w:rPr>
          <w:sz w:val="18"/>
          <w:szCs w:val="18"/>
        </w:rPr>
        <w:t xml:space="preserve"> Kamerstuk II 2024-25, 33 118, nr. 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8D4" w14:paraId="18E1A5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0E4" w14:paraId="030C089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60E4" w14:textId="77777777">
                          <w:pPr>
                            <w:pStyle w:val="Referentiegegevensbold"/>
                          </w:pPr>
                          <w:r>
                            <w:t>DG Ruimtelijke Ordening</w:t>
                          </w:r>
                        </w:p>
                        <w:p w:rsidR="005260E4" w14:textId="77777777">
                          <w:pPr>
                            <w:pStyle w:val="Referentiegegevens"/>
                          </w:pPr>
                          <w:r>
                            <w:t>Dir. Ruimtelijk Beleid</w:t>
                          </w:r>
                        </w:p>
                        <w:p w:rsidR="005260E4" w14:textId="77777777">
                          <w:pPr>
                            <w:pStyle w:val="Referentiegegevens"/>
                          </w:pPr>
                          <w:r>
                            <w:t>Afd. Grondbeleid en Omgevingswet</w:t>
                          </w:r>
                        </w:p>
                        <w:p w:rsidR="005260E4" w14:textId="77777777">
                          <w:pPr>
                            <w:pStyle w:val="WitregelW2"/>
                          </w:pPr>
                        </w:p>
                        <w:p w:rsidR="005260E4" w14:textId="77777777">
                          <w:pPr>
                            <w:pStyle w:val="WitregelW1"/>
                          </w:pPr>
                        </w:p>
                        <w:p w:rsidR="001C38F7" w:rsidRPr="001C38F7" w:rsidP="001C38F7" w14:textId="77777777"/>
                        <w:p w:rsidR="005260E4" w14:textId="77777777">
                          <w:pPr>
                            <w:pStyle w:val="Referentiegegevensbold"/>
                          </w:pPr>
                          <w:r>
                            <w:t>Onze referentie</w:t>
                          </w:r>
                        </w:p>
                        <w:p w:rsidR="005716FC" w14:textId="77777777">
                          <w:pPr>
                            <w:pStyle w:val="Referentiegegevens"/>
                          </w:pPr>
                          <w:r>
                            <w:fldChar w:fldCharType="begin"/>
                          </w:r>
                          <w:r>
                            <w:instrText xml:space="preserve"> DOCPROPERTY  "Kenmerk"  \* MERGEFORMAT </w:instrText>
                          </w:r>
                          <w:r>
                            <w:fldChar w:fldCharType="separate"/>
                          </w:r>
                          <w:r w:rsidR="00505B85">
                            <w:t>2026-0000096350</w:t>
                          </w:r>
                          <w:r w:rsidR="00505B8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260E4" w14:paraId="0E58CA0C" w14:textId="77777777">
                    <w:pPr>
                      <w:pStyle w:val="Referentiegegevensbold"/>
                    </w:pPr>
                    <w:r>
                      <w:t>DG Ruimtelijke Ordening</w:t>
                    </w:r>
                  </w:p>
                  <w:p w:rsidR="005260E4" w14:paraId="7F4BE055" w14:textId="77777777">
                    <w:pPr>
                      <w:pStyle w:val="Referentiegegevens"/>
                    </w:pPr>
                    <w:r>
                      <w:t>Dir. Ruimtelijk Beleid</w:t>
                    </w:r>
                  </w:p>
                  <w:p w:rsidR="005260E4" w14:paraId="1CEA2301" w14:textId="77777777">
                    <w:pPr>
                      <w:pStyle w:val="Referentiegegevens"/>
                    </w:pPr>
                    <w:r>
                      <w:t>Afd. Grondbeleid en Omgevingswet</w:t>
                    </w:r>
                  </w:p>
                  <w:p w:rsidR="005260E4" w14:paraId="5D4D963B" w14:textId="77777777">
                    <w:pPr>
                      <w:pStyle w:val="WitregelW2"/>
                    </w:pPr>
                  </w:p>
                  <w:p w:rsidR="005260E4" w14:paraId="22E0C8D0" w14:textId="77777777">
                    <w:pPr>
                      <w:pStyle w:val="WitregelW1"/>
                    </w:pPr>
                  </w:p>
                  <w:p w:rsidR="001C38F7" w:rsidRPr="001C38F7" w:rsidP="001C38F7" w14:paraId="24849667" w14:textId="77777777"/>
                  <w:p w:rsidR="005260E4" w14:paraId="0D8AA1CC" w14:textId="77777777">
                    <w:pPr>
                      <w:pStyle w:val="Referentiegegevensbold"/>
                    </w:pPr>
                    <w:r>
                      <w:t>Onze referentie</w:t>
                    </w:r>
                  </w:p>
                  <w:p w:rsidR="005716FC" w14:paraId="1A6DC150" w14:textId="77777777">
                    <w:pPr>
                      <w:pStyle w:val="Referentiegegevens"/>
                    </w:pPr>
                    <w:r>
                      <w:fldChar w:fldCharType="begin"/>
                    </w:r>
                    <w:r>
                      <w:instrText xml:space="preserve"> DOCPROPERTY  "Kenmerk"  \* MERGEFORMAT </w:instrText>
                    </w:r>
                    <w:r>
                      <w:fldChar w:fldCharType="separate"/>
                    </w:r>
                    <w:r w:rsidR="00505B85">
                      <w:t>2026-0000096350</w:t>
                    </w:r>
                    <w:r w:rsidR="00505B8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F03F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F03F9" w14:paraId="67E80A8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E154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E154A" w14:paraId="1A4C37E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0E4" w14:paraId="70123D0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260E4" w14:textId="77777777">
                          <w:r>
                            <w:t>Aan de Voorzitter van de Tweede Kamer der Staten-Generaal</w:t>
                          </w:r>
                        </w:p>
                        <w:p w:rsidR="005260E4" w14:textId="77777777">
                          <w:r>
                            <w:t>Postbus 20018</w:t>
                          </w:r>
                        </w:p>
                        <w:p w:rsidR="005260E4" w14:textId="77777777">
                          <w:r>
                            <w:t>2500 EA  DEN HAAG</w:t>
                          </w:r>
                        </w:p>
                        <w:p w:rsidR="005260E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260E4" w14:paraId="62322644" w14:textId="77777777">
                    <w:r>
                      <w:t>Aan de Voorzitter van de Tweede Kamer der Staten-Generaal</w:t>
                    </w:r>
                  </w:p>
                  <w:p w:rsidR="005260E4" w14:paraId="38F2F205" w14:textId="77777777">
                    <w:r>
                      <w:t>Postbus 20018</w:t>
                    </w:r>
                  </w:p>
                  <w:p w:rsidR="005260E4" w14:paraId="5B3B7232" w14:textId="77777777">
                    <w:r>
                      <w:t>2500 EA  DEN HAAG</w:t>
                    </w:r>
                  </w:p>
                  <w:p w:rsidR="005260E4" w14:paraId="1298D3D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6750"/>
                      </a:xfrm>
                      <a:prstGeom prst="rect">
                        <a:avLst/>
                      </a:prstGeom>
                      <a:noFill/>
                    </wps:spPr>
                    <wps:txbx>
                      <w:txbxContent>
                        <w:tbl>
                          <w:tblPr>
                            <w:tblW w:w="0" w:type="auto"/>
                            <w:tblInd w:w="-120" w:type="dxa"/>
                            <w:tblLayout w:type="fixed"/>
                            <w:tblLook w:val="07E0"/>
                          </w:tblPr>
                          <w:tblGrid>
                            <w:gridCol w:w="1140"/>
                            <w:gridCol w:w="5918"/>
                          </w:tblGrid>
                          <w:tr w14:paraId="47415257" w14:textId="77777777">
                            <w:tblPrEx>
                              <w:tblW w:w="0" w:type="auto"/>
                              <w:tblInd w:w="-120" w:type="dxa"/>
                              <w:tblLayout w:type="fixed"/>
                              <w:tblLook w:val="07E0"/>
                            </w:tblPrEx>
                            <w:trPr>
                              <w:trHeight w:val="240"/>
                            </w:trPr>
                            <w:tc>
                              <w:tcPr>
                                <w:tcW w:w="1140" w:type="dxa"/>
                              </w:tcPr>
                              <w:p w:rsidR="005260E4" w14:textId="77777777">
                                <w:r>
                                  <w:t>Datum</w:t>
                                </w:r>
                              </w:p>
                            </w:tc>
                            <w:tc>
                              <w:tcPr>
                                <w:tcW w:w="5918" w:type="dxa"/>
                              </w:tcPr>
                              <w:p w:rsidR="005260E4" w14:textId="704B3214">
                                <w:r>
                                  <w:t>10 maart 2026</w:t>
                                </w:r>
                              </w:p>
                            </w:tc>
                          </w:tr>
                          <w:tr w14:paraId="0FA7B2B2" w14:textId="77777777">
                            <w:tblPrEx>
                              <w:tblW w:w="0" w:type="auto"/>
                              <w:tblInd w:w="-120" w:type="dxa"/>
                              <w:tblLayout w:type="fixed"/>
                              <w:tblLook w:val="07E0"/>
                            </w:tblPrEx>
                            <w:trPr>
                              <w:trHeight w:val="240"/>
                            </w:trPr>
                            <w:tc>
                              <w:tcPr>
                                <w:tcW w:w="1140" w:type="dxa"/>
                              </w:tcPr>
                              <w:p w:rsidR="005260E4" w14:textId="77777777">
                                <w:r>
                                  <w:t>Betreft</w:t>
                                </w:r>
                              </w:p>
                            </w:tc>
                            <w:tc>
                              <w:tcPr>
                                <w:tcW w:w="5918" w:type="dxa"/>
                              </w:tcPr>
                              <w:p w:rsidR="005260E4" w14:textId="77777777">
                                <w:r>
                                  <w:fldChar w:fldCharType="begin"/>
                                </w:r>
                                <w:r>
                                  <w:instrText xml:space="preserve"> DOCPROPERTY  "Onderwerp"  \* MERGEFORMAT </w:instrText>
                                </w:r>
                                <w:r>
                                  <w:fldChar w:fldCharType="separate"/>
                                </w:r>
                                <w:r w:rsidR="00505B85">
                                  <w:t>Aanbieding tweede reflectierapport Evaluatiecommissie Omgevingswet</w:t>
                                </w:r>
                                <w:r w:rsidR="00505B85">
                                  <w:fldChar w:fldCharType="end"/>
                                </w:r>
                              </w:p>
                            </w:tc>
                          </w:tr>
                        </w:tbl>
                        <w:p w:rsidR="005F03F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7415256" w14:textId="77777777">
                      <w:tblPrEx>
                        <w:tblW w:w="0" w:type="auto"/>
                        <w:tblInd w:w="-120" w:type="dxa"/>
                        <w:tblLayout w:type="fixed"/>
                        <w:tblLook w:val="07E0"/>
                      </w:tblPrEx>
                      <w:trPr>
                        <w:trHeight w:val="240"/>
                      </w:trPr>
                      <w:tc>
                        <w:tcPr>
                          <w:tcW w:w="1140" w:type="dxa"/>
                        </w:tcPr>
                        <w:p w:rsidR="005260E4" w14:paraId="00350EA4" w14:textId="77777777">
                          <w:r>
                            <w:t>Datum</w:t>
                          </w:r>
                        </w:p>
                      </w:tc>
                      <w:tc>
                        <w:tcPr>
                          <w:tcW w:w="5918" w:type="dxa"/>
                        </w:tcPr>
                        <w:p w:rsidR="005260E4" w14:paraId="0E7F5DE2" w14:textId="704B3214">
                          <w:r>
                            <w:t>10 maart 2026</w:t>
                          </w:r>
                        </w:p>
                      </w:tc>
                    </w:tr>
                    <w:tr w14:paraId="0FA7B2B1" w14:textId="77777777">
                      <w:tblPrEx>
                        <w:tblW w:w="0" w:type="auto"/>
                        <w:tblInd w:w="-120" w:type="dxa"/>
                        <w:tblLayout w:type="fixed"/>
                        <w:tblLook w:val="07E0"/>
                      </w:tblPrEx>
                      <w:trPr>
                        <w:trHeight w:val="240"/>
                      </w:trPr>
                      <w:tc>
                        <w:tcPr>
                          <w:tcW w:w="1140" w:type="dxa"/>
                        </w:tcPr>
                        <w:p w:rsidR="005260E4" w14:paraId="30008E08" w14:textId="77777777">
                          <w:r>
                            <w:t>Betreft</w:t>
                          </w:r>
                        </w:p>
                      </w:tc>
                      <w:tc>
                        <w:tcPr>
                          <w:tcW w:w="5918" w:type="dxa"/>
                        </w:tcPr>
                        <w:p w:rsidR="005260E4" w14:paraId="20559E54" w14:textId="77777777">
                          <w:r>
                            <w:fldChar w:fldCharType="begin"/>
                          </w:r>
                          <w:r>
                            <w:instrText xml:space="preserve"> DOCPROPERTY  "Onderwerp"  \* MERGEFORMAT </w:instrText>
                          </w:r>
                          <w:r>
                            <w:fldChar w:fldCharType="separate"/>
                          </w:r>
                          <w:r w:rsidR="00505B85">
                            <w:t>Aanbieding tweede reflectierapport Evaluatiecommissie Omgevingswet</w:t>
                          </w:r>
                          <w:r w:rsidR="00505B85">
                            <w:fldChar w:fldCharType="end"/>
                          </w:r>
                        </w:p>
                      </w:tc>
                    </w:tr>
                  </w:tbl>
                  <w:p w:rsidR="005F03F9" w14:paraId="2F7EF04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60E4" w14:textId="77777777">
                          <w:pPr>
                            <w:pStyle w:val="Referentiegegevensbold"/>
                          </w:pPr>
                          <w:r>
                            <w:t>DG Ruimtelijke Ordening</w:t>
                          </w:r>
                        </w:p>
                        <w:p w:rsidR="005260E4" w14:textId="77777777">
                          <w:pPr>
                            <w:pStyle w:val="Referentiegegevens"/>
                          </w:pPr>
                          <w:r>
                            <w:t>Dir. Ruimtelijk Beleid</w:t>
                          </w:r>
                        </w:p>
                        <w:p w:rsidR="005260E4" w14:textId="77777777">
                          <w:pPr>
                            <w:pStyle w:val="Referentiegegevens"/>
                          </w:pPr>
                          <w:r>
                            <w:t>Afd. Grondbeleid en Omgevingswet</w:t>
                          </w:r>
                        </w:p>
                        <w:p w:rsidR="005260E4" w14:textId="77777777">
                          <w:pPr>
                            <w:pStyle w:val="WitregelW1"/>
                          </w:pPr>
                        </w:p>
                        <w:p w:rsidR="005260E4" w14:textId="77777777">
                          <w:pPr>
                            <w:pStyle w:val="Referentiegegevens"/>
                          </w:pPr>
                          <w:r>
                            <w:t>Turfmarkt 147</w:t>
                          </w:r>
                        </w:p>
                        <w:p w:rsidR="005260E4" w14:textId="77777777">
                          <w:pPr>
                            <w:pStyle w:val="Referentiegegevens"/>
                          </w:pPr>
                          <w:r>
                            <w:t>2511 DP Den Haag</w:t>
                          </w:r>
                        </w:p>
                        <w:p w:rsidR="005260E4" w14:textId="77777777">
                          <w:pPr>
                            <w:pStyle w:val="Referentiegegevens"/>
                          </w:pPr>
                          <w:r>
                            <w:t>Postbus 20011</w:t>
                          </w:r>
                        </w:p>
                        <w:p w:rsidR="005260E4" w14:textId="77777777">
                          <w:pPr>
                            <w:pStyle w:val="Referentiegegevens"/>
                          </w:pPr>
                          <w:r>
                            <w:t>2500 EA  Den Haag</w:t>
                          </w:r>
                        </w:p>
                        <w:p w:rsidR="005260E4" w14:textId="77777777">
                          <w:pPr>
                            <w:pStyle w:val="WitregelW2"/>
                          </w:pPr>
                        </w:p>
                        <w:p w:rsidR="005260E4" w14:textId="77777777">
                          <w:pPr>
                            <w:pStyle w:val="Referentiegegevensbold"/>
                          </w:pPr>
                          <w:r>
                            <w:t>Onze referentie</w:t>
                          </w:r>
                        </w:p>
                        <w:p w:rsidR="005716FC" w14:textId="77777777">
                          <w:pPr>
                            <w:pStyle w:val="Referentiegegevens"/>
                          </w:pPr>
                          <w:r>
                            <w:fldChar w:fldCharType="begin"/>
                          </w:r>
                          <w:r>
                            <w:instrText xml:space="preserve"> DOCPROPERTY  "Kenmerk"  \* MERGEFORMAT </w:instrText>
                          </w:r>
                          <w:r>
                            <w:fldChar w:fldCharType="separate"/>
                          </w:r>
                          <w:r w:rsidR="00505B85">
                            <w:t>2026-0000096350</w:t>
                          </w:r>
                          <w:r w:rsidR="00505B85">
                            <w:fldChar w:fldCharType="end"/>
                          </w:r>
                        </w:p>
                        <w:p w:rsidR="005260E4" w14:textId="77777777">
                          <w:pPr>
                            <w:pStyle w:val="WitregelW1"/>
                          </w:pPr>
                        </w:p>
                        <w:p w:rsidR="005260E4" w14:textId="77777777">
                          <w:pPr>
                            <w:pStyle w:val="Referentiegegevensbold"/>
                          </w:pPr>
                          <w:r>
                            <w:t>Bijlage(n)</w:t>
                          </w:r>
                        </w:p>
                        <w:p w:rsidR="005260E4" w14:textId="569CC846">
                          <w:pPr>
                            <w:pStyle w:val="Referentiegegevens"/>
                          </w:pPr>
                        </w:p>
                        <w:p w:rsidR="005260E4" w14:textId="77777777">
                          <w:pPr>
                            <w:pStyle w:val="WitregelW2"/>
                          </w:pPr>
                        </w:p>
                        <w:p w:rsidR="005260E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260E4" w14:paraId="130762DD" w14:textId="77777777">
                    <w:pPr>
                      <w:pStyle w:val="Referentiegegevensbold"/>
                    </w:pPr>
                    <w:r>
                      <w:t>DG Ruimtelijke Ordening</w:t>
                    </w:r>
                  </w:p>
                  <w:p w:rsidR="005260E4" w14:paraId="1D68785A" w14:textId="77777777">
                    <w:pPr>
                      <w:pStyle w:val="Referentiegegevens"/>
                    </w:pPr>
                    <w:r>
                      <w:t>Dir. Ruimtelijk Beleid</w:t>
                    </w:r>
                  </w:p>
                  <w:p w:rsidR="005260E4" w14:paraId="4BDDD3C9" w14:textId="77777777">
                    <w:pPr>
                      <w:pStyle w:val="Referentiegegevens"/>
                    </w:pPr>
                    <w:r>
                      <w:t>Afd. Grondbeleid en Omgevingswet</w:t>
                    </w:r>
                  </w:p>
                  <w:p w:rsidR="005260E4" w14:paraId="18129D9D" w14:textId="77777777">
                    <w:pPr>
                      <w:pStyle w:val="WitregelW1"/>
                    </w:pPr>
                  </w:p>
                  <w:p w:rsidR="005260E4" w14:paraId="1D35507A" w14:textId="77777777">
                    <w:pPr>
                      <w:pStyle w:val="Referentiegegevens"/>
                    </w:pPr>
                    <w:r>
                      <w:t>Turfmarkt 147</w:t>
                    </w:r>
                  </w:p>
                  <w:p w:rsidR="005260E4" w14:paraId="215D13E4" w14:textId="77777777">
                    <w:pPr>
                      <w:pStyle w:val="Referentiegegevens"/>
                    </w:pPr>
                    <w:r>
                      <w:t>2511 DP Den Haag</w:t>
                    </w:r>
                  </w:p>
                  <w:p w:rsidR="005260E4" w14:paraId="0AD0D4D1" w14:textId="77777777">
                    <w:pPr>
                      <w:pStyle w:val="Referentiegegevens"/>
                    </w:pPr>
                    <w:r>
                      <w:t>Postbus 20011</w:t>
                    </w:r>
                  </w:p>
                  <w:p w:rsidR="005260E4" w14:paraId="0881183E" w14:textId="77777777">
                    <w:pPr>
                      <w:pStyle w:val="Referentiegegevens"/>
                    </w:pPr>
                    <w:r>
                      <w:t>2500 EA  Den Haag</w:t>
                    </w:r>
                  </w:p>
                  <w:p w:rsidR="005260E4" w14:paraId="5B8BAC7B" w14:textId="77777777">
                    <w:pPr>
                      <w:pStyle w:val="WitregelW2"/>
                    </w:pPr>
                  </w:p>
                  <w:p w:rsidR="005260E4" w14:paraId="1864E019" w14:textId="77777777">
                    <w:pPr>
                      <w:pStyle w:val="Referentiegegevensbold"/>
                    </w:pPr>
                    <w:r>
                      <w:t>Onze referentie</w:t>
                    </w:r>
                  </w:p>
                  <w:p w:rsidR="005716FC" w14:paraId="70F5EAC2" w14:textId="77777777">
                    <w:pPr>
                      <w:pStyle w:val="Referentiegegevens"/>
                    </w:pPr>
                    <w:r>
                      <w:fldChar w:fldCharType="begin"/>
                    </w:r>
                    <w:r>
                      <w:instrText xml:space="preserve"> DOCPROPERTY  "Kenmerk"  \* MERGEFORMAT </w:instrText>
                    </w:r>
                    <w:r>
                      <w:fldChar w:fldCharType="separate"/>
                    </w:r>
                    <w:r w:rsidR="00505B85">
                      <w:t>2026-0000096350</w:t>
                    </w:r>
                    <w:r w:rsidR="00505B85">
                      <w:fldChar w:fldCharType="end"/>
                    </w:r>
                  </w:p>
                  <w:p w:rsidR="005260E4" w14:paraId="253BFFDA" w14:textId="77777777">
                    <w:pPr>
                      <w:pStyle w:val="WitregelW1"/>
                    </w:pPr>
                  </w:p>
                  <w:p w:rsidR="005260E4" w14:paraId="09D30CEA" w14:textId="77777777">
                    <w:pPr>
                      <w:pStyle w:val="Referentiegegevensbold"/>
                    </w:pPr>
                    <w:r>
                      <w:t>Bijlage(n)</w:t>
                    </w:r>
                  </w:p>
                  <w:p w:rsidR="005260E4" w14:paraId="00A321C3" w14:textId="569CC846">
                    <w:pPr>
                      <w:pStyle w:val="Referentiegegevens"/>
                    </w:pPr>
                  </w:p>
                  <w:p w:rsidR="005260E4" w14:paraId="0D52E486" w14:textId="77777777">
                    <w:pPr>
                      <w:pStyle w:val="WitregelW2"/>
                    </w:pPr>
                  </w:p>
                  <w:p w:rsidR="005260E4" w14:paraId="4015A26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03F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F03F9" w14:paraId="277B416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E15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E154A" w14:paraId="145803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260E4" w14:textId="77777777">
                          <w:pPr>
                            <w:spacing w:line="240" w:lineRule="auto"/>
                          </w:pPr>
                          <w:r>
                            <w:rPr>
                              <w:noProof/>
                            </w:rPr>
                            <w:drawing>
                              <wp:inline distT="0" distB="0" distL="0" distR="0">
                                <wp:extent cx="467995" cy="1583865"/>
                                <wp:effectExtent l="0" t="0" r="0" b="0"/>
                                <wp:docPr id="2050033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50033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260E4" w14:paraId="51F39EC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260E4" w14:textId="77777777">
                          <w:pPr>
                            <w:spacing w:line="240" w:lineRule="auto"/>
                          </w:pPr>
                          <w:r>
                            <w:rPr>
                              <w:noProof/>
                            </w:rPr>
                            <w:drawing>
                              <wp:inline distT="0" distB="0" distL="0" distR="0">
                                <wp:extent cx="2339975" cy="1582834"/>
                                <wp:effectExtent l="0" t="0" r="0" b="0"/>
                                <wp:docPr id="21404080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404080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260E4" w14:paraId="7EDACA9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260E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260E4" w14:paraId="7A99B8B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6F57FB7"/>
    <w:multiLevelType w:val="multilevel"/>
    <w:tmpl w:val="8274F99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4A9BA64"/>
    <w:multiLevelType w:val="multilevel"/>
    <w:tmpl w:val="3C9B62C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75C5C31"/>
    <w:multiLevelType w:val="multilevel"/>
    <w:tmpl w:val="275C2D7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B2EA390"/>
    <w:multiLevelType w:val="multilevel"/>
    <w:tmpl w:val="B1B882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57650640">
    <w:abstractNumId w:val="0"/>
  </w:num>
  <w:num w:numId="2" w16cid:durableId="1496528649">
    <w:abstractNumId w:val="3"/>
  </w:num>
  <w:num w:numId="3" w16cid:durableId="1348405169">
    <w:abstractNumId w:val="2"/>
  </w:num>
  <w:num w:numId="4" w16cid:durableId="150347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DC"/>
    <w:rsid w:val="00096C28"/>
    <w:rsid w:val="00143233"/>
    <w:rsid w:val="00147E09"/>
    <w:rsid w:val="001C38F7"/>
    <w:rsid w:val="002654C4"/>
    <w:rsid w:val="00353E3F"/>
    <w:rsid w:val="003738D4"/>
    <w:rsid w:val="003F0EFB"/>
    <w:rsid w:val="0040441B"/>
    <w:rsid w:val="00417094"/>
    <w:rsid w:val="00505B85"/>
    <w:rsid w:val="00524AF7"/>
    <w:rsid w:val="005260E4"/>
    <w:rsid w:val="005716FC"/>
    <w:rsid w:val="005F03F9"/>
    <w:rsid w:val="00631762"/>
    <w:rsid w:val="00770BA2"/>
    <w:rsid w:val="00801E94"/>
    <w:rsid w:val="00820820"/>
    <w:rsid w:val="00892EDC"/>
    <w:rsid w:val="00A21A11"/>
    <w:rsid w:val="00B90073"/>
    <w:rsid w:val="00C43A70"/>
    <w:rsid w:val="00CE154A"/>
    <w:rsid w:val="00CE1E70"/>
    <w:rsid w:val="00CF44E5"/>
    <w:rsid w:val="00D23CCD"/>
    <w:rsid w:val="00F231D9"/>
    <w:rsid w:val="1D921F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10ABA4"/>
  <w15:docId w15:val="{180B798E-234B-4FDB-9AF5-348DD9A3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654C4"/>
    <w:pPr>
      <w:tabs>
        <w:tab w:val="center" w:pos="4536"/>
        <w:tab w:val="right" w:pos="9072"/>
      </w:tabs>
      <w:spacing w:line="240" w:lineRule="auto"/>
    </w:pPr>
  </w:style>
  <w:style w:type="character" w:customStyle="1" w:styleId="KoptekstChar">
    <w:name w:val="Koptekst Char"/>
    <w:basedOn w:val="DefaultParagraphFont"/>
    <w:link w:val="Header"/>
    <w:uiPriority w:val="99"/>
    <w:rsid w:val="002654C4"/>
    <w:rPr>
      <w:rFonts w:ascii="Verdana" w:hAnsi="Verdana"/>
      <w:color w:val="000000"/>
      <w:sz w:val="18"/>
      <w:szCs w:val="18"/>
    </w:rPr>
  </w:style>
  <w:style w:type="paragraph" w:styleId="Footer">
    <w:name w:val="footer"/>
    <w:basedOn w:val="Normal"/>
    <w:link w:val="VoettekstChar"/>
    <w:uiPriority w:val="99"/>
    <w:unhideWhenUsed/>
    <w:rsid w:val="002654C4"/>
    <w:pPr>
      <w:tabs>
        <w:tab w:val="center" w:pos="4536"/>
        <w:tab w:val="right" w:pos="9072"/>
      </w:tabs>
      <w:spacing w:line="240" w:lineRule="auto"/>
    </w:pPr>
  </w:style>
  <w:style w:type="character" w:customStyle="1" w:styleId="VoettekstChar">
    <w:name w:val="Voettekst Char"/>
    <w:basedOn w:val="DefaultParagraphFont"/>
    <w:link w:val="Footer"/>
    <w:uiPriority w:val="99"/>
    <w:rsid w:val="002654C4"/>
    <w:rPr>
      <w:rFonts w:ascii="Verdana" w:hAnsi="Verdana"/>
      <w:color w:val="000000"/>
      <w:sz w:val="18"/>
      <w:szCs w:val="18"/>
    </w:rPr>
  </w:style>
  <w:style w:type="paragraph" w:styleId="FootnoteText">
    <w:name w:val="footnote text"/>
    <w:basedOn w:val="Normal"/>
    <w:link w:val="VoetnoottekstChar"/>
    <w:uiPriority w:val="99"/>
    <w:semiHidden/>
    <w:unhideWhenUsed/>
    <w:rsid w:val="00C43A70"/>
    <w:pPr>
      <w:spacing w:line="240" w:lineRule="auto"/>
    </w:pPr>
    <w:rPr>
      <w:sz w:val="20"/>
      <w:szCs w:val="20"/>
    </w:rPr>
  </w:style>
  <w:style w:type="character" w:customStyle="1" w:styleId="VoetnoottekstChar">
    <w:name w:val="Voetnoottekst Char"/>
    <w:basedOn w:val="DefaultParagraphFont"/>
    <w:link w:val="FootnoteText"/>
    <w:uiPriority w:val="99"/>
    <w:semiHidden/>
    <w:rsid w:val="00C43A70"/>
    <w:rPr>
      <w:rFonts w:ascii="Verdana" w:hAnsi="Verdana"/>
      <w:color w:val="000000"/>
    </w:rPr>
  </w:style>
  <w:style w:type="character" w:styleId="FootnoteReference">
    <w:name w:val="footnote reference"/>
    <w:basedOn w:val="DefaultParagraphFont"/>
    <w:uiPriority w:val="99"/>
    <w:semiHidden/>
    <w:unhideWhenUsed/>
    <w:rsid w:val="00C43A70"/>
    <w:rPr>
      <w:vertAlign w:val="superscript"/>
    </w:rPr>
  </w:style>
  <w:style w:type="paragraph" w:styleId="Revision">
    <w:name w:val="Revision"/>
    <w:hidden/>
    <w:uiPriority w:val="99"/>
    <w:semiHidden/>
    <w:rsid w:val="003738D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738D4"/>
    <w:rPr>
      <w:sz w:val="16"/>
      <w:szCs w:val="16"/>
    </w:rPr>
  </w:style>
  <w:style w:type="paragraph" w:styleId="CommentText">
    <w:name w:val="annotation text"/>
    <w:basedOn w:val="Normal"/>
    <w:link w:val="TekstopmerkingChar"/>
    <w:uiPriority w:val="99"/>
    <w:unhideWhenUsed/>
    <w:rsid w:val="003738D4"/>
    <w:pPr>
      <w:spacing w:line="240" w:lineRule="auto"/>
    </w:pPr>
    <w:rPr>
      <w:sz w:val="20"/>
      <w:szCs w:val="20"/>
    </w:rPr>
  </w:style>
  <w:style w:type="character" w:customStyle="1" w:styleId="TekstopmerkingChar">
    <w:name w:val="Tekst opmerking Char"/>
    <w:basedOn w:val="DefaultParagraphFont"/>
    <w:link w:val="CommentText"/>
    <w:uiPriority w:val="99"/>
    <w:rsid w:val="003738D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738D4"/>
    <w:rPr>
      <w:b/>
      <w:bCs/>
    </w:rPr>
  </w:style>
  <w:style w:type="character" w:customStyle="1" w:styleId="OnderwerpvanopmerkingChar">
    <w:name w:val="Onderwerp van opmerking Char"/>
    <w:basedOn w:val="TekstopmerkingChar"/>
    <w:link w:val="CommentSubject"/>
    <w:uiPriority w:val="99"/>
    <w:semiHidden/>
    <w:rsid w:val="003738D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244</ap:Words>
  <ap:Characters>1348</ap:Characters>
  <ap:DocSecurity>0</ap:DocSecurity>
  <ap:Lines>11</ap:Lines>
  <ap:Paragraphs>3</ap:Paragraphs>
  <ap:ScaleCrop>false</ap:ScaleCrop>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2026-03-10T10:22:00.0000000Z</dcterms:created>
  <dcterms:modified xsi:type="dcterms:W3CDTF">2026-03-10T10:26:00.0000000Z</dcterms:modified>
  <dc:creator/>
  <lastModifiedBy/>
  <dc:description>------------------------</dc:description>
  <dc:subject/>
  <keywords/>
  <version/>
  <category/>
</coreProperties>
</file>