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2026Z04767</w:t>
        <w:br/>
      </w:r>
      <w:proofErr w:type="spellEnd"/>
    </w:p>
    <w:p>
      <w:pPr>
        <w:pStyle w:val="Normal"/>
        <w:rPr>
          <w:b w:val="1"/>
          <w:bCs w:val="1"/>
        </w:rPr>
      </w:pPr>
      <w:r w:rsidR="250AE766">
        <w:rPr>
          <w:b w:val="0"/>
          <w:bCs w:val="0"/>
        </w:rPr>
        <w:t>(ingezonden 10 maart 2026)</w:t>
        <w:br/>
      </w:r>
    </w:p>
    <w:p>
      <w:r>
        <w:t xml:space="preserve">Vragen van het lid Bikker (ChristenUnie) aan de minister van Langdurige Zorg, Jeugd en Sport over vrijwillige inzet.</w:t>
      </w:r>
      <w:r>
        <w:br/>
      </w:r>
    </w:p>
    <w:p>
      <w:pPr>
        <w:pStyle w:val="ListParagraph"/>
        <w:numPr>
          <w:ilvl w:val="0"/>
          <w:numId w:val="100499770"/>
        </w:numPr>
        <w:ind w:left="360"/>
      </w:pPr>
      <w:r>
        <w:t xml:space="preserve">Bent u bekend met de passage uit het coalitieakkoord die spreekt over de onbetaalbare inzet van vrijwilligers waar een zorgzame samenleving niet zonder kan?</w:t>
      </w:r>
      <w:r>
        <w:br/>
      </w:r>
    </w:p>
    <w:p>
      <w:pPr>
        <w:pStyle w:val="ListParagraph"/>
        <w:numPr>
          <w:ilvl w:val="0"/>
          <w:numId w:val="100499770"/>
        </w:numPr>
        <w:ind w:left="360"/>
      </w:pPr>
      <w:r>
        <w:t xml:space="preserve">Klopt het dat er in het coalitieakkoord geen concrete voorstellen staan om vrijwillige inzet te versterken?</w:t>
      </w:r>
      <w:r>
        <w:br/>
      </w:r>
    </w:p>
    <w:p>
      <w:pPr>
        <w:pStyle w:val="ListParagraph"/>
        <w:numPr>
          <w:ilvl w:val="0"/>
          <w:numId w:val="100499770"/>
        </w:numPr>
        <w:ind w:left="360"/>
      </w:pPr>
      <w:r>
        <w:t xml:space="preserve">Kent u de signalen van maatschappelijke organisaties dat zij een meerjarig perspectief missen om hun activiteiten rond vrijwillige inzet vorm te geven, maar in plaats daarvan vrijwel jaarlijks bezig zijn om middelen te vinden voor hun activiteiten?</w:t>
      </w:r>
      <w:r>
        <w:br/>
      </w:r>
    </w:p>
    <w:p>
      <w:pPr>
        <w:pStyle w:val="ListParagraph"/>
        <w:numPr>
          <w:ilvl w:val="0"/>
          <w:numId w:val="100499770"/>
        </w:numPr>
        <w:ind w:left="360"/>
      </w:pPr>
      <w:r>
        <w:t xml:space="preserve">Deelt u de mening dat vrijwillige inzet de weerbaarheid van de samenleving versterkt en dat dit met het oog op internationale dreigingen harder nodig is dan ooit? Kunt u toelichten op welke manieren u ziet dat vrijwillige inzet de weerbaarheid van de samenleving versterkt?</w:t>
      </w:r>
      <w:r>
        <w:br/>
      </w:r>
    </w:p>
    <w:p>
      <w:pPr>
        <w:pStyle w:val="ListParagraph"/>
        <w:numPr>
          <w:ilvl w:val="0"/>
          <w:numId w:val="100499770"/>
        </w:numPr>
        <w:ind w:left="360"/>
      </w:pPr>
      <w:r>
        <w:t xml:space="preserve">Welke verantwoordelijkheid heeft het ministerie van Volksgezondheid, Welzijn en Sport om vrijwillige inzet in de hele samenleving te versterken?</w:t>
      </w:r>
      <w:r>
        <w:br/>
      </w:r>
    </w:p>
    <w:p>
      <w:pPr>
        <w:pStyle w:val="ListParagraph"/>
        <w:numPr>
          <w:ilvl w:val="0"/>
          <w:numId w:val="100499770"/>
        </w:numPr>
        <w:ind w:left="360"/>
      </w:pPr>
      <w:r>
        <w:t xml:space="preserve">Welk beleid is er momenteel om vrijwillige inzet duurzaam te versterken, niet alleen in de zorg maar in de hele samenleving?</w:t>
      </w:r>
      <w:r>
        <w:br/>
      </w:r>
    </w:p>
    <w:p>
      <w:pPr>
        <w:pStyle w:val="ListParagraph"/>
        <w:numPr>
          <w:ilvl w:val="0"/>
          <w:numId w:val="100499770"/>
        </w:numPr>
        <w:ind w:left="360"/>
      </w:pPr>
      <w:r>
        <w:t xml:space="preserve">Op welke manier geeft u invulling aan de motie Bikker c.s. (Kamerstuk 36200-XVI, nr. 78) die verzoekt in de begrotingen van het ministerie van VWS een post ‘ondersteunen en bevorderen vrijwilligerswerk’ op te nemen?</w:t>
      </w:r>
      <w:r>
        <w:br/>
      </w:r>
    </w:p>
    <w:p>
      <w:pPr>
        <w:pStyle w:val="ListParagraph"/>
        <w:numPr>
          <w:ilvl w:val="0"/>
          <w:numId w:val="100499770"/>
        </w:numPr>
        <w:ind w:left="360"/>
      </w:pPr>
      <w:r>
        <w:t xml:space="preserve">Deelt u de mening dat serieuze ondersteuning en versterking van vrijwillige inzet vraagt om beleid dat in nauwe samenwerking met het maatschappelijke veld wordt ontwikkeld, en dat meerjarige kaders biedt waarbinnen vrijwilligersorganisaties hun inzet duurzaam kunnen versterken?</w:t>
      </w:r>
      <w:r>
        <w:br/>
      </w:r>
    </w:p>
    <w:p>
      <w:pPr>
        <w:pStyle w:val="ListParagraph"/>
        <w:numPr>
          <w:ilvl w:val="0"/>
          <w:numId w:val="100499770"/>
        </w:numPr>
        <w:ind w:left="360"/>
      </w:pPr>
      <w:r>
        <w:t xml:space="preserve">Op welke manier wordt de Coalitie Duurzame Vrijwillige Inzet, waarvan het ministerie van VWS deel uitmaakt, benut en gefaciliteerd, ook met passende middelen, om te komen tot een duurzaam en breed gedragen beleid, en een gezamenlijke aanpak, samen met het veld, ter versterking van vrijwillige inzet?</w:t>
      </w:r>
      <w:r>
        <w:br/>
      </w:r>
    </w:p>
    <w:p>
      <w:pPr>
        <w:pStyle w:val="ListParagraph"/>
        <w:numPr>
          <w:ilvl w:val="0"/>
          <w:numId w:val="100499770"/>
        </w:numPr>
        <w:ind w:left="360"/>
      </w:pPr>
      <w:r>
        <w:t xml:space="preserve">Wilt u deze vragen beantwoorden voor 18 maart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770">
    <w:abstractNumId w:val="100499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