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B45" w:rsidR="00DF3B45" w:rsidP="00DF3B45" w:rsidRDefault="00DF3B45" w14:paraId="1F17C1D9" w14:textId="77777777">
      <w:pPr>
        <w:pStyle w:val="Geenafstand"/>
        <w:ind w:left="1276" w:hanging="1276"/>
        <w:rPr>
          <w:rFonts w:ascii="Times New Roman" w:hAnsi="Times New Roman" w:cs="Times New Roman"/>
          <w:b/>
          <w:bCs/>
        </w:rPr>
      </w:pPr>
      <w:r w:rsidRPr="00DF3B45">
        <w:rPr>
          <w:rFonts w:ascii="Times New Roman" w:hAnsi="Times New Roman" w:cs="Times New Roman"/>
          <w:b/>
          <w:bCs/>
        </w:rPr>
        <w:t>36871</w:t>
      </w:r>
      <w:r w:rsidRPr="00DF3B45">
        <w:rPr>
          <w:rFonts w:ascii="Times New Roman" w:hAnsi="Times New Roman" w:cs="Times New Roman"/>
          <w:b/>
          <w:bCs/>
        </w:rPr>
        <w:tab/>
        <w:t>Wijziging van de Vreemdelingenwet 2000 en enkele andere wetten in verband met de uitvoering en implementatie van het EU-Asiel- en migratiepact 2026 (Uitvoerings- en implementatiewet Asiel- en migratiepact 2026)</w:t>
      </w:r>
    </w:p>
    <w:p w:rsidRPr="00DF3B45" w:rsidR="00DF3B45" w:rsidP="00DF3B45" w:rsidRDefault="00DF3B45" w14:paraId="6D745741" w14:textId="77777777">
      <w:pPr>
        <w:pStyle w:val="Geenafstand"/>
        <w:ind w:left="1276" w:hanging="1276"/>
        <w:rPr>
          <w:rFonts w:ascii="Times New Roman" w:hAnsi="Times New Roman" w:cs="Times New Roman"/>
          <w:b/>
          <w:bCs/>
        </w:rPr>
      </w:pPr>
    </w:p>
    <w:p w:rsidRPr="00DF3B45" w:rsidR="00DF3B45" w:rsidP="00DF3B45" w:rsidRDefault="00DF3B45" w14:paraId="23444603" w14:textId="77777777">
      <w:pPr>
        <w:pStyle w:val="Geenafstand"/>
        <w:ind w:left="1276" w:hanging="1276"/>
        <w:rPr>
          <w:rFonts w:ascii="Times New Roman" w:hAnsi="Times New Roman" w:cs="Times New Roman"/>
          <w:b/>
          <w:bCs/>
        </w:rPr>
      </w:pPr>
    </w:p>
    <w:p w:rsidRPr="00DF3B45" w:rsidR="00DF3B45" w:rsidP="00DF3B45" w:rsidRDefault="00DF3B45" w14:paraId="0D3E9C10" w14:textId="77777777">
      <w:pPr>
        <w:pStyle w:val="Geenafstand"/>
        <w:rPr>
          <w:rFonts w:ascii="Times New Roman" w:hAnsi="Times New Roman" w:cs="Times New Roman"/>
        </w:rPr>
      </w:pPr>
    </w:p>
    <w:p w:rsidRPr="00DF3B45" w:rsidR="00DF3B45" w:rsidP="00DF3B45" w:rsidRDefault="00DF3B45" w14:paraId="35F5C36A" w14:textId="25090385">
      <w:pPr>
        <w:pStyle w:val="Geenafstand"/>
        <w:ind w:left="1276" w:hanging="1276"/>
        <w:rPr>
          <w:rFonts w:ascii="Times New Roman" w:hAnsi="Times New Roman" w:cs="Times New Roman"/>
          <w:b/>
          <w:bCs/>
        </w:rPr>
      </w:pPr>
      <w:r w:rsidRPr="00DF3B45">
        <w:rPr>
          <w:rFonts w:ascii="Times New Roman" w:hAnsi="Times New Roman" w:cs="Times New Roman"/>
          <w:b/>
          <w:bCs/>
        </w:rPr>
        <w:t>Nr.</w:t>
      </w:r>
      <w:r w:rsidRPr="00DF3B45">
        <w:rPr>
          <w:rFonts w:ascii="Times New Roman" w:hAnsi="Times New Roman" w:cs="Times New Roman"/>
          <w:b/>
          <w:bCs/>
        </w:rPr>
        <w:tab/>
        <w:t>NOTA VAN WIJZIGING</w:t>
      </w:r>
    </w:p>
    <w:p w:rsidRPr="00DF3B45" w:rsidR="00DF3B45" w:rsidP="00DF3B45" w:rsidRDefault="00DF3B45" w14:paraId="30569CCA" w14:textId="77777777">
      <w:pPr>
        <w:pStyle w:val="Geenafstand"/>
        <w:ind w:left="2127" w:hanging="851"/>
        <w:rPr>
          <w:rFonts w:ascii="Times New Roman" w:hAnsi="Times New Roman" w:cs="Times New Roman"/>
        </w:rPr>
      </w:pPr>
      <w:r w:rsidRPr="00DF3B45">
        <w:rPr>
          <w:rFonts w:ascii="Times New Roman" w:hAnsi="Times New Roman" w:cs="Times New Roman"/>
        </w:rPr>
        <w:t>Ontvangen</w:t>
      </w:r>
    </w:p>
    <w:p w:rsidRPr="00DF3B45" w:rsidR="00DF3B45" w:rsidP="00DF3B45" w:rsidRDefault="00DF3B45" w14:paraId="05C9BEB6" w14:textId="77777777">
      <w:pPr>
        <w:pStyle w:val="Geenafstand"/>
        <w:ind w:left="2127" w:hanging="851"/>
        <w:rPr>
          <w:rFonts w:ascii="Times New Roman" w:hAnsi="Times New Roman" w:cs="Times New Roman"/>
        </w:rPr>
      </w:pPr>
    </w:p>
    <w:p w:rsidRPr="00DF3B45" w:rsidR="00DF3B45" w:rsidP="00DF3B45" w:rsidRDefault="00DF3B45" w14:paraId="1D1F2239" w14:textId="60FFB539">
      <w:pPr>
        <w:pStyle w:val="Geenafstand"/>
        <w:rPr>
          <w:rFonts w:ascii="Times New Roman" w:hAnsi="Times New Roman" w:cs="Times New Roman"/>
        </w:rPr>
      </w:pPr>
    </w:p>
    <w:p w:rsidR="00DF3B45" w:rsidP="00DF3B45" w:rsidRDefault="00DF3B45" w14:paraId="1B19BE0D" w14:textId="1A3A7E75">
      <w:pPr>
        <w:pStyle w:val="Geenafstand"/>
        <w:rPr>
          <w:rFonts w:ascii="Times New Roman" w:hAnsi="Times New Roman" w:cs="Times New Roman"/>
        </w:rPr>
      </w:pPr>
      <w:r w:rsidRPr="00DF3B45">
        <w:rPr>
          <w:rFonts w:ascii="Times New Roman" w:hAnsi="Times New Roman" w:cs="Times New Roman"/>
        </w:rPr>
        <w:t xml:space="preserve">Aan artikel IX </w:t>
      </w:r>
      <w:r w:rsidR="009C1A64">
        <w:rPr>
          <w:rFonts w:ascii="Times New Roman" w:hAnsi="Times New Roman" w:cs="Times New Roman"/>
        </w:rPr>
        <w:t xml:space="preserve">van het voorstel van wet </w:t>
      </w:r>
      <w:r w:rsidRPr="00DF3B45">
        <w:rPr>
          <w:rFonts w:ascii="Times New Roman" w:hAnsi="Times New Roman" w:cs="Times New Roman"/>
        </w:rPr>
        <w:t>word</w:t>
      </w:r>
      <w:r w:rsidR="00C363DB">
        <w:rPr>
          <w:rFonts w:ascii="Times New Roman" w:hAnsi="Times New Roman" w:cs="Times New Roman"/>
        </w:rPr>
        <w:t xml:space="preserve">en </w:t>
      </w:r>
      <w:r w:rsidR="001B293E">
        <w:rPr>
          <w:rFonts w:ascii="Times New Roman" w:hAnsi="Times New Roman" w:cs="Times New Roman"/>
        </w:rPr>
        <w:t xml:space="preserve">vier </w:t>
      </w:r>
      <w:r w:rsidRPr="00DF3B45">
        <w:rPr>
          <w:rFonts w:ascii="Times New Roman" w:hAnsi="Times New Roman" w:cs="Times New Roman"/>
        </w:rPr>
        <w:t>artikell</w:t>
      </w:r>
      <w:r w:rsidR="00C363DB">
        <w:rPr>
          <w:rFonts w:ascii="Times New Roman" w:hAnsi="Times New Roman" w:cs="Times New Roman"/>
        </w:rPr>
        <w:t>e</w:t>
      </w:r>
      <w:r w:rsidRPr="00DF3B45">
        <w:rPr>
          <w:rFonts w:ascii="Times New Roman" w:hAnsi="Times New Roman" w:cs="Times New Roman"/>
        </w:rPr>
        <w:t>d</w:t>
      </w:r>
      <w:r w:rsidR="00C363DB">
        <w:rPr>
          <w:rFonts w:ascii="Times New Roman" w:hAnsi="Times New Roman" w:cs="Times New Roman"/>
        </w:rPr>
        <w:t>en</w:t>
      </w:r>
      <w:r w:rsidRPr="00DF3B45">
        <w:rPr>
          <w:rFonts w:ascii="Times New Roman" w:hAnsi="Times New Roman" w:cs="Times New Roman"/>
        </w:rPr>
        <w:t xml:space="preserve"> toegevoegd, luidende:</w:t>
      </w:r>
    </w:p>
    <w:p w:rsidRPr="00DF3B45" w:rsidR="002B1B3E" w:rsidP="00DF3B45" w:rsidRDefault="002B1B3E" w14:paraId="41FE3856" w14:textId="77777777">
      <w:pPr>
        <w:pStyle w:val="Geenafstand"/>
        <w:rPr>
          <w:rFonts w:ascii="Times New Roman" w:hAnsi="Times New Roman" w:cs="Times New Roman"/>
        </w:rPr>
      </w:pPr>
    </w:p>
    <w:p w:rsidR="00CF2790" w:rsidP="00DF3B45" w:rsidRDefault="00DF3B45" w14:paraId="4949189D" w14:textId="7ECBDFF9">
      <w:pPr>
        <w:pStyle w:val="Geenafstand"/>
        <w:rPr>
          <w:rFonts w:ascii="Times New Roman" w:hAnsi="Times New Roman" w:cs="Times New Roman"/>
        </w:rPr>
      </w:pPr>
      <w:r w:rsidRPr="00DF3B45">
        <w:rPr>
          <w:rFonts w:ascii="Times New Roman" w:hAnsi="Times New Roman" w:cs="Times New Roman"/>
        </w:rPr>
        <w:t>6</w:t>
      </w:r>
      <w:r w:rsidRPr="00DF3B45" w:rsidR="00C363DB">
        <w:rPr>
          <w:rFonts w:ascii="Times New Roman" w:hAnsi="Times New Roman" w:cs="Times New Roman"/>
        </w:rPr>
        <w:t>.</w:t>
      </w:r>
      <w:r w:rsidR="00C363DB">
        <w:rPr>
          <w:rFonts w:ascii="Times New Roman" w:hAnsi="Times New Roman" w:cs="Times New Roman"/>
        </w:rPr>
        <w:t xml:space="preserve"> </w:t>
      </w:r>
      <w:r w:rsidR="00E51F8F">
        <w:rPr>
          <w:rFonts w:ascii="Times New Roman" w:hAnsi="Times New Roman" w:cs="Times New Roman"/>
        </w:rPr>
        <w:t xml:space="preserve">Op </w:t>
      </w:r>
      <w:r w:rsidR="00C363DB">
        <w:rPr>
          <w:rFonts w:ascii="Times New Roman" w:hAnsi="Times New Roman" w:cs="Times New Roman"/>
        </w:rPr>
        <w:t xml:space="preserve">aanvragen tot het verlenen van een verblijfsvergunning als bedoeld in artikel 28 van de Vreemdelingenwet 2000 </w:t>
      </w:r>
      <w:r w:rsidR="00914F35">
        <w:rPr>
          <w:rFonts w:ascii="Times New Roman" w:hAnsi="Times New Roman" w:cs="Times New Roman"/>
        </w:rPr>
        <w:t>ingediend voor 12 juni 2026</w:t>
      </w:r>
      <w:r w:rsidR="00A8489D">
        <w:rPr>
          <w:rFonts w:ascii="Times New Roman" w:hAnsi="Times New Roman" w:cs="Times New Roman"/>
        </w:rPr>
        <w:t>,</w:t>
      </w:r>
      <w:r w:rsidR="00914F35">
        <w:rPr>
          <w:rFonts w:ascii="Times New Roman" w:hAnsi="Times New Roman" w:cs="Times New Roman"/>
        </w:rPr>
        <w:t xml:space="preserve"> </w:t>
      </w:r>
      <w:r w:rsidR="00C55766">
        <w:rPr>
          <w:rFonts w:ascii="Times New Roman" w:hAnsi="Times New Roman" w:cs="Times New Roman"/>
        </w:rPr>
        <w:t>blij</w:t>
      </w:r>
      <w:r w:rsidR="00CF2790">
        <w:rPr>
          <w:rFonts w:ascii="Times New Roman" w:hAnsi="Times New Roman" w:cs="Times New Roman"/>
        </w:rPr>
        <w:t>ven de voorschriften gesteld bij of krachtens</w:t>
      </w:r>
      <w:r w:rsidR="00C55766">
        <w:rPr>
          <w:rFonts w:ascii="Times New Roman" w:hAnsi="Times New Roman" w:cs="Times New Roman"/>
        </w:rPr>
        <w:t xml:space="preserve"> </w:t>
      </w:r>
      <w:bookmarkStart w:name="_Hlk223615474" w:id="0"/>
      <w:r w:rsidR="00A75262">
        <w:rPr>
          <w:rFonts w:ascii="Times New Roman" w:hAnsi="Times New Roman" w:cs="Times New Roman"/>
        </w:rPr>
        <w:t xml:space="preserve">de Vreemdelingenwet 2000 zoals die </w:t>
      </w:r>
      <w:r w:rsidR="00CF2790">
        <w:rPr>
          <w:rFonts w:ascii="Times New Roman" w:hAnsi="Times New Roman" w:cs="Times New Roman"/>
        </w:rPr>
        <w:t xml:space="preserve">wet </w:t>
      </w:r>
      <w:r w:rsidR="00C55766">
        <w:rPr>
          <w:rFonts w:ascii="Times New Roman" w:hAnsi="Times New Roman" w:cs="Times New Roman"/>
        </w:rPr>
        <w:t xml:space="preserve">luidde </w:t>
      </w:r>
      <w:r w:rsidR="00CF2790">
        <w:rPr>
          <w:rFonts w:ascii="Times New Roman" w:hAnsi="Times New Roman" w:cs="Times New Roman"/>
        </w:rPr>
        <w:t>op</w:t>
      </w:r>
      <w:r w:rsidR="00C55766">
        <w:rPr>
          <w:rFonts w:ascii="Times New Roman" w:hAnsi="Times New Roman" w:cs="Times New Roman"/>
        </w:rPr>
        <w:t xml:space="preserve"> het moment van inwerkingtreding van artikel I</w:t>
      </w:r>
      <w:r w:rsidR="00CF2790">
        <w:rPr>
          <w:rFonts w:ascii="Times New Roman" w:hAnsi="Times New Roman" w:cs="Times New Roman"/>
        </w:rPr>
        <w:t>,</w:t>
      </w:r>
      <w:r w:rsidR="00C55766">
        <w:rPr>
          <w:rFonts w:ascii="Times New Roman" w:hAnsi="Times New Roman" w:cs="Times New Roman"/>
        </w:rPr>
        <w:t xml:space="preserve"> </w:t>
      </w:r>
      <w:r w:rsidR="001E133C">
        <w:rPr>
          <w:rFonts w:ascii="Times New Roman" w:hAnsi="Times New Roman" w:cs="Times New Roman"/>
        </w:rPr>
        <w:t xml:space="preserve">van toepassing, </w:t>
      </w:r>
      <w:r w:rsidR="00C55766">
        <w:rPr>
          <w:rFonts w:ascii="Times New Roman" w:hAnsi="Times New Roman" w:cs="Times New Roman"/>
        </w:rPr>
        <w:t xml:space="preserve">voor wat betreft </w:t>
      </w:r>
      <w:r w:rsidR="00CF2790">
        <w:rPr>
          <w:rFonts w:ascii="Times New Roman" w:hAnsi="Times New Roman" w:cs="Times New Roman"/>
        </w:rPr>
        <w:t>voorschriften</w:t>
      </w:r>
      <w:r w:rsidR="009C1A64">
        <w:rPr>
          <w:rFonts w:ascii="Times New Roman" w:hAnsi="Times New Roman" w:cs="Times New Roman"/>
        </w:rPr>
        <w:t xml:space="preserve"> die</w:t>
      </w:r>
      <w:r w:rsidR="00CF2790">
        <w:rPr>
          <w:rFonts w:ascii="Times New Roman" w:hAnsi="Times New Roman" w:cs="Times New Roman"/>
        </w:rPr>
        <w:t xml:space="preserve"> betrekking hebben op:</w:t>
      </w:r>
      <w:r w:rsidR="005D742B">
        <w:rPr>
          <w:rFonts w:ascii="Times New Roman" w:hAnsi="Times New Roman" w:cs="Times New Roman"/>
        </w:rPr>
        <w:t xml:space="preserve"> </w:t>
      </w:r>
    </w:p>
    <w:p w:rsidR="00CF2790" w:rsidP="00DF3B45" w:rsidRDefault="00CF2790" w14:paraId="20059D9B" w14:textId="26181EF2">
      <w:pPr>
        <w:pStyle w:val="Geenafstand"/>
        <w:rPr>
          <w:rFonts w:ascii="Times New Roman" w:hAnsi="Times New Roman" w:cs="Times New Roman"/>
        </w:rPr>
      </w:pPr>
      <w:r>
        <w:rPr>
          <w:rFonts w:ascii="Times New Roman" w:hAnsi="Times New Roman" w:cs="Times New Roman"/>
        </w:rPr>
        <w:t xml:space="preserve">a. </w:t>
      </w:r>
      <w:r w:rsidR="005D742B">
        <w:rPr>
          <w:rFonts w:ascii="Times New Roman" w:hAnsi="Times New Roman" w:cs="Times New Roman"/>
        </w:rPr>
        <w:t>rechtmatig verblijf</w:t>
      </w:r>
      <w:r w:rsidR="009C1A64">
        <w:rPr>
          <w:rFonts w:ascii="Times New Roman" w:hAnsi="Times New Roman" w:cs="Times New Roman"/>
        </w:rPr>
        <w:t xml:space="preserve"> tijdens de procedure</w:t>
      </w:r>
      <w:r w:rsidR="005D742B">
        <w:rPr>
          <w:rFonts w:ascii="Times New Roman" w:hAnsi="Times New Roman" w:cs="Times New Roman"/>
        </w:rPr>
        <w:t xml:space="preserve">, </w:t>
      </w:r>
    </w:p>
    <w:p w:rsidR="00CF2790" w:rsidP="00DF3B45" w:rsidRDefault="00CF2790" w14:paraId="6AC51578" w14:textId="32DB9C59">
      <w:pPr>
        <w:pStyle w:val="Geenafstand"/>
        <w:rPr>
          <w:rFonts w:ascii="Times New Roman" w:hAnsi="Times New Roman" w:cs="Times New Roman"/>
        </w:rPr>
      </w:pPr>
      <w:r>
        <w:rPr>
          <w:rFonts w:ascii="Times New Roman" w:hAnsi="Times New Roman" w:cs="Times New Roman"/>
        </w:rPr>
        <w:t xml:space="preserve">b. </w:t>
      </w:r>
      <w:r w:rsidR="00E505CA">
        <w:rPr>
          <w:rFonts w:ascii="Times New Roman" w:hAnsi="Times New Roman" w:cs="Times New Roman"/>
        </w:rPr>
        <w:t xml:space="preserve">afdoeningsgronden, </w:t>
      </w:r>
      <w:r w:rsidR="0074090D">
        <w:rPr>
          <w:rFonts w:ascii="Times New Roman" w:hAnsi="Times New Roman" w:cs="Times New Roman"/>
        </w:rPr>
        <w:t xml:space="preserve"> </w:t>
      </w:r>
    </w:p>
    <w:p w:rsidR="00CF2790" w:rsidP="00DF3B45" w:rsidRDefault="00CF2790" w14:paraId="319085E6" w14:textId="72DE21C5">
      <w:pPr>
        <w:pStyle w:val="Geenafstand"/>
        <w:rPr>
          <w:rFonts w:ascii="Times New Roman" w:hAnsi="Times New Roman" w:cs="Times New Roman"/>
        </w:rPr>
      </w:pPr>
      <w:r>
        <w:rPr>
          <w:rFonts w:ascii="Times New Roman" w:hAnsi="Times New Roman" w:cs="Times New Roman"/>
        </w:rPr>
        <w:t xml:space="preserve">c. </w:t>
      </w:r>
      <w:r w:rsidR="005D742B">
        <w:rPr>
          <w:rFonts w:ascii="Times New Roman" w:hAnsi="Times New Roman" w:cs="Times New Roman"/>
        </w:rPr>
        <w:t>beslistermijnen,</w:t>
      </w:r>
      <w:r w:rsidR="00A75262">
        <w:rPr>
          <w:rFonts w:ascii="Times New Roman" w:hAnsi="Times New Roman" w:cs="Times New Roman"/>
        </w:rPr>
        <w:t xml:space="preserve"> </w:t>
      </w:r>
    </w:p>
    <w:p w:rsidR="00CF2790" w:rsidP="00DF3B45" w:rsidRDefault="00CF2790" w14:paraId="5E425AF2" w14:textId="4EC27056">
      <w:pPr>
        <w:pStyle w:val="Geenafstand"/>
        <w:rPr>
          <w:rFonts w:ascii="Times New Roman" w:hAnsi="Times New Roman" w:cs="Times New Roman"/>
        </w:rPr>
      </w:pPr>
      <w:r>
        <w:rPr>
          <w:rFonts w:ascii="Times New Roman" w:hAnsi="Times New Roman" w:cs="Times New Roman"/>
        </w:rPr>
        <w:t xml:space="preserve">d. </w:t>
      </w:r>
      <w:r w:rsidR="005D742B">
        <w:rPr>
          <w:rFonts w:ascii="Times New Roman" w:hAnsi="Times New Roman" w:cs="Times New Roman"/>
        </w:rPr>
        <w:t xml:space="preserve">rechtsgevolgen van de afwijzing, </w:t>
      </w:r>
    </w:p>
    <w:p w:rsidR="00CF2790" w:rsidP="00DF3B45" w:rsidRDefault="00CF2790" w14:paraId="35AD64B3" w14:textId="6CD5280D">
      <w:pPr>
        <w:pStyle w:val="Geenafstand"/>
        <w:rPr>
          <w:rFonts w:ascii="Times New Roman" w:hAnsi="Times New Roman" w:cs="Times New Roman"/>
        </w:rPr>
      </w:pPr>
      <w:r>
        <w:rPr>
          <w:rFonts w:ascii="Times New Roman" w:hAnsi="Times New Roman" w:cs="Times New Roman"/>
        </w:rPr>
        <w:t xml:space="preserve">e. </w:t>
      </w:r>
      <w:r w:rsidR="00A75262">
        <w:rPr>
          <w:rFonts w:ascii="Times New Roman" w:hAnsi="Times New Roman" w:cs="Times New Roman"/>
        </w:rPr>
        <w:t xml:space="preserve">beroepstermijnen, </w:t>
      </w:r>
    </w:p>
    <w:p w:rsidR="00B04E89" w:rsidP="00DF3B45" w:rsidRDefault="00CF2790" w14:paraId="35DCF6F9" w14:textId="77777777">
      <w:pPr>
        <w:pStyle w:val="Geenafstand"/>
        <w:rPr>
          <w:rFonts w:ascii="Times New Roman" w:hAnsi="Times New Roman" w:cs="Times New Roman"/>
        </w:rPr>
      </w:pPr>
      <w:r>
        <w:rPr>
          <w:rFonts w:ascii="Times New Roman" w:hAnsi="Times New Roman" w:cs="Times New Roman"/>
        </w:rPr>
        <w:t xml:space="preserve">f. </w:t>
      </w:r>
      <w:r w:rsidR="00A75262">
        <w:rPr>
          <w:rFonts w:ascii="Times New Roman" w:hAnsi="Times New Roman" w:cs="Times New Roman"/>
        </w:rPr>
        <w:t xml:space="preserve">schorsende werking </w:t>
      </w:r>
      <w:r w:rsidR="005D742B">
        <w:rPr>
          <w:rFonts w:ascii="Times New Roman" w:hAnsi="Times New Roman" w:cs="Times New Roman"/>
        </w:rPr>
        <w:t>van het beroep</w:t>
      </w:r>
      <w:r>
        <w:rPr>
          <w:rFonts w:ascii="Times New Roman" w:hAnsi="Times New Roman" w:cs="Times New Roman"/>
        </w:rPr>
        <w:t>;</w:t>
      </w:r>
      <w:r w:rsidR="005D742B">
        <w:rPr>
          <w:rFonts w:ascii="Times New Roman" w:hAnsi="Times New Roman" w:cs="Times New Roman"/>
        </w:rPr>
        <w:t xml:space="preserve"> </w:t>
      </w:r>
    </w:p>
    <w:p w:rsidR="00CF2790" w:rsidP="00DF3B45" w:rsidRDefault="00B04E89" w14:paraId="0A9D5AFF" w14:textId="6E1189B0">
      <w:pPr>
        <w:pStyle w:val="Geenafstand"/>
        <w:rPr>
          <w:rFonts w:ascii="Times New Roman" w:hAnsi="Times New Roman" w:cs="Times New Roman"/>
        </w:rPr>
      </w:pPr>
      <w:r>
        <w:rPr>
          <w:rFonts w:ascii="Times New Roman" w:hAnsi="Times New Roman" w:cs="Times New Roman"/>
        </w:rPr>
        <w:t xml:space="preserve">g toetsingswijze in beroep; </w:t>
      </w:r>
      <w:r w:rsidR="00A75262">
        <w:rPr>
          <w:rFonts w:ascii="Times New Roman" w:hAnsi="Times New Roman" w:cs="Times New Roman"/>
        </w:rPr>
        <w:t xml:space="preserve">en </w:t>
      </w:r>
    </w:p>
    <w:p w:rsidR="00B04E89" w:rsidP="00DF3B45" w:rsidRDefault="00B04E89" w14:paraId="4F21626E" w14:textId="2E09C1B9">
      <w:pPr>
        <w:pStyle w:val="Geenafstand"/>
        <w:rPr>
          <w:rFonts w:ascii="Times New Roman" w:hAnsi="Times New Roman" w:cs="Times New Roman"/>
        </w:rPr>
      </w:pPr>
      <w:r>
        <w:rPr>
          <w:rFonts w:ascii="Times New Roman" w:hAnsi="Times New Roman" w:cs="Times New Roman"/>
        </w:rPr>
        <w:t>h</w:t>
      </w:r>
      <w:r w:rsidR="00CF2790">
        <w:rPr>
          <w:rFonts w:ascii="Times New Roman" w:hAnsi="Times New Roman" w:cs="Times New Roman"/>
        </w:rPr>
        <w:t xml:space="preserve">. </w:t>
      </w:r>
      <w:r w:rsidR="00A75262">
        <w:rPr>
          <w:rFonts w:ascii="Times New Roman" w:hAnsi="Times New Roman" w:cs="Times New Roman"/>
        </w:rPr>
        <w:t xml:space="preserve">termijnen waarbinnen </w:t>
      </w:r>
      <w:r w:rsidR="00C363DB">
        <w:rPr>
          <w:rFonts w:ascii="Times New Roman" w:hAnsi="Times New Roman" w:cs="Times New Roman"/>
        </w:rPr>
        <w:t xml:space="preserve">uitspraak wordt gedaan op </w:t>
      </w:r>
      <w:r w:rsidR="00A75262">
        <w:rPr>
          <w:rFonts w:ascii="Times New Roman" w:hAnsi="Times New Roman" w:cs="Times New Roman"/>
        </w:rPr>
        <w:t>beroep</w:t>
      </w:r>
    </w:p>
    <w:p w:rsidR="008049FD" w:rsidP="00DF3B45" w:rsidRDefault="008049FD" w14:paraId="26B82928" w14:textId="7AEB5DBE">
      <w:pPr>
        <w:pStyle w:val="Geenafstand"/>
        <w:rPr>
          <w:rFonts w:ascii="Times New Roman" w:hAnsi="Times New Roman" w:cs="Times New Roman"/>
        </w:rPr>
      </w:pPr>
      <w:r>
        <w:rPr>
          <w:rFonts w:ascii="Times New Roman" w:hAnsi="Times New Roman" w:cs="Times New Roman"/>
        </w:rPr>
        <w:t>7. Het zesde lid is va</w:t>
      </w:r>
      <w:bookmarkEnd w:id="0"/>
      <w:r>
        <w:rPr>
          <w:rFonts w:ascii="Times New Roman" w:hAnsi="Times New Roman" w:cs="Times New Roman"/>
        </w:rPr>
        <w:t xml:space="preserve">n overeenkomstige toepassing </w:t>
      </w:r>
      <w:r w:rsidRPr="008049FD">
        <w:rPr>
          <w:rFonts w:ascii="Times New Roman" w:hAnsi="Times New Roman" w:cs="Times New Roman"/>
        </w:rPr>
        <w:t>op</w:t>
      </w:r>
      <w:r>
        <w:rPr>
          <w:rFonts w:ascii="Times New Roman" w:hAnsi="Times New Roman" w:cs="Times New Roman"/>
        </w:rPr>
        <w:t xml:space="preserve"> besluiten</w:t>
      </w:r>
      <w:r w:rsidRPr="008049FD">
        <w:rPr>
          <w:rFonts w:ascii="Times New Roman" w:hAnsi="Times New Roman" w:cs="Times New Roman"/>
        </w:rPr>
        <w:t xml:space="preserve"> tot intrekking van de internationale bescherming indien het onderzoek met het oog op de intrekking van de internationale bescherming is begonnen </w:t>
      </w:r>
      <w:r>
        <w:rPr>
          <w:rFonts w:ascii="Times New Roman" w:hAnsi="Times New Roman" w:cs="Times New Roman"/>
        </w:rPr>
        <w:t>voor</w:t>
      </w:r>
      <w:r w:rsidRPr="008049FD">
        <w:rPr>
          <w:rFonts w:ascii="Times New Roman" w:hAnsi="Times New Roman" w:cs="Times New Roman"/>
        </w:rPr>
        <w:t xml:space="preserve"> 12 juni 2026.</w:t>
      </w:r>
    </w:p>
    <w:p w:rsidR="006E1725" w:rsidP="00DF3B45" w:rsidRDefault="006E1725" w14:paraId="2413D96C" w14:textId="4BB86005">
      <w:pPr>
        <w:pStyle w:val="Geenafstand"/>
        <w:rPr>
          <w:rFonts w:ascii="Times New Roman" w:hAnsi="Times New Roman" w:cs="Times New Roman"/>
        </w:rPr>
      </w:pPr>
      <w:r>
        <w:rPr>
          <w:rFonts w:ascii="Times New Roman" w:hAnsi="Times New Roman" w:cs="Times New Roman"/>
        </w:rPr>
        <w:t xml:space="preserve">8. </w:t>
      </w:r>
      <w:r w:rsidRPr="006E1725">
        <w:rPr>
          <w:rFonts w:ascii="Times New Roman" w:hAnsi="Times New Roman" w:cs="Times New Roman"/>
        </w:rPr>
        <w:t>Een op het tijdstip van inwerkingtreding van deze wet geldige verblijfsvergunning voor bepaalde tijd als bedoeld in artikel 28 van de wet wordt op dat tijdstip van rechtswege aangemerkt als een verblijfsvergunning op grond van deze wet</w:t>
      </w:r>
      <w:r w:rsidR="00B859CC">
        <w:rPr>
          <w:rFonts w:ascii="Times New Roman" w:hAnsi="Times New Roman" w:cs="Times New Roman"/>
        </w:rPr>
        <w:t>,</w:t>
      </w:r>
      <w:r w:rsidR="00D26829">
        <w:rPr>
          <w:rFonts w:ascii="Times New Roman" w:hAnsi="Times New Roman" w:cs="Times New Roman"/>
        </w:rPr>
        <w:t xml:space="preserve"> waarbij de geldigheidsduur van de verblijfstitel als bedoeld in artikel 9</w:t>
      </w:r>
      <w:r w:rsidR="00215A4B">
        <w:rPr>
          <w:rFonts w:ascii="Times New Roman" w:hAnsi="Times New Roman" w:cs="Times New Roman"/>
        </w:rPr>
        <w:t>, tweede lid</w:t>
      </w:r>
      <w:r w:rsidR="00D26829">
        <w:rPr>
          <w:rFonts w:ascii="Times New Roman" w:hAnsi="Times New Roman" w:cs="Times New Roman"/>
        </w:rPr>
        <w:t xml:space="preserve"> van de </w:t>
      </w:r>
      <w:r w:rsidR="008A4F5C">
        <w:rPr>
          <w:rFonts w:ascii="Times New Roman" w:hAnsi="Times New Roman" w:cs="Times New Roman"/>
        </w:rPr>
        <w:t>Vreemdelingenwet 2000</w:t>
      </w:r>
      <w:r w:rsidR="00D26829">
        <w:rPr>
          <w:rFonts w:ascii="Times New Roman" w:hAnsi="Times New Roman" w:cs="Times New Roman"/>
        </w:rPr>
        <w:t xml:space="preserve"> ver</w:t>
      </w:r>
      <w:r w:rsidR="00215A4B">
        <w:rPr>
          <w:rFonts w:ascii="Times New Roman" w:hAnsi="Times New Roman" w:cs="Times New Roman"/>
        </w:rPr>
        <w:t xml:space="preserve">strijkt </w:t>
      </w:r>
      <w:r w:rsidR="00D26829">
        <w:rPr>
          <w:rFonts w:ascii="Times New Roman" w:hAnsi="Times New Roman" w:cs="Times New Roman"/>
        </w:rPr>
        <w:t xml:space="preserve">op het moment </w:t>
      </w:r>
      <w:r w:rsidR="00215A4B">
        <w:rPr>
          <w:rFonts w:ascii="Times New Roman" w:hAnsi="Times New Roman" w:cs="Times New Roman"/>
        </w:rPr>
        <w:t xml:space="preserve">dat </w:t>
      </w:r>
      <w:r w:rsidR="00D26829">
        <w:rPr>
          <w:rFonts w:ascii="Times New Roman" w:hAnsi="Times New Roman" w:cs="Times New Roman"/>
        </w:rPr>
        <w:t>de geldigheidsduur van de verblijfsvergunning voor bepaalde tijd zou zijn verlopen</w:t>
      </w:r>
      <w:r>
        <w:rPr>
          <w:rFonts w:ascii="Times New Roman" w:hAnsi="Times New Roman" w:cs="Times New Roman"/>
        </w:rPr>
        <w:t>.</w:t>
      </w:r>
    </w:p>
    <w:p w:rsidR="00CF2790" w:rsidP="00DF3B45" w:rsidRDefault="00CF2790" w14:paraId="2F971912" w14:textId="53CFF29C">
      <w:pPr>
        <w:pStyle w:val="Geenafstand"/>
        <w:rPr>
          <w:rFonts w:ascii="Times New Roman" w:hAnsi="Times New Roman" w:cs="Times New Roman"/>
        </w:rPr>
      </w:pPr>
      <w:r>
        <w:rPr>
          <w:rFonts w:ascii="Times New Roman" w:hAnsi="Times New Roman" w:cs="Times New Roman"/>
        </w:rPr>
        <w:t xml:space="preserve">9. </w:t>
      </w:r>
      <w:r w:rsidR="009C1A64">
        <w:rPr>
          <w:rFonts w:ascii="Times New Roman" w:hAnsi="Times New Roman" w:cs="Times New Roman"/>
        </w:rPr>
        <w:t>B</w:t>
      </w:r>
      <w:r>
        <w:rPr>
          <w:rFonts w:ascii="Times New Roman" w:hAnsi="Times New Roman" w:cs="Times New Roman"/>
        </w:rPr>
        <w:t xml:space="preserve">ij ministeriële regeling </w:t>
      </w:r>
      <w:r w:rsidR="009C1A64">
        <w:rPr>
          <w:rFonts w:ascii="Times New Roman" w:hAnsi="Times New Roman" w:cs="Times New Roman"/>
        </w:rPr>
        <w:t xml:space="preserve">kunnen </w:t>
      </w:r>
      <w:r>
        <w:rPr>
          <w:rFonts w:ascii="Times New Roman" w:hAnsi="Times New Roman" w:cs="Times New Roman"/>
        </w:rPr>
        <w:t xml:space="preserve">de in het zesde lid </w:t>
      </w:r>
      <w:r w:rsidR="00C710AE">
        <w:rPr>
          <w:rFonts w:ascii="Times New Roman" w:hAnsi="Times New Roman" w:cs="Times New Roman"/>
        </w:rPr>
        <w:t xml:space="preserve">bedoelde voorschriften nader </w:t>
      </w:r>
      <w:r w:rsidR="009C1A64">
        <w:rPr>
          <w:rFonts w:ascii="Times New Roman" w:hAnsi="Times New Roman" w:cs="Times New Roman"/>
        </w:rPr>
        <w:t xml:space="preserve">worden </w:t>
      </w:r>
      <w:r w:rsidR="00C710AE">
        <w:rPr>
          <w:rFonts w:ascii="Times New Roman" w:hAnsi="Times New Roman" w:cs="Times New Roman"/>
        </w:rPr>
        <w:t>benoem</w:t>
      </w:r>
      <w:r w:rsidR="009C1A64">
        <w:rPr>
          <w:rFonts w:ascii="Times New Roman" w:hAnsi="Times New Roman" w:cs="Times New Roman"/>
        </w:rPr>
        <w:t>d</w:t>
      </w:r>
      <w:r>
        <w:rPr>
          <w:rFonts w:ascii="Times New Roman" w:hAnsi="Times New Roman" w:cs="Times New Roman"/>
        </w:rPr>
        <w:t xml:space="preserve">.    </w:t>
      </w:r>
    </w:p>
    <w:p w:rsidR="00C86B1F" w:rsidP="00DF3B45" w:rsidRDefault="00C86B1F" w14:paraId="63FD6B82" w14:textId="77777777">
      <w:pPr>
        <w:pStyle w:val="Geenafstand"/>
        <w:rPr>
          <w:rFonts w:ascii="Times New Roman" w:hAnsi="Times New Roman" w:cs="Times New Roman"/>
        </w:rPr>
      </w:pPr>
    </w:p>
    <w:p w:rsidR="00E51F8F" w:rsidP="00DF3B45" w:rsidRDefault="00E51F8F" w14:paraId="0E7B558F" w14:textId="48C34922">
      <w:pPr>
        <w:pStyle w:val="Geenafstand"/>
        <w:rPr>
          <w:rFonts w:ascii="Times New Roman" w:hAnsi="Times New Roman" w:cs="Times New Roman"/>
        </w:rPr>
      </w:pPr>
    </w:p>
    <w:p w:rsidRPr="00DF3B45" w:rsidR="00DF3B45" w:rsidP="00DF3B45" w:rsidRDefault="00DF3B45" w14:paraId="41FF6D67" w14:textId="11DD017C">
      <w:pPr>
        <w:pStyle w:val="Geenafstand"/>
        <w:rPr>
          <w:rFonts w:ascii="Times New Roman" w:hAnsi="Times New Roman" w:cs="Times New Roman"/>
          <w:b/>
          <w:bCs/>
        </w:rPr>
      </w:pPr>
      <w:r w:rsidRPr="00DF3B45">
        <w:rPr>
          <w:rFonts w:ascii="Times New Roman" w:hAnsi="Times New Roman" w:cs="Times New Roman"/>
          <w:b/>
          <w:bCs/>
        </w:rPr>
        <w:t>Toelichting</w:t>
      </w:r>
    </w:p>
    <w:p w:rsidR="008A4F5C" w:rsidP="00162B35" w:rsidRDefault="008A4F5C" w14:paraId="4D8C6389" w14:textId="037C17C5">
      <w:pPr>
        <w:pStyle w:val="Geenafstand"/>
        <w:rPr>
          <w:rFonts w:ascii="Times New Roman" w:hAnsi="Times New Roman" w:cs="Times New Roman"/>
        </w:rPr>
      </w:pPr>
      <w:r w:rsidRPr="008A4F5C">
        <w:rPr>
          <w:rFonts w:ascii="Times New Roman" w:hAnsi="Times New Roman" w:cs="Times New Roman"/>
        </w:rPr>
        <w:t>De nota van wijziging stelt buiten twijfel dat op asielaanvragen van voor 12 juni 2026 ten aanzien van de procedure het oude recht van toepassing blijft, met uitzondering van nationale voorschriften die voor 12 juni 2026 aan de procedure werden gesteld, maar niet dwingend uit de Procedurerichtlijn voortvloeiden</w:t>
      </w:r>
      <w:r w:rsidR="00B04E89">
        <w:rPr>
          <w:rFonts w:ascii="Times New Roman" w:hAnsi="Times New Roman" w:cs="Times New Roman"/>
        </w:rPr>
        <w:t xml:space="preserve"> en met ingang van die datum worden gewijzigd</w:t>
      </w:r>
      <w:r w:rsidRPr="008A4F5C">
        <w:rPr>
          <w:rFonts w:ascii="Times New Roman" w:hAnsi="Times New Roman" w:cs="Times New Roman"/>
        </w:rPr>
        <w:t xml:space="preserve">. </w:t>
      </w:r>
    </w:p>
    <w:p w:rsidR="008A4F5C" w:rsidP="00162B35" w:rsidRDefault="008A4F5C" w14:paraId="298103D6" w14:textId="77777777">
      <w:pPr>
        <w:pStyle w:val="Geenafstand"/>
        <w:rPr>
          <w:rFonts w:ascii="Times New Roman" w:hAnsi="Times New Roman" w:cs="Times New Roman"/>
        </w:rPr>
      </w:pPr>
    </w:p>
    <w:p w:rsidR="00812C81" w:rsidP="00162B35" w:rsidRDefault="00162B35" w14:paraId="1A318421" w14:textId="0A2A3981">
      <w:pPr>
        <w:pStyle w:val="Geenafstand"/>
        <w:rPr>
          <w:rFonts w:ascii="Times New Roman" w:hAnsi="Times New Roman" w:cs="Times New Roman"/>
        </w:rPr>
      </w:pPr>
      <w:r>
        <w:rPr>
          <w:rFonts w:ascii="Times New Roman" w:hAnsi="Times New Roman" w:cs="Times New Roman"/>
        </w:rPr>
        <w:t>I</w:t>
      </w:r>
      <w:r w:rsidR="00812C81">
        <w:rPr>
          <w:rFonts w:ascii="Times New Roman" w:hAnsi="Times New Roman" w:cs="Times New Roman"/>
        </w:rPr>
        <w:t>n de memorie van toelichting wordt</w:t>
      </w:r>
      <w:r>
        <w:rPr>
          <w:rFonts w:ascii="Times New Roman" w:hAnsi="Times New Roman" w:cs="Times New Roman"/>
        </w:rPr>
        <w:t xml:space="preserve"> </w:t>
      </w:r>
      <w:r w:rsidR="0092096A">
        <w:rPr>
          <w:rFonts w:ascii="Times New Roman" w:hAnsi="Times New Roman" w:cs="Times New Roman"/>
        </w:rPr>
        <w:t>uitgelegd dat en waarom het van groot belang is dat</w:t>
      </w:r>
      <w:r>
        <w:rPr>
          <w:rFonts w:ascii="Times New Roman" w:hAnsi="Times New Roman" w:cs="Times New Roman"/>
        </w:rPr>
        <w:t xml:space="preserve"> </w:t>
      </w:r>
      <w:r w:rsidR="00812C81">
        <w:rPr>
          <w:rFonts w:ascii="Times New Roman" w:hAnsi="Times New Roman" w:cs="Times New Roman"/>
        </w:rPr>
        <w:t>he</w:t>
      </w:r>
      <w:r w:rsidRPr="00812C81" w:rsidR="00812C81">
        <w:rPr>
          <w:rFonts w:ascii="Times New Roman" w:hAnsi="Times New Roman" w:cs="Times New Roman"/>
        </w:rPr>
        <w:t xml:space="preserve">t nieuwe recht </w:t>
      </w:r>
      <w:r>
        <w:rPr>
          <w:rFonts w:ascii="Times New Roman" w:hAnsi="Times New Roman" w:cs="Times New Roman"/>
        </w:rPr>
        <w:t xml:space="preserve">niet alleen </w:t>
      </w:r>
      <w:r w:rsidRPr="00812C81" w:rsidR="00812C81">
        <w:rPr>
          <w:rFonts w:ascii="Times New Roman" w:hAnsi="Times New Roman" w:cs="Times New Roman"/>
        </w:rPr>
        <w:t xml:space="preserve">van toepassing </w:t>
      </w:r>
      <w:r>
        <w:rPr>
          <w:rFonts w:ascii="Times New Roman" w:hAnsi="Times New Roman" w:cs="Times New Roman"/>
        </w:rPr>
        <w:t xml:space="preserve">wordt </w:t>
      </w:r>
      <w:r w:rsidRPr="00812C81" w:rsidR="00812C81">
        <w:rPr>
          <w:rFonts w:ascii="Times New Roman" w:hAnsi="Times New Roman" w:cs="Times New Roman"/>
        </w:rPr>
        <w:t>op</w:t>
      </w:r>
      <w:r w:rsidR="00812C81">
        <w:rPr>
          <w:rFonts w:ascii="Times New Roman" w:hAnsi="Times New Roman" w:cs="Times New Roman"/>
        </w:rPr>
        <w:t xml:space="preserve"> </w:t>
      </w:r>
      <w:r w:rsidRPr="00812C81" w:rsidR="00812C81">
        <w:rPr>
          <w:rFonts w:ascii="Times New Roman" w:hAnsi="Times New Roman" w:cs="Times New Roman"/>
        </w:rPr>
        <w:t>nieuwe asielaanvragen die worden ingediend na de inwerkingtreding van</w:t>
      </w:r>
      <w:r w:rsidR="00812C81">
        <w:rPr>
          <w:rFonts w:ascii="Times New Roman" w:hAnsi="Times New Roman" w:cs="Times New Roman"/>
        </w:rPr>
        <w:t xml:space="preserve"> </w:t>
      </w:r>
      <w:r w:rsidRPr="00812C81" w:rsidR="00812C81">
        <w:rPr>
          <w:rFonts w:ascii="Times New Roman" w:hAnsi="Times New Roman" w:cs="Times New Roman"/>
        </w:rPr>
        <w:t>deze wet en nieuwe rechtsverhoudingen die ontstaan na de inwerkingtreding van deze wet</w:t>
      </w:r>
      <w:r w:rsidR="001E133C">
        <w:rPr>
          <w:rFonts w:ascii="Times New Roman" w:hAnsi="Times New Roman" w:cs="Times New Roman"/>
        </w:rPr>
        <w:t>,</w:t>
      </w:r>
      <w:r w:rsidR="00812C81">
        <w:rPr>
          <w:rFonts w:ascii="Times New Roman" w:hAnsi="Times New Roman" w:cs="Times New Roman"/>
        </w:rPr>
        <w:t xml:space="preserve"> maar ook</w:t>
      </w:r>
      <w:r w:rsidRPr="00812C81" w:rsidR="00812C81">
        <w:rPr>
          <w:rFonts w:ascii="Times New Roman" w:hAnsi="Times New Roman" w:cs="Times New Roman"/>
        </w:rPr>
        <w:t xml:space="preserve"> op lopende procedures voor de behandeling</w:t>
      </w:r>
      <w:r w:rsidR="00812C81">
        <w:rPr>
          <w:rFonts w:ascii="Times New Roman" w:hAnsi="Times New Roman" w:cs="Times New Roman"/>
        </w:rPr>
        <w:t xml:space="preserve"> </w:t>
      </w:r>
      <w:r w:rsidRPr="00812C81" w:rsidR="00812C81">
        <w:rPr>
          <w:rFonts w:ascii="Times New Roman" w:hAnsi="Times New Roman" w:cs="Times New Roman"/>
        </w:rPr>
        <w:t>van asielaanvragen en andere rechtsverhoudingen die ten tijde van de</w:t>
      </w:r>
      <w:r w:rsidR="00812C81">
        <w:rPr>
          <w:rFonts w:ascii="Times New Roman" w:hAnsi="Times New Roman" w:cs="Times New Roman"/>
        </w:rPr>
        <w:t xml:space="preserve"> </w:t>
      </w:r>
      <w:r w:rsidRPr="00812C81" w:rsidR="00812C81">
        <w:rPr>
          <w:rFonts w:ascii="Times New Roman" w:hAnsi="Times New Roman" w:cs="Times New Roman"/>
        </w:rPr>
        <w:t xml:space="preserve">inwerkingtreding van de </w:t>
      </w:r>
      <w:r w:rsidRPr="00812C81" w:rsidR="00812C81">
        <w:rPr>
          <w:rFonts w:ascii="Times New Roman" w:hAnsi="Times New Roman" w:cs="Times New Roman"/>
        </w:rPr>
        <w:lastRenderedPageBreak/>
        <w:t>daarop toepasselijke onderdelen van de wet</w:t>
      </w:r>
      <w:r w:rsidR="00812C81">
        <w:rPr>
          <w:rFonts w:ascii="Times New Roman" w:hAnsi="Times New Roman" w:cs="Times New Roman"/>
        </w:rPr>
        <w:t xml:space="preserve"> </w:t>
      </w:r>
      <w:r w:rsidRPr="00812C81" w:rsidR="00812C81">
        <w:rPr>
          <w:rFonts w:ascii="Times New Roman" w:hAnsi="Times New Roman" w:cs="Times New Roman"/>
        </w:rPr>
        <w:t>nog niet zijn afgerond.</w:t>
      </w:r>
      <w:r w:rsidR="0092096A">
        <w:rPr>
          <w:rStyle w:val="Voetnootmarkering"/>
          <w:rFonts w:ascii="Times New Roman" w:hAnsi="Times New Roman" w:cs="Times New Roman"/>
        </w:rPr>
        <w:footnoteReference w:id="1"/>
      </w:r>
      <w:r w:rsidR="001E133C">
        <w:rPr>
          <w:rFonts w:ascii="Times New Roman" w:hAnsi="Times New Roman" w:cs="Times New Roman"/>
        </w:rPr>
        <w:t xml:space="preserve"> Om die reden zal het onderhavige wetsvoorstel onmiddellijke werking hebben. </w:t>
      </w:r>
      <w:r w:rsidR="00812C81">
        <w:rPr>
          <w:rFonts w:ascii="Times New Roman" w:hAnsi="Times New Roman" w:cs="Times New Roman"/>
        </w:rPr>
        <w:t xml:space="preserve">De regering heeft er bewust voor gekozen niet te wachten met de </w:t>
      </w:r>
      <w:r w:rsidRPr="00812C81" w:rsidR="00812C81">
        <w:rPr>
          <w:rFonts w:ascii="Times New Roman" w:hAnsi="Times New Roman" w:cs="Times New Roman"/>
        </w:rPr>
        <w:t xml:space="preserve">invoering van een tweestatusstelsel, </w:t>
      </w:r>
      <w:r w:rsidR="00812C81">
        <w:rPr>
          <w:rFonts w:ascii="Times New Roman" w:hAnsi="Times New Roman" w:cs="Times New Roman"/>
        </w:rPr>
        <w:t xml:space="preserve">de </w:t>
      </w:r>
      <w:r w:rsidRPr="00812C81" w:rsidR="00812C81">
        <w:rPr>
          <w:rFonts w:ascii="Times New Roman" w:hAnsi="Times New Roman" w:cs="Times New Roman"/>
        </w:rPr>
        <w:t>aanscherping van de</w:t>
      </w:r>
      <w:r w:rsidR="00812C81">
        <w:rPr>
          <w:rFonts w:ascii="Times New Roman" w:hAnsi="Times New Roman" w:cs="Times New Roman"/>
        </w:rPr>
        <w:t xml:space="preserve"> </w:t>
      </w:r>
      <w:r w:rsidRPr="00812C81" w:rsidR="00812C81">
        <w:rPr>
          <w:rFonts w:ascii="Times New Roman" w:hAnsi="Times New Roman" w:cs="Times New Roman"/>
        </w:rPr>
        <w:t>voorwaarden voor nareis, het afschaffen van de voornemen- en zienswijzeprocedure in de asielprocedure en de verblijfsvergunning asiel voor</w:t>
      </w:r>
      <w:r w:rsidR="00812C81">
        <w:rPr>
          <w:rFonts w:ascii="Times New Roman" w:hAnsi="Times New Roman" w:cs="Times New Roman"/>
        </w:rPr>
        <w:t xml:space="preserve"> </w:t>
      </w:r>
      <w:r w:rsidRPr="00812C81" w:rsidR="00812C81">
        <w:rPr>
          <w:rFonts w:ascii="Times New Roman" w:hAnsi="Times New Roman" w:cs="Times New Roman"/>
        </w:rPr>
        <w:t>onbepaalde tijd</w:t>
      </w:r>
      <w:r w:rsidR="0092096A">
        <w:rPr>
          <w:rFonts w:ascii="Times New Roman" w:hAnsi="Times New Roman" w:cs="Times New Roman"/>
        </w:rPr>
        <w:t xml:space="preserve">, </w:t>
      </w:r>
      <w:r w:rsidRPr="00812C81" w:rsidR="00812C81">
        <w:rPr>
          <w:rFonts w:ascii="Times New Roman" w:hAnsi="Times New Roman" w:cs="Times New Roman"/>
        </w:rPr>
        <w:t>het verkorten van de geldigheidsduur van de</w:t>
      </w:r>
      <w:r w:rsidR="00DC51EA">
        <w:rPr>
          <w:rFonts w:ascii="Times New Roman" w:hAnsi="Times New Roman" w:cs="Times New Roman"/>
        </w:rPr>
        <w:t xml:space="preserve"> </w:t>
      </w:r>
      <w:r w:rsidRPr="00812C81" w:rsidR="00812C81">
        <w:rPr>
          <w:rFonts w:ascii="Times New Roman" w:hAnsi="Times New Roman" w:cs="Times New Roman"/>
        </w:rPr>
        <w:t>asielvergunning van vijf naar drie jaar en de efficiëntere behandeling van</w:t>
      </w:r>
      <w:r>
        <w:rPr>
          <w:rFonts w:ascii="Times New Roman" w:hAnsi="Times New Roman" w:cs="Times New Roman"/>
        </w:rPr>
        <w:t xml:space="preserve"> </w:t>
      </w:r>
      <w:r w:rsidRPr="00812C81" w:rsidR="00812C81">
        <w:rPr>
          <w:rFonts w:ascii="Times New Roman" w:hAnsi="Times New Roman" w:cs="Times New Roman"/>
        </w:rPr>
        <w:t xml:space="preserve">(herhaalde) asielaanvragen. </w:t>
      </w:r>
      <w:r>
        <w:rPr>
          <w:rFonts w:ascii="Times New Roman" w:hAnsi="Times New Roman" w:cs="Times New Roman"/>
        </w:rPr>
        <w:t xml:space="preserve">Deze keus is gemaakt omdat het </w:t>
      </w:r>
      <w:r w:rsidRPr="00812C81" w:rsidR="00812C81">
        <w:rPr>
          <w:rFonts w:ascii="Times New Roman" w:hAnsi="Times New Roman" w:cs="Times New Roman"/>
        </w:rPr>
        <w:t>Nederlandse asielsysteem in de huidige vorm onhoudbaar</w:t>
      </w:r>
      <w:r w:rsidR="00DC51EA">
        <w:rPr>
          <w:rFonts w:ascii="Times New Roman" w:hAnsi="Times New Roman" w:cs="Times New Roman"/>
        </w:rPr>
        <w:t xml:space="preserve"> is.</w:t>
      </w:r>
    </w:p>
    <w:p w:rsidR="00812C81" w:rsidP="00DF3B45" w:rsidRDefault="00812C81" w14:paraId="1B89F827" w14:textId="77777777">
      <w:pPr>
        <w:pStyle w:val="Geenafstand"/>
        <w:rPr>
          <w:rFonts w:ascii="Times New Roman" w:hAnsi="Times New Roman" w:cs="Times New Roman"/>
        </w:rPr>
      </w:pPr>
    </w:p>
    <w:p w:rsidR="002D2D5D" w:rsidP="00DF3B45" w:rsidRDefault="002D2D5D" w14:paraId="48DB8CB5" w14:textId="4ACF9A1F">
      <w:pPr>
        <w:pStyle w:val="Geenafstand"/>
        <w:rPr>
          <w:rFonts w:ascii="Times New Roman" w:hAnsi="Times New Roman" w:cs="Times New Roman"/>
        </w:rPr>
      </w:pPr>
      <w:r>
        <w:rPr>
          <w:rFonts w:ascii="Times New Roman" w:hAnsi="Times New Roman" w:cs="Times New Roman"/>
        </w:rPr>
        <w:t>Het is echter goed voor ogen te houden dat de</w:t>
      </w:r>
      <w:r w:rsidR="00914F35">
        <w:rPr>
          <w:rFonts w:ascii="Times New Roman" w:hAnsi="Times New Roman" w:cs="Times New Roman"/>
        </w:rPr>
        <w:t xml:space="preserve"> Procedureverordening niet van toepassing </w:t>
      </w:r>
      <w:r>
        <w:rPr>
          <w:rFonts w:ascii="Times New Roman" w:hAnsi="Times New Roman" w:cs="Times New Roman"/>
        </w:rPr>
        <w:t xml:space="preserve">is </w:t>
      </w:r>
      <w:r w:rsidR="00914F35">
        <w:rPr>
          <w:rFonts w:ascii="Times New Roman" w:hAnsi="Times New Roman" w:cs="Times New Roman"/>
        </w:rPr>
        <w:t>op verzoeken om internationale bescherming die zijn ingediend voor 12 juni 2026</w:t>
      </w:r>
      <w:r w:rsidR="00E51082">
        <w:rPr>
          <w:rFonts w:ascii="Times New Roman" w:hAnsi="Times New Roman" w:cs="Times New Roman"/>
        </w:rPr>
        <w:t>, zo volgt uit artikel 79, derde lid Procedureverordening</w:t>
      </w:r>
      <w:r w:rsidR="00914F35">
        <w:rPr>
          <w:rFonts w:ascii="Times New Roman" w:hAnsi="Times New Roman" w:cs="Times New Roman"/>
        </w:rPr>
        <w:t>.</w:t>
      </w:r>
      <w:r w:rsidR="006E1725">
        <w:rPr>
          <w:rFonts w:ascii="Times New Roman" w:hAnsi="Times New Roman" w:cs="Times New Roman"/>
        </w:rPr>
        <w:t xml:space="preserve"> Zoals eerder aangegeven</w:t>
      </w:r>
      <w:r w:rsidR="006E1725">
        <w:rPr>
          <w:rStyle w:val="Voetnootmarkering"/>
          <w:rFonts w:ascii="Times New Roman" w:hAnsi="Times New Roman" w:cs="Times New Roman"/>
        </w:rPr>
        <w:footnoteReference w:id="2"/>
      </w:r>
      <w:r w:rsidR="006E1725">
        <w:rPr>
          <w:rFonts w:ascii="Times New Roman" w:hAnsi="Times New Roman" w:cs="Times New Roman"/>
        </w:rPr>
        <w:t xml:space="preserve"> </w:t>
      </w:r>
      <w:r w:rsidRPr="00065D12" w:rsidR="00065D12">
        <w:rPr>
          <w:rFonts w:ascii="Times New Roman" w:hAnsi="Times New Roman" w:cs="Times New Roman"/>
        </w:rPr>
        <w:t>interpreteert</w:t>
      </w:r>
      <w:r w:rsidR="006E1725">
        <w:rPr>
          <w:rFonts w:ascii="Times New Roman" w:hAnsi="Times New Roman" w:cs="Times New Roman"/>
        </w:rPr>
        <w:t xml:space="preserve"> de regering</w:t>
      </w:r>
      <w:r w:rsidRPr="00065D12" w:rsidR="00065D12">
        <w:rPr>
          <w:rFonts w:ascii="Times New Roman" w:hAnsi="Times New Roman" w:cs="Times New Roman"/>
        </w:rPr>
        <w:t xml:space="preserve"> artikel 79, derde lid, van de Procedureverordening</w:t>
      </w:r>
      <w:r w:rsidR="00065D12">
        <w:rPr>
          <w:rFonts w:ascii="Times New Roman" w:hAnsi="Times New Roman" w:cs="Times New Roman"/>
        </w:rPr>
        <w:t xml:space="preserve"> </w:t>
      </w:r>
      <w:r w:rsidRPr="00065D12" w:rsidR="00065D12">
        <w:rPr>
          <w:rFonts w:ascii="Times New Roman" w:hAnsi="Times New Roman" w:cs="Times New Roman"/>
        </w:rPr>
        <w:t xml:space="preserve">zo dat </w:t>
      </w:r>
      <w:r>
        <w:rPr>
          <w:rFonts w:ascii="Times New Roman" w:hAnsi="Times New Roman" w:cs="Times New Roman"/>
        </w:rPr>
        <w:t>o</w:t>
      </w:r>
      <w:r w:rsidRPr="00065D12" w:rsidR="00065D12">
        <w:rPr>
          <w:rFonts w:ascii="Times New Roman" w:hAnsi="Times New Roman" w:cs="Times New Roman"/>
        </w:rPr>
        <w:t>nverplichte nationale procedureregels die niet</w:t>
      </w:r>
      <w:r w:rsidR="006E1725">
        <w:rPr>
          <w:rFonts w:ascii="Times New Roman" w:hAnsi="Times New Roman" w:cs="Times New Roman"/>
        </w:rPr>
        <w:t xml:space="preserve"> </w:t>
      </w:r>
      <w:r w:rsidRPr="00065D12" w:rsidR="00065D12">
        <w:rPr>
          <w:rFonts w:ascii="Times New Roman" w:hAnsi="Times New Roman" w:cs="Times New Roman"/>
        </w:rPr>
        <w:t>voortvloeien uit de Procedurerichtlijn ook</w:t>
      </w:r>
      <w:r w:rsidR="006E1725">
        <w:rPr>
          <w:rFonts w:ascii="Times New Roman" w:hAnsi="Times New Roman" w:cs="Times New Roman"/>
        </w:rPr>
        <w:t xml:space="preserve"> </w:t>
      </w:r>
      <w:r w:rsidRPr="00065D12" w:rsidR="00065D12">
        <w:rPr>
          <w:rFonts w:ascii="Times New Roman" w:hAnsi="Times New Roman" w:cs="Times New Roman"/>
        </w:rPr>
        <w:t xml:space="preserve">voor </w:t>
      </w:r>
      <w:r w:rsidR="001E133C">
        <w:rPr>
          <w:rFonts w:ascii="Times New Roman" w:hAnsi="Times New Roman" w:cs="Times New Roman"/>
        </w:rPr>
        <w:t>verzoeken die zijn ingediend</w:t>
      </w:r>
      <w:r w:rsidRPr="00065D12" w:rsidR="00065D12">
        <w:rPr>
          <w:rFonts w:ascii="Times New Roman" w:hAnsi="Times New Roman" w:cs="Times New Roman"/>
        </w:rPr>
        <w:t xml:space="preserve"> voor 12 juni 2026, kunnen worden</w:t>
      </w:r>
      <w:r w:rsidR="006E1725">
        <w:rPr>
          <w:rFonts w:ascii="Times New Roman" w:hAnsi="Times New Roman" w:cs="Times New Roman"/>
        </w:rPr>
        <w:t xml:space="preserve"> </w:t>
      </w:r>
      <w:r w:rsidRPr="00065D12" w:rsidR="00065D12">
        <w:rPr>
          <w:rFonts w:ascii="Times New Roman" w:hAnsi="Times New Roman" w:cs="Times New Roman"/>
        </w:rPr>
        <w:t>gewijzigd omdat dit voor die datum ook mogelijk was.</w:t>
      </w:r>
      <w:r w:rsidR="00A75262">
        <w:rPr>
          <w:rFonts w:ascii="Times New Roman" w:hAnsi="Times New Roman" w:cs="Times New Roman"/>
        </w:rPr>
        <w:t xml:space="preserve"> Voor het overige moeten </w:t>
      </w:r>
      <w:r w:rsidR="00D11401">
        <w:rPr>
          <w:rFonts w:ascii="Times New Roman" w:hAnsi="Times New Roman" w:cs="Times New Roman"/>
        </w:rPr>
        <w:t>lopende procedures</w:t>
      </w:r>
      <w:r w:rsidR="006E1725">
        <w:rPr>
          <w:rFonts w:ascii="Times New Roman" w:hAnsi="Times New Roman" w:cs="Times New Roman"/>
        </w:rPr>
        <w:t xml:space="preserve"> </w:t>
      </w:r>
      <w:r w:rsidR="00B20512">
        <w:rPr>
          <w:rFonts w:ascii="Times New Roman" w:hAnsi="Times New Roman" w:cs="Times New Roman"/>
        </w:rPr>
        <w:t xml:space="preserve">gelet op deze bepaling </w:t>
      </w:r>
      <w:r>
        <w:rPr>
          <w:rFonts w:ascii="Times New Roman" w:hAnsi="Times New Roman" w:cs="Times New Roman"/>
        </w:rPr>
        <w:t>echter</w:t>
      </w:r>
      <w:r w:rsidR="00D11401">
        <w:rPr>
          <w:rFonts w:ascii="Times New Roman" w:hAnsi="Times New Roman" w:cs="Times New Roman"/>
        </w:rPr>
        <w:t xml:space="preserve"> </w:t>
      </w:r>
      <w:r w:rsidR="00A75262">
        <w:rPr>
          <w:rFonts w:ascii="Times New Roman" w:hAnsi="Times New Roman" w:cs="Times New Roman"/>
        </w:rPr>
        <w:t xml:space="preserve">worden </w:t>
      </w:r>
      <w:r w:rsidR="00D11401">
        <w:rPr>
          <w:rFonts w:ascii="Times New Roman" w:hAnsi="Times New Roman" w:cs="Times New Roman"/>
        </w:rPr>
        <w:t xml:space="preserve">afgerond met toepassing van </w:t>
      </w:r>
      <w:r w:rsidR="0071454A">
        <w:rPr>
          <w:rFonts w:ascii="Times New Roman" w:hAnsi="Times New Roman" w:cs="Times New Roman"/>
        </w:rPr>
        <w:t>het nationale recht dat een implementatie vormt van de Procedurerichtlijn</w:t>
      </w:r>
      <w:r w:rsidR="00D11401">
        <w:rPr>
          <w:rFonts w:ascii="Times New Roman" w:hAnsi="Times New Roman" w:cs="Times New Roman"/>
        </w:rPr>
        <w:t xml:space="preserve">. Om </w:t>
      </w:r>
      <w:r w:rsidR="00190CE8">
        <w:rPr>
          <w:rFonts w:ascii="Times New Roman" w:hAnsi="Times New Roman" w:cs="Times New Roman"/>
        </w:rPr>
        <w:t xml:space="preserve">mogelijke onzekerheid </w:t>
      </w:r>
      <w:r w:rsidR="00D11401">
        <w:rPr>
          <w:rFonts w:ascii="Times New Roman" w:hAnsi="Times New Roman" w:cs="Times New Roman"/>
        </w:rPr>
        <w:t>daarover weg te nemen wordt m</w:t>
      </w:r>
      <w:r w:rsidR="00E51082">
        <w:rPr>
          <w:rFonts w:ascii="Times New Roman" w:hAnsi="Times New Roman" w:cs="Times New Roman"/>
        </w:rPr>
        <w:t xml:space="preserve">et deze nota van wijziging </w:t>
      </w:r>
      <w:r w:rsidR="008049FD">
        <w:rPr>
          <w:rFonts w:ascii="Times New Roman" w:hAnsi="Times New Roman" w:cs="Times New Roman"/>
        </w:rPr>
        <w:t>duidelijk gemaakt dat</w:t>
      </w:r>
      <w:r w:rsidR="00E51082">
        <w:rPr>
          <w:rFonts w:ascii="Times New Roman" w:hAnsi="Times New Roman" w:cs="Times New Roman"/>
        </w:rPr>
        <w:t xml:space="preserve"> </w:t>
      </w:r>
      <w:r w:rsidR="0071454A">
        <w:rPr>
          <w:rFonts w:ascii="Times New Roman" w:hAnsi="Times New Roman" w:cs="Times New Roman"/>
        </w:rPr>
        <w:t xml:space="preserve">op </w:t>
      </w:r>
      <w:r w:rsidR="008049FD">
        <w:rPr>
          <w:rFonts w:ascii="Times New Roman" w:hAnsi="Times New Roman" w:cs="Times New Roman"/>
        </w:rPr>
        <w:t>verzoeken ingediend voor 12 juni 2026</w:t>
      </w:r>
      <w:r w:rsidR="001B640D">
        <w:rPr>
          <w:rFonts w:ascii="Times New Roman" w:hAnsi="Times New Roman" w:cs="Times New Roman"/>
        </w:rPr>
        <w:t xml:space="preserve"> </w:t>
      </w:r>
      <w:r w:rsidR="0072285E">
        <w:rPr>
          <w:rFonts w:ascii="Times New Roman" w:hAnsi="Times New Roman" w:cs="Times New Roman"/>
        </w:rPr>
        <w:t xml:space="preserve">en </w:t>
      </w:r>
      <w:r w:rsidR="0071454A">
        <w:rPr>
          <w:rFonts w:ascii="Times New Roman" w:hAnsi="Times New Roman" w:cs="Times New Roman"/>
        </w:rPr>
        <w:t xml:space="preserve">op </w:t>
      </w:r>
      <w:r w:rsidR="0072285E">
        <w:rPr>
          <w:rFonts w:ascii="Times New Roman" w:hAnsi="Times New Roman" w:cs="Times New Roman"/>
        </w:rPr>
        <w:t>b</w:t>
      </w:r>
      <w:r w:rsidRPr="0072285E" w:rsidR="0072285E">
        <w:rPr>
          <w:rFonts w:ascii="Times New Roman" w:hAnsi="Times New Roman" w:cs="Times New Roman"/>
        </w:rPr>
        <w:t>esluiten tot intrekking van de internationale bescherming indien het onderzoek met het oog op de intrekking van de internationale bescherming is begonnen voor 12 juni 2026</w:t>
      </w:r>
      <w:r>
        <w:rPr>
          <w:rFonts w:ascii="Times New Roman" w:hAnsi="Times New Roman" w:cs="Times New Roman"/>
        </w:rPr>
        <w:t>,</w:t>
      </w:r>
      <w:r w:rsidR="0072285E">
        <w:rPr>
          <w:rFonts w:ascii="Times New Roman" w:hAnsi="Times New Roman" w:cs="Times New Roman"/>
        </w:rPr>
        <w:t xml:space="preserve"> </w:t>
      </w:r>
      <w:r w:rsidR="00B20512">
        <w:rPr>
          <w:rFonts w:ascii="Times New Roman" w:hAnsi="Times New Roman" w:cs="Times New Roman"/>
        </w:rPr>
        <w:t xml:space="preserve">de </w:t>
      </w:r>
      <w:r w:rsidR="0071454A">
        <w:rPr>
          <w:rFonts w:ascii="Times New Roman" w:hAnsi="Times New Roman" w:cs="Times New Roman"/>
        </w:rPr>
        <w:t>voorschriften die betrekking hebben op de in het zesde lid genoemde onderwerpen van toepassing</w:t>
      </w:r>
      <w:r w:rsidR="001B640D">
        <w:rPr>
          <w:rFonts w:ascii="Times New Roman" w:hAnsi="Times New Roman" w:cs="Times New Roman"/>
        </w:rPr>
        <w:t xml:space="preserve"> blijven gelden</w:t>
      </w:r>
      <w:r w:rsidR="0072285E">
        <w:rPr>
          <w:rFonts w:ascii="Times New Roman" w:hAnsi="Times New Roman" w:cs="Times New Roman"/>
        </w:rPr>
        <w:t>.</w:t>
      </w:r>
      <w:r w:rsidR="005B40B5">
        <w:rPr>
          <w:rFonts w:ascii="Times New Roman" w:hAnsi="Times New Roman" w:cs="Times New Roman"/>
        </w:rPr>
        <w:t xml:space="preserve"> </w:t>
      </w:r>
    </w:p>
    <w:p w:rsidR="001B293E" w:rsidP="00190CE8" w:rsidRDefault="0071454A" w14:paraId="4D3882CC" w14:textId="10ECC6A2">
      <w:pPr>
        <w:pStyle w:val="Geenafstand"/>
        <w:rPr>
          <w:rFonts w:ascii="Times New Roman" w:hAnsi="Times New Roman" w:cs="Times New Roman"/>
        </w:rPr>
      </w:pPr>
      <w:r>
        <w:rPr>
          <w:rFonts w:ascii="Times New Roman" w:hAnsi="Times New Roman" w:cs="Times New Roman"/>
        </w:rPr>
        <w:t>Het gaat in ieder geval om:</w:t>
      </w:r>
      <w:r w:rsidR="00555EA5">
        <w:rPr>
          <w:rFonts w:ascii="Times New Roman" w:hAnsi="Times New Roman" w:cs="Times New Roman"/>
        </w:rPr>
        <w:t xml:space="preserve"> </w:t>
      </w:r>
      <w:r w:rsidR="005D742B">
        <w:rPr>
          <w:rFonts w:ascii="Times New Roman" w:hAnsi="Times New Roman" w:cs="Times New Roman"/>
        </w:rPr>
        <w:t xml:space="preserve">artikel 8 </w:t>
      </w:r>
      <w:r w:rsidR="00555EA5">
        <w:rPr>
          <w:rFonts w:ascii="Times New Roman" w:hAnsi="Times New Roman" w:cs="Times New Roman"/>
        </w:rPr>
        <w:t xml:space="preserve">omtrent </w:t>
      </w:r>
      <w:r w:rsidRPr="005D742B" w:rsidR="005D742B">
        <w:rPr>
          <w:rFonts w:ascii="Times New Roman" w:hAnsi="Times New Roman" w:cs="Times New Roman"/>
        </w:rPr>
        <w:t>rechtmatig verblijf</w:t>
      </w:r>
      <w:r w:rsidR="00D72944">
        <w:rPr>
          <w:rFonts w:ascii="Times New Roman" w:hAnsi="Times New Roman" w:cs="Times New Roman"/>
        </w:rPr>
        <w:t xml:space="preserve"> tijdens de procedure</w:t>
      </w:r>
      <w:r w:rsidRPr="005D742B" w:rsidR="005D742B">
        <w:rPr>
          <w:rFonts w:ascii="Times New Roman" w:hAnsi="Times New Roman" w:cs="Times New Roman"/>
        </w:rPr>
        <w:t xml:space="preserve">, </w:t>
      </w:r>
      <w:r w:rsidR="00555EA5">
        <w:rPr>
          <w:rFonts w:ascii="Times New Roman" w:hAnsi="Times New Roman" w:cs="Times New Roman"/>
        </w:rPr>
        <w:t xml:space="preserve">de in </w:t>
      </w:r>
      <w:r w:rsidR="005D742B">
        <w:rPr>
          <w:rFonts w:ascii="Times New Roman" w:hAnsi="Times New Roman" w:cs="Times New Roman"/>
        </w:rPr>
        <w:t>de artikelen 30a, 30b, 30c en 31</w:t>
      </w:r>
      <w:r w:rsidR="00555EA5">
        <w:rPr>
          <w:rFonts w:ascii="Times New Roman" w:hAnsi="Times New Roman" w:cs="Times New Roman"/>
        </w:rPr>
        <w:t xml:space="preserve"> beschreven</w:t>
      </w:r>
      <w:r w:rsidRPr="005D742B" w:rsidR="005D742B">
        <w:rPr>
          <w:rFonts w:ascii="Times New Roman" w:hAnsi="Times New Roman" w:cs="Times New Roman"/>
        </w:rPr>
        <w:t xml:space="preserve"> afdoeningsgronden, </w:t>
      </w:r>
      <w:r w:rsidR="00525733">
        <w:rPr>
          <w:rFonts w:ascii="Times New Roman" w:hAnsi="Times New Roman" w:cs="Times New Roman"/>
        </w:rPr>
        <w:t>artikel 37 dat voorziet in het b</w:t>
      </w:r>
      <w:r w:rsidRPr="00525733" w:rsidR="00525733">
        <w:rPr>
          <w:rFonts w:ascii="Times New Roman" w:hAnsi="Times New Roman" w:cs="Times New Roman"/>
        </w:rPr>
        <w:t xml:space="preserve">ij of krachtens algemene maatregel van bestuur </w:t>
      </w:r>
      <w:r w:rsidR="00525733">
        <w:rPr>
          <w:rFonts w:ascii="Times New Roman" w:hAnsi="Times New Roman" w:cs="Times New Roman"/>
        </w:rPr>
        <w:t xml:space="preserve">stellen van </w:t>
      </w:r>
      <w:r w:rsidRPr="00525733" w:rsidR="00525733">
        <w:rPr>
          <w:rFonts w:ascii="Times New Roman" w:hAnsi="Times New Roman" w:cs="Times New Roman"/>
        </w:rPr>
        <w:t>regels</w:t>
      </w:r>
      <w:r w:rsidR="00525733">
        <w:rPr>
          <w:rFonts w:ascii="Times New Roman" w:hAnsi="Times New Roman" w:cs="Times New Roman"/>
        </w:rPr>
        <w:t>,</w:t>
      </w:r>
      <w:r w:rsidRPr="00525733" w:rsidR="00525733">
        <w:rPr>
          <w:rFonts w:ascii="Times New Roman" w:hAnsi="Times New Roman" w:cs="Times New Roman"/>
        </w:rPr>
        <w:t xml:space="preserve"> </w:t>
      </w:r>
      <w:r w:rsidR="00E505CA">
        <w:rPr>
          <w:rFonts w:ascii="Times New Roman" w:hAnsi="Times New Roman" w:cs="Times New Roman"/>
        </w:rPr>
        <w:t xml:space="preserve">de </w:t>
      </w:r>
      <w:r w:rsidR="00555EA5">
        <w:rPr>
          <w:rFonts w:ascii="Times New Roman" w:hAnsi="Times New Roman" w:cs="Times New Roman"/>
        </w:rPr>
        <w:t xml:space="preserve">in de </w:t>
      </w:r>
      <w:r w:rsidR="00E505CA">
        <w:rPr>
          <w:rFonts w:ascii="Times New Roman" w:hAnsi="Times New Roman" w:cs="Times New Roman"/>
        </w:rPr>
        <w:t xml:space="preserve">artikelen 42, 43 en 43a </w:t>
      </w:r>
      <w:r w:rsidR="00555EA5">
        <w:rPr>
          <w:rFonts w:ascii="Times New Roman" w:hAnsi="Times New Roman" w:cs="Times New Roman"/>
        </w:rPr>
        <w:t xml:space="preserve">bepaalde </w:t>
      </w:r>
      <w:r w:rsidRPr="005D742B" w:rsidR="00E505CA">
        <w:rPr>
          <w:rFonts w:ascii="Times New Roman" w:hAnsi="Times New Roman" w:cs="Times New Roman"/>
        </w:rPr>
        <w:t>beslistermijnen,</w:t>
      </w:r>
      <w:r w:rsidR="00555EA5">
        <w:rPr>
          <w:rFonts w:ascii="Times New Roman" w:hAnsi="Times New Roman" w:cs="Times New Roman"/>
        </w:rPr>
        <w:t xml:space="preserve"> de in</w:t>
      </w:r>
      <w:r w:rsidRPr="005D742B" w:rsidR="00E505CA">
        <w:rPr>
          <w:rFonts w:ascii="Times New Roman" w:hAnsi="Times New Roman" w:cs="Times New Roman"/>
        </w:rPr>
        <w:t xml:space="preserve"> </w:t>
      </w:r>
      <w:r w:rsidR="005D742B">
        <w:rPr>
          <w:rFonts w:ascii="Times New Roman" w:hAnsi="Times New Roman" w:cs="Times New Roman"/>
        </w:rPr>
        <w:t xml:space="preserve">artikel 45 </w:t>
      </w:r>
      <w:r w:rsidR="00555EA5">
        <w:rPr>
          <w:rFonts w:ascii="Times New Roman" w:hAnsi="Times New Roman" w:cs="Times New Roman"/>
        </w:rPr>
        <w:t>beschreven</w:t>
      </w:r>
      <w:r w:rsidRPr="005D742B" w:rsidR="005D742B">
        <w:rPr>
          <w:rFonts w:ascii="Times New Roman" w:hAnsi="Times New Roman" w:cs="Times New Roman"/>
        </w:rPr>
        <w:t xml:space="preserve"> rechtsgevolgen van de afwijzing, </w:t>
      </w:r>
      <w:r w:rsidR="00555EA5">
        <w:rPr>
          <w:rFonts w:ascii="Times New Roman" w:hAnsi="Times New Roman" w:cs="Times New Roman"/>
        </w:rPr>
        <w:t xml:space="preserve">de in </w:t>
      </w:r>
      <w:r w:rsidR="005D742B">
        <w:rPr>
          <w:rFonts w:ascii="Times New Roman" w:hAnsi="Times New Roman" w:cs="Times New Roman"/>
        </w:rPr>
        <w:t xml:space="preserve">artikel 69 </w:t>
      </w:r>
      <w:r w:rsidR="00555EA5">
        <w:rPr>
          <w:rFonts w:ascii="Times New Roman" w:hAnsi="Times New Roman" w:cs="Times New Roman"/>
        </w:rPr>
        <w:t xml:space="preserve">bepaalde </w:t>
      </w:r>
      <w:r w:rsidRPr="005D742B" w:rsidR="005D742B">
        <w:rPr>
          <w:rFonts w:ascii="Times New Roman" w:hAnsi="Times New Roman" w:cs="Times New Roman"/>
        </w:rPr>
        <w:t>beroepstermijnen</w:t>
      </w:r>
      <w:r w:rsidR="005D742B">
        <w:rPr>
          <w:rFonts w:ascii="Times New Roman" w:hAnsi="Times New Roman" w:cs="Times New Roman"/>
        </w:rPr>
        <w:t>,</w:t>
      </w:r>
      <w:r w:rsidRPr="005D742B" w:rsidR="005D742B">
        <w:rPr>
          <w:rFonts w:ascii="Times New Roman" w:hAnsi="Times New Roman" w:cs="Times New Roman"/>
        </w:rPr>
        <w:t xml:space="preserve"> </w:t>
      </w:r>
      <w:r w:rsidR="00555EA5">
        <w:rPr>
          <w:rFonts w:ascii="Times New Roman" w:hAnsi="Times New Roman" w:cs="Times New Roman"/>
        </w:rPr>
        <w:t xml:space="preserve">de in </w:t>
      </w:r>
      <w:r w:rsidR="005D742B">
        <w:rPr>
          <w:rFonts w:ascii="Times New Roman" w:hAnsi="Times New Roman" w:cs="Times New Roman"/>
        </w:rPr>
        <w:t xml:space="preserve">artikel 82 </w:t>
      </w:r>
      <w:r w:rsidR="00555EA5">
        <w:rPr>
          <w:rFonts w:ascii="Times New Roman" w:hAnsi="Times New Roman" w:cs="Times New Roman"/>
        </w:rPr>
        <w:t xml:space="preserve">geregelde </w:t>
      </w:r>
      <w:r w:rsidRPr="005D742B" w:rsidR="005D742B">
        <w:rPr>
          <w:rFonts w:ascii="Times New Roman" w:hAnsi="Times New Roman" w:cs="Times New Roman"/>
        </w:rPr>
        <w:t xml:space="preserve">schorsende werking </w:t>
      </w:r>
      <w:r w:rsidR="005D742B">
        <w:rPr>
          <w:rFonts w:ascii="Times New Roman" w:hAnsi="Times New Roman" w:cs="Times New Roman"/>
        </w:rPr>
        <w:t>van beroep</w:t>
      </w:r>
      <w:r w:rsidR="00C35CF2">
        <w:rPr>
          <w:rFonts w:ascii="Times New Roman" w:hAnsi="Times New Roman" w:cs="Times New Roman"/>
        </w:rPr>
        <w:t xml:space="preserve">, het in artikel 83a geregelde </w:t>
      </w:r>
      <w:r w:rsidRPr="00C35CF2" w:rsidR="00C35CF2">
        <w:rPr>
          <w:rFonts w:ascii="Times New Roman" w:hAnsi="Times New Roman" w:cs="Times New Roman"/>
        </w:rPr>
        <w:t xml:space="preserve">volledig en ex </w:t>
      </w:r>
      <w:proofErr w:type="spellStart"/>
      <w:r w:rsidRPr="00C35CF2" w:rsidR="00C35CF2">
        <w:rPr>
          <w:rFonts w:ascii="Times New Roman" w:hAnsi="Times New Roman" w:cs="Times New Roman"/>
        </w:rPr>
        <w:t>nunc</w:t>
      </w:r>
      <w:proofErr w:type="spellEnd"/>
      <w:r w:rsidRPr="00C35CF2" w:rsidR="00C35CF2">
        <w:rPr>
          <w:rFonts w:ascii="Times New Roman" w:hAnsi="Times New Roman" w:cs="Times New Roman"/>
        </w:rPr>
        <w:t xml:space="preserve"> onderzoek</w:t>
      </w:r>
      <w:r w:rsidR="00555EA5">
        <w:rPr>
          <w:rFonts w:ascii="Times New Roman" w:hAnsi="Times New Roman" w:cs="Times New Roman"/>
        </w:rPr>
        <w:t xml:space="preserve"> en de in </w:t>
      </w:r>
      <w:r w:rsidR="005D742B">
        <w:rPr>
          <w:rFonts w:ascii="Times New Roman" w:hAnsi="Times New Roman" w:cs="Times New Roman"/>
        </w:rPr>
        <w:t>artikel 83b</w:t>
      </w:r>
      <w:r w:rsidR="00555EA5">
        <w:rPr>
          <w:rFonts w:ascii="Times New Roman" w:hAnsi="Times New Roman" w:cs="Times New Roman"/>
        </w:rPr>
        <w:t xml:space="preserve"> bepaalde </w:t>
      </w:r>
      <w:r w:rsidRPr="005D742B" w:rsidR="005D742B">
        <w:rPr>
          <w:rFonts w:ascii="Times New Roman" w:hAnsi="Times New Roman" w:cs="Times New Roman"/>
        </w:rPr>
        <w:t xml:space="preserve">termijnen waarbinnen </w:t>
      </w:r>
      <w:r w:rsidR="00C363DB">
        <w:rPr>
          <w:rFonts w:ascii="Times New Roman" w:hAnsi="Times New Roman" w:cs="Times New Roman"/>
        </w:rPr>
        <w:t xml:space="preserve">uitspraak wordt gedaan op </w:t>
      </w:r>
      <w:r w:rsidRPr="005D742B" w:rsidR="005D742B">
        <w:rPr>
          <w:rFonts w:ascii="Times New Roman" w:hAnsi="Times New Roman" w:cs="Times New Roman"/>
        </w:rPr>
        <w:t>beroep</w:t>
      </w:r>
      <w:r w:rsidR="00C363DB">
        <w:rPr>
          <w:rFonts w:ascii="Times New Roman" w:hAnsi="Times New Roman" w:cs="Times New Roman"/>
        </w:rPr>
        <w:t>)</w:t>
      </w:r>
      <w:r w:rsidR="005D742B">
        <w:rPr>
          <w:rFonts w:ascii="Times New Roman" w:hAnsi="Times New Roman" w:cs="Times New Roman"/>
        </w:rPr>
        <w:t>.</w:t>
      </w:r>
    </w:p>
    <w:p w:rsidR="002F5E99" w:rsidP="009C1A64" w:rsidRDefault="0071454A" w14:paraId="683C00CE" w14:textId="0318DF7F">
      <w:pPr>
        <w:pStyle w:val="Geenafstand"/>
        <w:rPr>
          <w:rFonts w:ascii="Times New Roman" w:hAnsi="Times New Roman" w:cs="Times New Roman"/>
        </w:rPr>
      </w:pPr>
      <w:r>
        <w:rPr>
          <w:rFonts w:ascii="Times New Roman" w:hAnsi="Times New Roman" w:cs="Times New Roman"/>
        </w:rPr>
        <w:t>Om</w:t>
      </w:r>
      <w:r w:rsidR="001B293E">
        <w:rPr>
          <w:rFonts w:ascii="Times New Roman" w:hAnsi="Times New Roman" w:cs="Times New Roman"/>
        </w:rPr>
        <w:t xml:space="preserve"> de mogelijkheid open te houden om o</w:t>
      </w:r>
      <w:r>
        <w:rPr>
          <w:rFonts w:ascii="Times New Roman" w:hAnsi="Times New Roman" w:cs="Times New Roman"/>
        </w:rPr>
        <w:t xml:space="preserve">p een later moment </w:t>
      </w:r>
      <w:r w:rsidR="001B293E">
        <w:rPr>
          <w:rFonts w:ascii="Times New Roman" w:hAnsi="Times New Roman" w:cs="Times New Roman"/>
        </w:rPr>
        <w:t xml:space="preserve">te voorzien in een </w:t>
      </w:r>
      <w:r>
        <w:rPr>
          <w:rFonts w:ascii="Times New Roman" w:hAnsi="Times New Roman" w:cs="Times New Roman"/>
        </w:rPr>
        <w:t xml:space="preserve">specifiekere aanduiding van de voorschriften die van toepassing blijven – waarbij het ook kan gaan om voorschriften genoemd in het Vreemdelingenbesluit 2000 en het Voorschrift Vreemdelingen – heeft de regering in het voorgestelde negende lid een mogelijkheid opgenomen om bij ministeriële regeling deze voorschriften nader te </w:t>
      </w:r>
      <w:r w:rsidR="001B293E">
        <w:rPr>
          <w:rFonts w:ascii="Times New Roman" w:hAnsi="Times New Roman" w:cs="Times New Roman"/>
        </w:rPr>
        <w:t>benoemen</w:t>
      </w:r>
      <w:r>
        <w:rPr>
          <w:rFonts w:ascii="Times New Roman" w:hAnsi="Times New Roman" w:cs="Times New Roman"/>
        </w:rPr>
        <w:t>. De omvang van het overgangsrecht wordt dus door het voorgestelde aanvullende zesde en zevende lid bepaald en in zoverre is aanwijzing van specifieke voorschriften niet nodig</w:t>
      </w:r>
      <w:r w:rsidR="001B293E">
        <w:rPr>
          <w:rFonts w:ascii="Times New Roman" w:hAnsi="Times New Roman" w:cs="Times New Roman"/>
        </w:rPr>
        <w:t xml:space="preserve">, maar in de toekomst mogelijk wel gewenst. </w:t>
      </w:r>
    </w:p>
    <w:p w:rsidR="00DF3B45" w:rsidRDefault="006E1725" w14:paraId="681D465F" w14:textId="4882BBA0">
      <w:pPr>
        <w:pStyle w:val="Geenafstand"/>
        <w:rPr>
          <w:rFonts w:ascii="Times New Roman" w:hAnsi="Times New Roman" w:cs="Times New Roman"/>
        </w:rPr>
      </w:pPr>
      <w:r>
        <w:rPr>
          <w:rFonts w:ascii="Times New Roman" w:hAnsi="Times New Roman" w:cs="Times New Roman"/>
        </w:rPr>
        <w:t>Om buiten twijfel te stellen dat de beoordeling van de verlenging van de geldigheidsduur van een o</w:t>
      </w:r>
      <w:r w:rsidRPr="006E1725">
        <w:rPr>
          <w:rFonts w:ascii="Times New Roman" w:hAnsi="Times New Roman" w:cs="Times New Roman"/>
        </w:rPr>
        <w:t xml:space="preserve">p het tijdstip van inwerkingtreding van de wet geldige verblijfsvergunning voor bepaalde tijd </w:t>
      </w:r>
      <w:r>
        <w:rPr>
          <w:rFonts w:ascii="Times New Roman" w:hAnsi="Times New Roman" w:cs="Times New Roman"/>
        </w:rPr>
        <w:t xml:space="preserve">asiel, </w:t>
      </w:r>
      <w:r w:rsidR="00A83534">
        <w:rPr>
          <w:rFonts w:ascii="Times New Roman" w:hAnsi="Times New Roman" w:cs="Times New Roman"/>
        </w:rPr>
        <w:t xml:space="preserve">kan plaatsvinden op grond van de nieuwe regels </w:t>
      </w:r>
      <w:r>
        <w:rPr>
          <w:rFonts w:ascii="Times New Roman" w:hAnsi="Times New Roman" w:cs="Times New Roman"/>
        </w:rPr>
        <w:t>is in</w:t>
      </w:r>
      <w:r w:rsidR="00A8489D">
        <w:rPr>
          <w:rFonts w:ascii="Times New Roman" w:hAnsi="Times New Roman" w:cs="Times New Roman"/>
        </w:rPr>
        <w:t xml:space="preserve"> een nieuw achtste</w:t>
      </w:r>
      <w:r>
        <w:rPr>
          <w:rFonts w:ascii="Times New Roman" w:hAnsi="Times New Roman" w:cs="Times New Roman"/>
        </w:rPr>
        <w:t xml:space="preserve"> lid </w:t>
      </w:r>
      <w:r w:rsidR="00A8489D">
        <w:rPr>
          <w:rFonts w:ascii="Times New Roman" w:hAnsi="Times New Roman" w:cs="Times New Roman"/>
        </w:rPr>
        <w:t xml:space="preserve">voorts </w:t>
      </w:r>
      <w:r>
        <w:rPr>
          <w:rFonts w:ascii="Times New Roman" w:hAnsi="Times New Roman" w:cs="Times New Roman"/>
        </w:rPr>
        <w:t xml:space="preserve">toegevoegd dat deze verblijfsvergunning </w:t>
      </w:r>
      <w:r w:rsidRPr="006E1725">
        <w:rPr>
          <w:rFonts w:ascii="Times New Roman" w:hAnsi="Times New Roman" w:cs="Times New Roman"/>
        </w:rPr>
        <w:t xml:space="preserve">op dat tijdstip van rechtswege </w:t>
      </w:r>
      <w:r>
        <w:rPr>
          <w:rFonts w:ascii="Times New Roman" w:hAnsi="Times New Roman" w:cs="Times New Roman"/>
        </w:rPr>
        <w:t xml:space="preserve">wordt </w:t>
      </w:r>
      <w:r w:rsidRPr="006E1725">
        <w:rPr>
          <w:rFonts w:ascii="Times New Roman" w:hAnsi="Times New Roman" w:cs="Times New Roman"/>
        </w:rPr>
        <w:t xml:space="preserve">aangemerkt als een verblijfsvergunning op grond van deze </w:t>
      </w:r>
      <w:r>
        <w:rPr>
          <w:rFonts w:ascii="Times New Roman" w:hAnsi="Times New Roman" w:cs="Times New Roman"/>
        </w:rPr>
        <w:t>gewijzigde wet.</w:t>
      </w:r>
      <w:r w:rsidR="00DE11C0">
        <w:rPr>
          <w:rFonts w:ascii="Times New Roman" w:hAnsi="Times New Roman" w:cs="Times New Roman"/>
        </w:rPr>
        <w:t xml:space="preserve"> De (resterende) geldigheidsduur van de verblijfvergunning voor bepaalde tijd asiel bepaalt de geldigheidsduur van de daarmee verbonden verblijfstitel als bedoeld in artikel 9</w:t>
      </w:r>
      <w:r w:rsidR="00215A4B">
        <w:rPr>
          <w:rFonts w:ascii="Times New Roman" w:hAnsi="Times New Roman" w:cs="Times New Roman"/>
        </w:rPr>
        <w:t>, tweede en derde lid</w:t>
      </w:r>
      <w:r w:rsidR="00DE11C0">
        <w:rPr>
          <w:rFonts w:ascii="Times New Roman" w:hAnsi="Times New Roman" w:cs="Times New Roman"/>
        </w:rPr>
        <w:t xml:space="preserve"> van de </w:t>
      </w:r>
      <w:r w:rsidR="00215A4B">
        <w:rPr>
          <w:rFonts w:ascii="Times New Roman" w:hAnsi="Times New Roman" w:cs="Times New Roman"/>
        </w:rPr>
        <w:t>Vreemdelingenwet 2000</w:t>
      </w:r>
      <w:r w:rsidR="00DE11C0">
        <w:rPr>
          <w:rFonts w:ascii="Times New Roman" w:hAnsi="Times New Roman" w:cs="Times New Roman"/>
        </w:rPr>
        <w:t xml:space="preserve">, ook indien deze meer dan drie jaar bedraagt. De verblijfsdocumenten als bedoeld in artikel 9 van de Wet die reeds voor 12 juni 2026 zijn uitgereikt blijven daarmee dus ook na 12 </w:t>
      </w:r>
      <w:r w:rsidR="00DE11C0">
        <w:rPr>
          <w:rFonts w:ascii="Times New Roman" w:hAnsi="Times New Roman" w:cs="Times New Roman"/>
        </w:rPr>
        <w:lastRenderedPageBreak/>
        <w:t>juni 2026 geldig. Eerst met het verstrijken van de geldigheidsduur worden vreemdelingen in het bezit gesteld van een nieuwe verblijfstitel, welke een geldigheidsduur zal hebben van ten hoogste drie jaar.</w:t>
      </w:r>
    </w:p>
    <w:p w:rsidR="00EC1DFB" w:rsidRDefault="00EC1DFB" w14:paraId="34124F6B" w14:textId="77777777">
      <w:pPr>
        <w:pStyle w:val="Geenafstand"/>
        <w:rPr>
          <w:rFonts w:ascii="Times New Roman" w:hAnsi="Times New Roman" w:cs="Times New Roman"/>
        </w:rPr>
      </w:pPr>
    </w:p>
    <w:p w:rsidR="00EC1DFB" w:rsidRDefault="00EC1DFB" w14:paraId="1410ADDF" w14:textId="77777777">
      <w:pPr>
        <w:pStyle w:val="Geenafstand"/>
        <w:rPr>
          <w:rFonts w:ascii="Times New Roman" w:hAnsi="Times New Roman" w:cs="Times New Roman"/>
        </w:rPr>
      </w:pPr>
    </w:p>
    <w:p w:rsidRPr="00DF3B45" w:rsidR="00A94435" w:rsidRDefault="00A94435" w14:paraId="06BDFA9D" w14:textId="7C2E2865">
      <w:pPr>
        <w:pStyle w:val="Geenafstand"/>
        <w:rPr>
          <w:rFonts w:ascii="Times New Roman" w:hAnsi="Times New Roman" w:cs="Times New Roman"/>
        </w:rPr>
      </w:pPr>
      <w:r>
        <w:rPr>
          <w:rFonts w:ascii="Times New Roman" w:hAnsi="Times New Roman" w:cs="Times New Roman"/>
        </w:rPr>
        <w:t>De Minister van Asiel en Migratie</w:t>
      </w:r>
      <w:r w:rsidR="00D47EB0">
        <w:rPr>
          <w:rFonts w:ascii="Times New Roman" w:hAnsi="Times New Roman" w:cs="Times New Roman"/>
        </w:rPr>
        <w:t>,</w:t>
      </w:r>
    </w:p>
    <w:sectPr w:rsidRPr="00DF3B45" w:rsidR="00A94435">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6C5E" w14:textId="77777777" w:rsidR="0074181B" w:rsidRDefault="0074181B" w:rsidP="00812C81">
      <w:pPr>
        <w:spacing w:after="0" w:line="240" w:lineRule="auto"/>
      </w:pPr>
      <w:r>
        <w:separator/>
      </w:r>
    </w:p>
  </w:endnote>
  <w:endnote w:type="continuationSeparator" w:id="0">
    <w:p w14:paraId="25A0CC72" w14:textId="77777777" w:rsidR="0074181B" w:rsidRDefault="0074181B" w:rsidP="008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51452"/>
      <w:docPartObj>
        <w:docPartGallery w:val="Page Numbers (Bottom of Page)"/>
        <w:docPartUnique/>
      </w:docPartObj>
    </w:sdtPr>
    <w:sdtEndPr/>
    <w:sdtContent>
      <w:p w14:paraId="3FB78ECD" w14:textId="6D9901B9" w:rsidR="002B1B3E" w:rsidRDefault="002B1B3E">
        <w:pPr>
          <w:pStyle w:val="Voettekst"/>
          <w:jc w:val="center"/>
        </w:pPr>
        <w:r>
          <w:fldChar w:fldCharType="begin"/>
        </w:r>
        <w:r>
          <w:instrText>PAGE   \* MERGEFORMAT</w:instrText>
        </w:r>
        <w:r>
          <w:fldChar w:fldCharType="separate"/>
        </w:r>
        <w:r>
          <w:t>2</w:t>
        </w:r>
        <w:r>
          <w:fldChar w:fldCharType="end"/>
        </w:r>
      </w:p>
    </w:sdtContent>
  </w:sdt>
  <w:p w14:paraId="46157D01" w14:textId="77777777" w:rsidR="002B1B3E" w:rsidRDefault="002B1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F0C0" w14:textId="77777777" w:rsidR="0074181B" w:rsidRDefault="0074181B" w:rsidP="00812C81">
      <w:pPr>
        <w:spacing w:after="0" w:line="240" w:lineRule="auto"/>
      </w:pPr>
      <w:r>
        <w:separator/>
      </w:r>
    </w:p>
  </w:footnote>
  <w:footnote w:type="continuationSeparator" w:id="0">
    <w:p w14:paraId="6104A7C8" w14:textId="77777777" w:rsidR="0074181B" w:rsidRDefault="0074181B" w:rsidP="00812C81">
      <w:pPr>
        <w:spacing w:after="0" w:line="240" w:lineRule="auto"/>
      </w:pPr>
      <w:r>
        <w:continuationSeparator/>
      </w:r>
    </w:p>
  </w:footnote>
  <w:footnote w:id="1">
    <w:p w14:paraId="723FE964" w14:textId="77777777" w:rsidR="0092096A" w:rsidRDefault="0092096A" w:rsidP="0092096A">
      <w:pPr>
        <w:pStyle w:val="Voetnoottekst"/>
      </w:pPr>
      <w:r>
        <w:rPr>
          <w:rStyle w:val="Voetnootmarkering"/>
        </w:rPr>
        <w:footnoteRef/>
      </w:r>
      <w:r>
        <w:t xml:space="preserve"> Kamerstukken II 2025/26, 36 871, nr. 3, p. 120 e.v. </w:t>
      </w:r>
    </w:p>
  </w:footnote>
  <w:footnote w:id="2">
    <w:p w14:paraId="6D8E8B4A" w14:textId="47539FE6" w:rsidR="006E1725" w:rsidRDefault="006E1725">
      <w:pPr>
        <w:pStyle w:val="Voetnoottekst"/>
      </w:pPr>
      <w:r>
        <w:rPr>
          <w:rStyle w:val="Voetnootmarkering"/>
        </w:rPr>
        <w:footnoteRef/>
      </w:r>
      <w:r>
        <w:t xml:space="preserve"> </w:t>
      </w:r>
      <w:r w:rsidRPr="006E1725">
        <w:t>Kamerstukken II 2025/26, 36 871, nr. 3, p. 12</w:t>
      </w:r>
      <w:r>
        <w:t>5</w:t>
      </w:r>
      <w:r w:rsidRPr="006E1725">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0F"/>
    <w:rsid w:val="00065D12"/>
    <w:rsid w:val="00162B35"/>
    <w:rsid w:val="001729A9"/>
    <w:rsid w:val="00190CE8"/>
    <w:rsid w:val="001B293E"/>
    <w:rsid w:val="001B640D"/>
    <w:rsid w:val="001C49A3"/>
    <w:rsid w:val="001D45C1"/>
    <w:rsid w:val="001E133C"/>
    <w:rsid w:val="002023E1"/>
    <w:rsid w:val="00215A4B"/>
    <w:rsid w:val="0022049B"/>
    <w:rsid w:val="00283E67"/>
    <w:rsid w:val="002A41D3"/>
    <w:rsid w:val="002B1B3E"/>
    <w:rsid w:val="002D2D5D"/>
    <w:rsid w:val="002F5E99"/>
    <w:rsid w:val="003074A9"/>
    <w:rsid w:val="00444E81"/>
    <w:rsid w:val="004501CA"/>
    <w:rsid w:val="00525733"/>
    <w:rsid w:val="005464D1"/>
    <w:rsid w:val="00555EA5"/>
    <w:rsid w:val="00596C77"/>
    <w:rsid w:val="005A5E26"/>
    <w:rsid w:val="005B40B5"/>
    <w:rsid w:val="005C1776"/>
    <w:rsid w:val="005D742B"/>
    <w:rsid w:val="006012EC"/>
    <w:rsid w:val="0063512D"/>
    <w:rsid w:val="006B116B"/>
    <w:rsid w:val="006C4952"/>
    <w:rsid w:val="006D0BA6"/>
    <w:rsid w:val="006E1725"/>
    <w:rsid w:val="0071454A"/>
    <w:rsid w:val="00720C8B"/>
    <w:rsid w:val="0072285E"/>
    <w:rsid w:val="0074090D"/>
    <w:rsid w:val="007415A6"/>
    <w:rsid w:val="0074181B"/>
    <w:rsid w:val="007660A4"/>
    <w:rsid w:val="007A1171"/>
    <w:rsid w:val="007F2E6B"/>
    <w:rsid w:val="008049FD"/>
    <w:rsid w:val="00812C81"/>
    <w:rsid w:val="00870B02"/>
    <w:rsid w:val="008A4F5C"/>
    <w:rsid w:val="00914F35"/>
    <w:rsid w:val="0092096A"/>
    <w:rsid w:val="009C1A64"/>
    <w:rsid w:val="00A0250F"/>
    <w:rsid w:val="00A13E29"/>
    <w:rsid w:val="00A3241B"/>
    <w:rsid w:val="00A54F96"/>
    <w:rsid w:val="00A73CF8"/>
    <w:rsid w:val="00A75262"/>
    <w:rsid w:val="00A83534"/>
    <w:rsid w:val="00A8489D"/>
    <w:rsid w:val="00A94435"/>
    <w:rsid w:val="00AD44C6"/>
    <w:rsid w:val="00AF077C"/>
    <w:rsid w:val="00B04E89"/>
    <w:rsid w:val="00B1052E"/>
    <w:rsid w:val="00B20512"/>
    <w:rsid w:val="00B859CC"/>
    <w:rsid w:val="00C31066"/>
    <w:rsid w:val="00C35CF2"/>
    <w:rsid w:val="00C363DB"/>
    <w:rsid w:val="00C55766"/>
    <w:rsid w:val="00C710AE"/>
    <w:rsid w:val="00C86B1F"/>
    <w:rsid w:val="00CB74E6"/>
    <w:rsid w:val="00CF2790"/>
    <w:rsid w:val="00D11401"/>
    <w:rsid w:val="00D26829"/>
    <w:rsid w:val="00D47EB0"/>
    <w:rsid w:val="00D502A6"/>
    <w:rsid w:val="00D72944"/>
    <w:rsid w:val="00D772EB"/>
    <w:rsid w:val="00DC51EA"/>
    <w:rsid w:val="00DE11C0"/>
    <w:rsid w:val="00DF3B45"/>
    <w:rsid w:val="00E37728"/>
    <w:rsid w:val="00E505CA"/>
    <w:rsid w:val="00E51082"/>
    <w:rsid w:val="00E51F8F"/>
    <w:rsid w:val="00EC1DFB"/>
    <w:rsid w:val="00F30408"/>
    <w:rsid w:val="00F400E8"/>
    <w:rsid w:val="00F65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F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2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2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2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2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2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2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2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2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2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2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50F"/>
    <w:rPr>
      <w:rFonts w:eastAsiaTheme="majorEastAsia" w:cstheme="majorBidi"/>
      <w:color w:val="272727" w:themeColor="text1" w:themeTint="D8"/>
    </w:rPr>
  </w:style>
  <w:style w:type="paragraph" w:styleId="Titel">
    <w:name w:val="Title"/>
    <w:basedOn w:val="Standaard"/>
    <w:next w:val="Standaard"/>
    <w:link w:val="TitelChar"/>
    <w:uiPriority w:val="10"/>
    <w:qFormat/>
    <w:rsid w:val="00A02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50F"/>
    <w:rPr>
      <w:i/>
      <w:iCs/>
      <w:color w:val="404040" w:themeColor="text1" w:themeTint="BF"/>
    </w:rPr>
  </w:style>
  <w:style w:type="paragraph" w:styleId="Lijstalinea">
    <w:name w:val="List Paragraph"/>
    <w:basedOn w:val="Standaard"/>
    <w:uiPriority w:val="34"/>
    <w:qFormat/>
    <w:rsid w:val="00A0250F"/>
    <w:pPr>
      <w:ind w:left="720"/>
      <w:contextualSpacing/>
    </w:pPr>
  </w:style>
  <w:style w:type="character" w:styleId="Intensievebenadrukking">
    <w:name w:val="Intense Emphasis"/>
    <w:basedOn w:val="Standaardalinea-lettertype"/>
    <w:uiPriority w:val="21"/>
    <w:qFormat/>
    <w:rsid w:val="00A0250F"/>
    <w:rPr>
      <w:i/>
      <w:iCs/>
      <w:color w:val="0F4761" w:themeColor="accent1" w:themeShade="BF"/>
    </w:rPr>
  </w:style>
  <w:style w:type="paragraph" w:styleId="Duidelijkcitaat">
    <w:name w:val="Intense Quote"/>
    <w:basedOn w:val="Standaard"/>
    <w:next w:val="Standaard"/>
    <w:link w:val="DuidelijkcitaatChar"/>
    <w:uiPriority w:val="30"/>
    <w:qFormat/>
    <w:rsid w:val="00A02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250F"/>
    <w:rPr>
      <w:i/>
      <w:iCs/>
      <w:color w:val="0F4761" w:themeColor="accent1" w:themeShade="BF"/>
    </w:rPr>
  </w:style>
  <w:style w:type="character" w:styleId="Intensieveverwijzing">
    <w:name w:val="Intense Reference"/>
    <w:basedOn w:val="Standaardalinea-lettertype"/>
    <w:uiPriority w:val="32"/>
    <w:qFormat/>
    <w:rsid w:val="00A0250F"/>
    <w:rPr>
      <w:b/>
      <w:bCs/>
      <w:smallCaps/>
      <w:color w:val="0F4761" w:themeColor="accent1" w:themeShade="BF"/>
      <w:spacing w:val="5"/>
    </w:rPr>
  </w:style>
  <w:style w:type="paragraph" w:styleId="Geenafstand">
    <w:name w:val="No Spacing"/>
    <w:uiPriority w:val="1"/>
    <w:qFormat/>
    <w:rsid w:val="00DF3B45"/>
    <w:pPr>
      <w:spacing w:after="0" w:line="240" w:lineRule="auto"/>
    </w:pPr>
  </w:style>
  <w:style w:type="paragraph" w:styleId="Revisie">
    <w:name w:val="Revision"/>
    <w:hidden/>
    <w:uiPriority w:val="99"/>
    <w:semiHidden/>
    <w:rsid w:val="00914F35"/>
    <w:pPr>
      <w:spacing w:after="0" w:line="240" w:lineRule="auto"/>
    </w:pPr>
  </w:style>
  <w:style w:type="paragraph" w:styleId="Voetnoottekst">
    <w:name w:val="footnote text"/>
    <w:basedOn w:val="Standaard"/>
    <w:link w:val="VoetnoottekstChar"/>
    <w:uiPriority w:val="99"/>
    <w:semiHidden/>
    <w:unhideWhenUsed/>
    <w:rsid w:val="00812C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2C81"/>
    <w:rPr>
      <w:sz w:val="20"/>
      <w:szCs w:val="20"/>
    </w:rPr>
  </w:style>
  <w:style w:type="character" w:styleId="Voetnootmarkering">
    <w:name w:val="footnote reference"/>
    <w:basedOn w:val="Standaardalinea-lettertype"/>
    <w:uiPriority w:val="99"/>
    <w:semiHidden/>
    <w:unhideWhenUsed/>
    <w:rsid w:val="00812C81"/>
    <w:rPr>
      <w:vertAlign w:val="superscript"/>
    </w:rPr>
  </w:style>
  <w:style w:type="character" w:styleId="Verwijzingopmerking">
    <w:name w:val="annotation reference"/>
    <w:basedOn w:val="Standaardalinea-lettertype"/>
    <w:uiPriority w:val="99"/>
    <w:semiHidden/>
    <w:unhideWhenUsed/>
    <w:rsid w:val="00D11401"/>
    <w:rPr>
      <w:sz w:val="16"/>
      <w:szCs w:val="16"/>
    </w:rPr>
  </w:style>
  <w:style w:type="paragraph" w:styleId="Tekstopmerking">
    <w:name w:val="annotation text"/>
    <w:basedOn w:val="Standaard"/>
    <w:link w:val="TekstopmerkingChar"/>
    <w:uiPriority w:val="99"/>
    <w:unhideWhenUsed/>
    <w:rsid w:val="00D11401"/>
    <w:pPr>
      <w:spacing w:line="240" w:lineRule="auto"/>
    </w:pPr>
    <w:rPr>
      <w:sz w:val="20"/>
      <w:szCs w:val="20"/>
    </w:rPr>
  </w:style>
  <w:style w:type="character" w:customStyle="1" w:styleId="TekstopmerkingChar">
    <w:name w:val="Tekst opmerking Char"/>
    <w:basedOn w:val="Standaardalinea-lettertype"/>
    <w:link w:val="Tekstopmerking"/>
    <w:uiPriority w:val="99"/>
    <w:rsid w:val="00D11401"/>
    <w:rPr>
      <w:sz w:val="20"/>
      <w:szCs w:val="20"/>
    </w:rPr>
  </w:style>
  <w:style w:type="paragraph" w:styleId="Onderwerpvanopmerking">
    <w:name w:val="annotation subject"/>
    <w:basedOn w:val="Tekstopmerking"/>
    <w:next w:val="Tekstopmerking"/>
    <w:link w:val="OnderwerpvanopmerkingChar"/>
    <w:uiPriority w:val="99"/>
    <w:semiHidden/>
    <w:unhideWhenUsed/>
    <w:rsid w:val="00D11401"/>
    <w:rPr>
      <w:b/>
      <w:bCs/>
    </w:rPr>
  </w:style>
  <w:style w:type="character" w:customStyle="1" w:styleId="OnderwerpvanopmerkingChar">
    <w:name w:val="Onderwerp van opmerking Char"/>
    <w:basedOn w:val="TekstopmerkingChar"/>
    <w:link w:val="Onderwerpvanopmerking"/>
    <w:uiPriority w:val="99"/>
    <w:semiHidden/>
    <w:rsid w:val="00D11401"/>
    <w:rPr>
      <w:b/>
      <w:bCs/>
      <w:sz w:val="20"/>
      <w:szCs w:val="20"/>
    </w:rPr>
  </w:style>
  <w:style w:type="paragraph" w:styleId="Koptekst">
    <w:name w:val="header"/>
    <w:basedOn w:val="Standaard"/>
    <w:link w:val="KoptekstChar"/>
    <w:uiPriority w:val="99"/>
    <w:unhideWhenUsed/>
    <w:rsid w:val="002B1B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1B3E"/>
  </w:style>
  <w:style w:type="paragraph" w:styleId="Voettekst">
    <w:name w:val="footer"/>
    <w:basedOn w:val="Standaard"/>
    <w:link w:val="VoettekstChar"/>
    <w:uiPriority w:val="99"/>
    <w:unhideWhenUsed/>
    <w:rsid w:val="002B1B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1040</ap:Words>
  <ap:Characters>5726</ap:Characters>
  <ap:DocSecurity>0</ap:DocSecurity>
  <ap:Lines>47</ap:Lines>
  <ap:Paragraphs>13</ap:Paragraphs>
  <ap:ScaleCrop>false</ap:ScaleCrop>
  <ap:LinksUpToDate>false</ap:LinksUpToDate>
  <ap:CharactersWithSpaces>6753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2026-03-11T07:59:00.0000000Z</dcterms:created>
  <dcterms:modified xsi:type="dcterms:W3CDTF">2026-03-11T07:59:00.0000000Z</dcterms:modified>
  <version/>
  <category/>
</coreProperties>
</file>