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2026Z04879</w:t>
        <w:br/>
      </w:r>
      <w:proofErr w:type="spellEnd"/>
    </w:p>
    <w:p>
      <w:pPr>
        <w:pStyle w:val="Normal"/>
        <w:rPr>
          <w:b w:val="1"/>
          <w:bCs w:val="1"/>
        </w:rPr>
      </w:pPr>
      <w:r w:rsidR="250AE766">
        <w:rPr>
          <w:b w:val="0"/>
          <w:bCs w:val="0"/>
        </w:rPr>
        <w:t>(ingezonden 11 maart 2026)</w:t>
        <w:br/>
      </w:r>
    </w:p>
    <w:p>
      <w:r>
        <w:t xml:space="preserve">Vragen van het lid Westerveld (GroenLinks-PvdA) aan de ministers van Volksgezondheid, Welzijn en Sport en van Langdurige Zorg, Jeugd en Sport over het bericht 'Jonge mensen met psychische problemen overlijden in hospice door stoppen met eten en drinken: 'Heel erg zorgelijk''</w:t>
      </w:r>
      <w:r>
        <w:br/>
      </w:r>
    </w:p>
    <w:p>
      <w:r>
        <w:t xml:space="preserve">1) Bent u bekend met het bericht “Jonge mensen met psychische problemen overlijden in hospice door stoppen met eten en drinken: 'Heel erg zorgelijk”? 1)</w:t>
      </w:r>
      <w:r>
        <w:br/>
      </w:r>
    </w:p>
    <w:p>
      <w:r>
        <w:t xml:space="preserve">2) Herkent u het beeld dat in de uitzending wordt geschetst, namelijk een toename onder jonge mensen met psychische problemen die de keuze maken om te overlijden door te stoppen met eten en drinken?</w:t>
      </w:r>
      <w:r>
        <w:br/>
      </w:r>
    </w:p>
    <w:p>
      <w:r>
        <w:t xml:space="preserve">3) Worden er cijfers bijgehouden over het aantal mensen in Nederland dat overlijdt door te stoppen met eten en drinken? Zo ja, kunt u dit uitsplitsen naar aantallen per jaar, leeftijd en ziektebeeld? Zo nee, waarom worden die cijfers niet bijgehouden?</w:t>
      </w:r>
      <w:r>
        <w:br/>
      </w:r>
    </w:p>
    <w:p>
      <w:r>
        <w:t xml:space="preserve">4) Bent u bekend met signalen dat hospices van jongvolwassenen met psychische problemen het verzoek krijgen om daar te mogen overlijden door middel van versterving? Klopt het dat het aantal verzoeken toeneemt?</w:t>
      </w:r>
      <w:r>
        <w:br/>
      </w:r>
    </w:p>
    <w:p>
      <w:r>
        <w:t xml:space="preserve">5) Weet u ook wat de reden is? Kan het te maken hebben met de wachtlijsten bij de Levenseindekliniek?</w:t>
      </w:r>
      <w:r>
        <w:br/>
      </w:r>
    </w:p>
    <w:p>
      <w:r>
        <w:t xml:space="preserve">6) Welke regels en richtlijnen zijn er voor hospices bij verzoeken tot versterving? Kunnen deze regels per hospice verschillen?</w:t>
      </w:r>
      <w:r>
        <w:br/>
      </w:r>
    </w:p>
    <w:p>
      <w:r>
        <w:t xml:space="preserve">7) Deelt u de mening dat het schrijnend is dat jongvolwassenen uitkomen op de optie versterving omdat zij onvoldoende psychische hulp krijgen of kunnen vinden voor hun problematiek?</w:t>
      </w:r>
      <w:r>
        <w:br/>
      </w:r>
    </w:p>
    <w:p>
      <w:r>
        <w:t xml:space="preserve">8) Zo ja, erkent u ook dat dit het gevolg is van jarenlang onvoldoende prioriteit geven aan het verbeteren van de ggz?</w:t>
      </w:r>
      <w:r>
        <w:br/>
      </w:r>
    </w:p>
    <w:p>
      <w:r>
        <w:t xml:space="preserve">9) Met welke concrete maatregelen gaat u ervoor zorgen dat specifiek deze groep jongvolwassenen wél de passende specialistische ggz hulp krijgen die zij verdienen?</w:t>
      </w:r>
      <w:r>
        <w:br/>
      </w:r>
    </w:p>
    <w:p>
      <w:r>
        <w:t xml:space="preserve"> </w:t>
      </w:r>
      <w:r>
        <w:br/>
      </w:r>
    </w:p>
    <w:p>
      <w:r>
        <w:t xml:space="preserve">1) EenVandaag, 5 maart 2026, 'Jonge mensen met psychische problemen overlijden in hospice door stoppen met eten en drinken: 'Heel erg zorgelijk'' (Jonge mensen met psychische problemen overlijden in hospice door stoppen met eten en drinken: 'Heel erg zorgelijk'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