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AFF" w:rsidRDefault="003502B7" w14:paraId="38EF7A21" w14:textId="77777777">
      <w:r>
        <w:t>G</w:t>
      </w:r>
      <w:r w:rsidR="007A7AC2">
        <w:t>e</w:t>
      </w:r>
      <w:r>
        <w:t>achte voorzitter,</w:t>
      </w:r>
    </w:p>
    <w:p w:rsidR="003502B7" w:rsidRDefault="003502B7" w14:paraId="562D174F" w14:textId="77777777"/>
    <w:p w:rsidR="003502B7" w:rsidRDefault="003502B7" w14:paraId="1AE40AF1" w14:textId="77777777">
      <w:r>
        <w:t xml:space="preserve">In uw brief van 11 februari 2026 </w:t>
      </w:r>
      <w:r w:rsidR="007A7AC2">
        <w:t xml:space="preserve">geeft u aan dat in de procedurevergadering van de vaste commissie voor Financiën van 29 januari 2026 is gesproken over een verzoek waarin </w:t>
      </w:r>
      <w:r w:rsidR="00584C6C">
        <w:t xml:space="preserve">een </w:t>
      </w:r>
      <w:r w:rsidR="007A7AC2">
        <w:t xml:space="preserve">burger vraagt om een reactie met betrekking tot automatische verzuimboetes Belastingdienst en het </w:t>
      </w:r>
      <w:r w:rsidR="00B82F40">
        <w:t xml:space="preserve">vermeende </w:t>
      </w:r>
      <w:r w:rsidR="007A7AC2">
        <w:t>ontbreken van een individuele beoordeling. In de vergadering heeft de commissie besloten om mij te verzoeken de behandeling over te nemen.</w:t>
      </w:r>
    </w:p>
    <w:p w:rsidR="007A7AC2" w:rsidRDefault="007A7AC2" w14:paraId="39847FD7" w14:textId="77777777"/>
    <w:p w:rsidR="003502B7" w:rsidRDefault="00C5602E" w14:paraId="2B292F1A" w14:textId="77777777">
      <w:r>
        <w:t xml:space="preserve">Ik bevestig hierbij de behandeling over te nemen. </w:t>
      </w:r>
      <w:r w:rsidR="007A7AC2">
        <w:t xml:space="preserve">Uiteraard zal ik </w:t>
      </w:r>
      <w:r w:rsidR="003502B7">
        <w:t xml:space="preserve">ervoor zorgen dat de </w:t>
      </w:r>
      <w:r w:rsidR="007A7AC2">
        <w:t xml:space="preserve">betreffende </w:t>
      </w:r>
      <w:r w:rsidR="003502B7">
        <w:t>burger e</w:t>
      </w:r>
      <w:r w:rsidR="007A7AC2">
        <w:t>e</w:t>
      </w:r>
      <w:r w:rsidR="003502B7">
        <w:t xml:space="preserve">n </w:t>
      </w:r>
      <w:r w:rsidR="002E2F79">
        <w:t xml:space="preserve">passende </w:t>
      </w:r>
      <w:r w:rsidR="003502B7">
        <w:t xml:space="preserve">reactie krijgt op zijn </w:t>
      </w:r>
      <w:r w:rsidR="007A7AC2">
        <w:t xml:space="preserve">verzoek. </w:t>
      </w:r>
    </w:p>
    <w:p w:rsidR="002E2F79" w:rsidRDefault="002E2F79" w14:paraId="6600C3AC" w14:textId="77777777"/>
    <w:p w:rsidR="003502B7" w:rsidRDefault="002E2F79" w14:paraId="465F8569" w14:textId="77777777">
      <w:r>
        <w:t>Ik vertrouw erop u hiermee voldoende te hebben geïnformeerd.</w:t>
      </w:r>
      <w:r>
        <w:cr/>
      </w:r>
    </w:p>
    <w:p w:rsidR="003502B7" w:rsidRDefault="003502B7" w14:paraId="598DE482" w14:textId="77777777">
      <w:r>
        <w:t>Hoogachtend,</w:t>
      </w:r>
    </w:p>
    <w:p w:rsidR="003502B7" w:rsidRDefault="003502B7" w14:paraId="3384477D" w14:textId="77777777"/>
    <w:p w:rsidR="003502B7" w:rsidRDefault="00B415E2" w14:paraId="74B74E57" w14:textId="77777777">
      <w:proofErr w:type="gramStart"/>
      <w:r>
        <w:t>d</w:t>
      </w:r>
      <w:r w:rsidR="003502B7">
        <w:t>e</w:t>
      </w:r>
      <w:proofErr w:type="gramEnd"/>
      <w:r w:rsidR="003502B7">
        <w:t xml:space="preserve"> </w:t>
      </w:r>
      <w:r w:rsidR="00442574">
        <w:t>s</w:t>
      </w:r>
      <w:r w:rsidR="003502B7">
        <w:t>taatssecretaris van Financiën</w:t>
      </w:r>
      <w:r w:rsidR="00EA16E3">
        <w:t>,</w:t>
      </w:r>
    </w:p>
    <w:p w:rsidR="00EA16E3" w:rsidRDefault="00EA16E3" w14:paraId="374547D5" w14:textId="77777777"/>
    <w:p w:rsidR="003502B7" w:rsidRDefault="003502B7" w14:paraId="77E18354" w14:textId="77777777"/>
    <w:p w:rsidR="003502B7" w:rsidRDefault="003502B7" w14:paraId="21781C43" w14:textId="77777777"/>
    <w:p w:rsidR="00EA16E3" w:rsidRDefault="00EA16E3" w14:paraId="17E0FBCD" w14:textId="77777777"/>
    <w:p w:rsidR="00DF4AFF" w:rsidRDefault="006F5DD5" w14:paraId="2D28A990" w14:textId="77777777">
      <w:r>
        <w:t>E</w:t>
      </w:r>
      <w:r w:rsidR="00E77985">
        <w:t>elco</w:t>
      </w:r>
      <w:r>
        <w:t xml:space="preserve"> </w:t>
      </w:r>
      <w:proofErr w:type="spellStart"/>
      <w:r>
        <w:t>Eerenberg</w:t>
      </w:r>
      <w:proofErr w:type="spellEnd"/>
    </w:p>
    <w:sectPr w:rsidR="00DF4AFF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23A" w14:textId="77777777" w:rsidR="008A79DC" w:rsidRDefault="008A79DC">
      <w:pPr>
        <w:spacing w:line="240" w:lineRule="auto"/>
      </w:pPr>
      <w:r>
        <w:separator/>
      </w:r>
    </w:p>
  </w:endnote>
  <w:endnote w:type="continuationSeparator" w:id="0">
    <w:p w14:paraId="5FCBEFF3" w14:textId="77777777" w:rsidR="008A79DC" w:rsidRDefault="008A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2A82" w14:textId="77777777" w:rsidR="00DF4AFF" w:rsidRDefault="00DF4AF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DE4F" w14:textId="77777777" w:rsidR="008A79DC" w:rsidRDefault="008A79DC">
      <w:pPr>
        <w:spacing w:line="240" w:lineRule="auto"/>
      </w:pPr>
      <w:r>
        <w:separator/>
      </w:r>
    </w:p>
  </w:footnote>
  <w:footnote w:type="continuationSeparator" w:id="0">
    <w:p w14:paraId="45765B67" w14:textId="77777777" w:rsidR="008A79DC" w:rsidRDefault="008A79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191A" w14:textId="77777777" w:rsidR="00DF4AFF" w:rsidRDefault="007A7AC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AA0720" wp14:editId="73E0515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6AA0A2" w14:textId="77777777" w:rsidR="007A7AC2" w:rsidRDefault="007A7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AA072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56AA0A2" w14:textId="77777777" w:rsidR="007A7AC2" w:rsidRDefault="007A7AC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F9DFE46" wp14:editId="6B30CB1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06A4F" w14:textId="77777777" w:rsidR="00DF4AFF" w:rsidRDefault="007A7AC2">
                          <w:pPr>
                            <w:pStyle w:val="Referentiegegevensbold"/>
                          </w:pPr>
                          <w:r>
                            <w:t>Directoraat-Generaal Belastingdienst</w:t>
                          </w:r>
                        </w:p>
                        <w:p w14:paraId="523B32E9" w14:textId="77777777" w:rsidR="00DF4AFF" w:rsidRDefault="007A7AC2">
                          <w:pPr>
                            <w:pStyle w:val="Referentiegegevens"/>
                          </w:pPr>
                          <w:r>
                            <w:t>Corporate Dienst Vaktechniek</w:t>
                          </w:r>
                        </w:p>
                        <w:p w14:paraId="441D0928" w14:textId="77777777" w:rsidR="00DF4AFF" w:rsidRDefault="00DF4AFF">
                          <w:pPr>
                            <w:pStyle w:val="WitregelW2"/>
                          </w:pPr>
                        </w:p>
                        <w:p w14:paraId="28F52EAE" w14:textId="77777777" w:rsidR="00DF4AFF" w:rsidRDefault="007A7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0C994F" w14:textId="4B70D93C" w:rsidR="00133114" w:rsidRDefault="002144E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37AA">
                              <w:t>2026-0000054718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DFE46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0406A4F" w14:textId="77777777" w:rsidR="00DF4AFF" w:rsidRDefault="007A7AC2">
                    <w:pPr>
                      <w:pStyle w:val="Referentiegegevensbold"/>
                    </w:pPr>
                    <w:r>
                      <w:t>Directoraat-Generaal Belastingdienst</w:t>
                    </w:r>
                  </w:p>
                  <w:p w14:paraId="523B32E9" w14:textId="77777777" w:rsidR="00DF4AFF" w:rsidRDefault="007A7AC2">
                    <w:pPr>
                      <w:pStyle w:val="Referentiegegevens"/>
                    </w:pPr>
                    <w:r>
                      <w:t>Corporate Dienst Vaktechniek</w:t>
                    </w:r>
                  </w:p>
                  <w:p w14:paraId="441D0928" w14:textId="77777777" w:rsidR="00DF4AFF" w:rsidRDefault="00DF4AFF">
                    <w:pPr>
                      <w:pStyle w:val="WitregelW2"/>
                    </w:pPr>
                  </w:p>
                  <w:p w14:paraId="28F52EAE" w14:textId="77777777" w:rsidR="00DF4AFF" w:rsidRDefault="007A7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0C994F" w14:textId="4B70D93C" w:rsidR="00133114" w:rsidRDefault="002144E5">
                    <w:pPr>
                      <w:pStyle w:val="Referentiegegevens"/>
                    </w:pPr>
                    <w:fldSimple w:instr=" DOCPROPERTY  &quot;Kenmerk&quot;  \* MERGEFORMAT ">
                      <w:r w:rsidR="00FB37AA">
                        <w:t>2026-0000054718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ED62AA" wp14:editId="32EEFE1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2654B" w14:textId="77777777" w:rsidR="007A7AC2" w:rsidRDefault="007A7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D62AA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512654B" w14:textId="77777777" w:rsidR="007A7AC2" w:rsidRDefault="007A7AC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5963BCE" wp14:editId="3F810EF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24958" w14:textId="77777777" w:rsidR="00133114" w:rsidRDefault="00FB37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63BCE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3B24958" w14:textId="77777777" w:rsidR="00133114" w:rsidRDefault="00FB37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D789" w14:textId="77777777" w:rsidR="00DF4AFF" w:rsidRDefault="007A7AC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275432" wp14:editId="60D5ECC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3D04E" w14:textId="77777777" w:rsidR="00DF4AFF" w:rsidRDefault="007A7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18C913" wp14:editId="25E6C6E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27543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BC3D04E" w14:textId="77777777" w:rsidR="00DF4AFF" w:rsidRDefault="007A7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18C913" wp14:editId="25E6C6E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E9C712" wp14:editId="6886AE2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4E62A" w14:textId="77777777" w:rsidR="00DF4AFF" w:rsidRDefault="007A7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86B93" wp14:editId="3DF3A4F8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9C712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734E62A" w14:textId="77777777" w:rsidR="00DF4AFF" w:rsidRDefault="007A7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86B93" wp14:editId="3DF3A4F8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D47D0B" wp14:editId="1FCDC52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8FC2C" w14:textId="77777777" w:rsidR="00DF4AFF" w:rsidRDefault="007A7AC2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47D0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2E8FC2C" w14:textId="77777777" w:rsidR="00DF4AFF" w:rsidRDefault="007A7AC2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11E8F9" wp14:editId="2E2376F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B87D4" w14:textId="77777777" w:rsidR="00DF4AFF" w:rsidRDefault="007A7AC2">
                          <w:proofErr w:type="gramStart"/>
                          <w:r>
                            <w:t>de</w:t>
                          </w:r>
                          <w:proofErr w:type="gramEnd"/>
                          <w:r>
                            <w:t xml:space="preserve"> Voorzitter van de Tweede Kamer der Staten-Generaal</w:t>
                          </w:r>
                        </w:p>
                        <w:p w14:paraId="1D068AE9" w14:textId="77777777" w:rsidR="00DF4AFF" w:rsidRDefault="007A7AC2">
                          <w:r>
                            <w:t>Postbus 20018</w:t>
                          </w:r>
                        </w:p>
                        <w:p w14:paraId="1F0BDDA5" w14:textId="77777777" w:rsidR="00DF4AFF" w:rsidRDefault="007A7AC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1E8F9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2B87D4" w14:textId="77777777" w:rsidR="00DF4AFF" w:rsidRDefault="007A7AC2">
                    <w:proofErr w:type="gramStart"/>
                    <w:r>
                      <w:t>de</w:t>
                    </w:r>
                    <w:proofErr w:type="gramEnd"/>
                    <w:r>
                      <w:t xml:space="preserve"> Voorzitter van de Tweede Kamer der Staten-Generaal</w:t>
                    </w:r>
                  </w:p>
                  <w:p w14:paraId="1D068AE9" w14:textId="77777777" w:rsidR="00DF4AFF" w:rsidRDefault="007A7AC2">
                    <w:r>
                      <w:t>Postbus 20018</w:t>
                    </w:r>
                  </w:p>
                  <w:p w14:paraId="1F0BDDA5" w14:textId="77777777" w:rsidR="00DF4AFF" w:rsidRDefault="007A7AC2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96D744" wp14:editId="32CD0BC5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800600" cy="6286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4AFF" w14:paraId="622418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654123" w14:textId="77777777" w:rsidR="00DF4AFF" w:rsidRDefault="007A7A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80A41A" w14:textId="14F53D0B" w:rsidR="00DF4AFF" w:rsidRDefault="002144E5">
                                <w:r>
                                  <w:t>11 maart 2026</w:t>
                                </w:r>
                              </w:p>
                            </w:tc>
                          </w:tr>
                          <w:tr w:rsidR="00DF4AFF" w14:paraId="148870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C88ED8" w14:textId="77777777" w:rsidR="00DF4AFF" w:rsidRDefault="007A7AC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1CC398" w14:textId="2B67E917" w:rsidR="00DF4AFF" w:rsidRDefault="002144E5">
                                <w:r>
                                  <w:t>R</w:t>
                                </w:r>
                                <w:r w:rsidR="007A7AC2">
                                  <w:t>eactie m.b.t. automatische verzuimboetes Belastingdienst en</w:t>
                                </w:r>
                                <w:r>
                                  <w:t xml:space="preserve"> </w:t>
                                </w:r>
                                <w:r w:rsidR="007A7AC2">
                                  <w:t>ontbreken van individuele beoordeling</w:t>
                                </w:r>
                              </w:p>
                            </w:tc>
                          </w:tr>
                        </w:tbl>
                        <w:p w14:paraId="515EB589" w14:textId="77777777" w:rsidR="007A7AC2" w:rsidRDefault="007A7AC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6D744" id="1670fa0c-13cb-45ec-92be-ef1f34d237c5" o:spid="_x0000_s1034" type="#_x0000_t202" style="position:absolute;margin-left:326.8pt;margin-top:264pt;width:378pt;height:49.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F4AFF" w14:paraId="622418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654123" w14:textId="77777777" w:rsidR="00DF4AFF" w:rsidRDefault="007A7AC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80A41A" w14:textId="14F53D0B" w:rsidR="00DF4AFF" w:rsidRDefault="002144E5">
                          <w:r>
                            <w:t>11 maart 2026</w:t>
                          </w:r>
                        </w:p>
                      </w:tc>
                    </w:tr>
                    <w:tr w:rsidR="00DF4AFF" w14:paraId="148870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C88ED8" w14:textId="77777777" w:rsidR="00DF4AFF" w:rsidRDefault="007A7AC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1CC398" w14:textId="2B67E917" w:rsidR="00DF4AFF" w:rsidRDefault="002144E5">
                          <w:r>
                            <w:t>R</w:t>
                          </w:r>
                          <w:r w:rsidR="007A7AC2">
                            <w:t>eactie m.b.t. automatische verzuimboetes Belastingdienst en</w:t>
                          </w:r>
                          <w:r>
                            <w:t xml:space="preserve"> </w:t>
                          </w:r>
                          <w:r w:rsidR="007A7AC2">
                            <w:t>ontbreken van individuele beoordeling</w:t>
                          </w:r>
                        </w:p>
                      </w:tc>
                    </w:tr>
                  </w:tbl>
                  <w:p w14:paraId="515EB589" w14:textId="77777777" w:rsidR="007A7AC2" w:rsidRDefault="007A7AC2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4943A7" wp14:editId="38B55BA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2386D" w14:textId="77777777" w:rsidR="00DF4AFF" w:rsidRDefault="007A7AC2">
                          <w:pPr>
                            <w:pStyle w:val="Referentiegegevensbold"/>
                          </w:pPr>
                          <w:r>
                            <w:t>Directoraat-Generaal Belastingdienst</w:t>
                          </w:r>
                        </w:p>
                        <w:p w14:paraId="411B9885" w14:textId="77777777" w:rsidR="00DF4AFF" w:rsidRDefault="00DF4AFF">
                          <w:pPr>
                            <w:pStyle w:val="WitregelW1"/>
                          </w:pPr>
                        </w:p>
                        <w:p w14:paraId="5AB707DF" w14:textId="77777777" w:rsidR="00DF4AFF" w:rsidRDefault="007A7AC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AB5E2E2" w14:textId="77777777" w:rsidR="00DF4AFF" w:rsidRDefault="007A7AC2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ECDCF04" w14:textId="77777777" w:rsidR="00DF4AFF" w:rsidRDefault="007A7AC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88BC144" w14:textId="77777777" w:rsidR="00DF4AFF" w:rsidRDefault="007A7AC2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4822E6F" w14:textId="77777777" w:rsidR="00DF4AFF" w:rsidRDefault="00DF4AFF">
                          <w:pPr>
                            <w:pStyle w:val="WitregelW1"/>
                          </w:pPr>
                        </w:p>
                        <w:p w14:paraId="213C4546" w14:textId="77777777" w:rsidR="00DF4AFF" w:rsidRDefault="007A7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3A45F4" w14:textId="25547DCA" w:rsidR="00133114" w:rsidRDefault="002144E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37AA">
                              <w:t>2026-0000054718</w:t>
                            </w:r>
                          </w:fldSimple>
                        </w:p>
                        <w:p w14:paraId="769A6BF7" w14:textId="77777777" w:rsidR="00DF4AFF" w:rsidRDefault="00DF4AFF">
                          <w:pPr>
                            <w:pStyle w:val="WitregelW1"/>
                          </w:pPr>
                        </w:p>
                        <w:p w14:paraId="1D2CEA21" w14:textId="77777777" w:rsidR="00DF4AFF" w:rsidRDefault="007A7AC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F1EB027" w14:textId="77777777" w:rsidR="00DF4AFF" w:rsidRDefault="007A7AC2">
                          <w:pPr>
                            <w:pStyle w:val="Referentiegegevens"/>
                          </w:pPr>
                          <w:r>
                            <w:t>2026Z01396/2026D066076</w:t>
                          </w:r>
                        </w:p>
                        <w:p w14:paraId="3758C2E7" w14:textId="77777777" w:rsidR="00DF4AFF" w:rsidRDefault="00DF4AFF">
                          <w:pPr>
                            <w:pStyle w:val="WitregelW1"/>
                          </w:pPr>
                        </w:p>
                        <w:p w14:paraId="6339DF9F" w14:textId="77777777" w:rsidR="00DF4AFF" w:rsidRDefault="00DF4A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943A7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662386D" w14:textId="77777777" w:rsidR="00DF4AFF" w:rsidRDefault="007A7AC2">
                    <w:pPr>
                      <w:pStyle w:val="Referentiegegevensbold"/>
                    </w:pPr>
                    <w:r>
                      <w:t>Directoraat-Generaal Belastingdienst</w:t>
                    </w:r>
                  </w:p>
                  <w:p w14:paraId="411B9885" w14:textId="77777777" w:rsidR="00DF4AFF" w:rsidRDefault="00DF4AFF">
                    <w:pPr>
                      <w:pStyle w:val="WitregelW1"/>
                    </w:pPr>
                  </w:p>
                  <w:p w14:paraId="5AB707DF" w14:textId="77777777" w:rsidR="00DF4AFF" w:rsidRDefault="007A7AC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AB5E2E2" w14:textId="77777777" w:rsidR="00DF4AFF" w:rsidRDefault="007A7AC2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ECDCF04" w14:textId="77777777" w:rsidR="00DF4AFF" w:rsidRDefault="007A7AC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88BC144" w14:textId="77777777" w:rsidR="00DF4AFF" w:rsidRDefault="007A7AC2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4822E6F" w14:textId="77777777" w:rsidR="00DF4AFF" w:rsidRDefault="00DF4AFF">
                    <w:pPr>
                      <w:pStyle w:val="WitregelW1"/>
                    </w:pPr>
                  </w:p>
                  <w:p w14:paraId="213C4546" w14:textId="77777777" w:rsidR="00DF4AFF" w:rsidRDefault="007A7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3A45F4" w14:textId="25547DCA" w:rsidR="00133114" w:rsidRDefault="002144E5">
                    <w:pPr>
                      <w:pStyle w:val="Referentiegegevens"/>
                    </w:pPr>
                    <w:fldSimple w:instr=" DOCPROPERTY  &quot;Kenmerk&quot;  \* MERGEFORMAT ">
                      <w:r w:rsidR="00FB37AA">
                        <w:t>2026-0000054718</w:t>
                      </w:r>
                    </w:fldSimple>
                  </w:p>
                  <w:p w14:paraId="769A6BF7" w14:textId="77777777" w:rsidR="00DF4AFF" w:rsidRDefault="00DF4AFF">
                    <w:pPr>
                      <w:pStyle w:val="WitregelW1"/>
                    </w:pPr>
                  </w:p>
                  <w:p w14:paraId="1D2CEA21" w14:textId="77777777" w:rsidR="00DF4AFF" w:rsidRDefault="007A7AC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F1EB027" w14:textId="77777777" w:rsidR="00DF4AFF" w:rsidRDefault="007A7AC2">
                    <w:pPr>
                      <w:pStyle w:val="Referentiegegevens"/>
                    </w:pPr>
                    <w:r>
                      <w:t>2026Z01396/2026D066076</w:t>
                    </w:r>
                  </w:p>
                  <w:p w14:paraId="3758C2E7" w14:textId="77777777" w:rsidR="00DF4AFF" w:rsidRDefault="00DF4AFF">
                    <w:pPr>
                      <w:pStyle w:val="WitregelW1"/>
                    </w:pPr>
                  </w:p>
                  <w:p w14:paraId="6339DF9F" w14:textId="77777777" w:rsidR="00DF4AFF" w:rsidRDefault="00DF4AF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088C9A4" wp14:editId="3AAC5B1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D7EA7" w14:textId="77777777" w:rsidR="00133114" w:rsidRDefault="00FB37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8C9A4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0FD7EA7" w14:textId="77777777" w:rsidR="00133114" w:rsidRDefault="00FB37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304CC4" wp14:editId="34FDBDE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C24EE" w14:textId="77777777" w:rsidR="007A7AC2" w:rsidRDefault="007A7A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304CC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81C24EE" w14:textId="77777777" w:rsidR="007A7AC2" w:rsidRDefault="007A7AC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79EC6A"/>
    <w:multiLevelType w:val="multilevel"/>
    <w:tmpl w:val="349B8E7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5185C7"/>
    <w:multiLevelType w:val="multilevel"/>
    <w:tmpl w:val="EE1C451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8E9F58A"/>
    <w:multiLevelType w:val="multilevel"/>
    <w:tmpl w:val="F843A8C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551C53E"/>
    <w:multiLevelType w:val="multilevel"/>
    <w:tmpl w:val="4E464D9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17527331">
    <w:abstractNumId w:val="0"/>
  </w:num>
  <w:num w:numId="2" w16cid:durableId="595141497">
    <w:abstractNumId w:val="2"/>
  </w:num>
  <w:num w:numId="3" w16cid:durableId="319580918">
    <w:abstractNumId w:val="1"/>
  </w:num>
  <w:num w:numId="4" w16cid:durableId="183988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F"/>
    <w:rsid w:val="00003082"/>
    <w:rsid w:val="00112D02"/>
    <w:rsid w:val="00133114"/>
    <w:rsid w:val="00211B54"/>
    <w:rsid w:val="002144E5"/>
    <w:rsid w:val="002E2F79"/>
    <w:rsid w:val="00346B5E"/>
    <w:rsid w:val="003502B7"/>
    <w:rsid w:val="003F61FB"/>
    <w:rsid w:val="00420B55"/>
    <w:rsid w:val="00442574"/>
    <w:rsid w:val="00477AD0"/>
    <w:rsid w:val="00584C6C"/>
    <w:rsid w:val="006F5DD5"/>
    <w:rsid w:val="00755397"/>
    <w:rsid w:val="007A7AC2"/>
    <w:rsid w:val="007B5EBA"/>
    <w:rsid w:val="007F0665"/>
    <w:rsid w:val="008A79DC"/>
    <w:rsid w:val="008F3BA3"/>
    <w:rsid w:val="00927DD7"/>
    <w:rsid w:val="00970B5B"/>
    <w:rsid w:val="00984CA5"/>
    <w:rsid w:val="00A54EBB"/>
    <w:rsid w:val="00A66A19"/>
    <w:rsid w:val="00AC4817"/>
    <w:rsid w:val="00B0670C"/>
    <w:rsid w:val="00B415E2"/>
    <w:rsid w:val="00B82F40"/>
    <w:rsid w:val="00C279D4"/>
    <w:rsid w:val="00C466BC"/>
    <w:rsid w:val="00C5602E"/>
    <w:rsid w:val="00DB29BD"/>
    <w:rsid w:val="00DF4AFF"/>
    <w:rsid w:val="00E3071F"/>
    <w:rsid w:val="00E61F68"/>
    <w:rsid w:val="00E77985"/>
    <w:rsid w:val="00EA16E3"/>
    <w:rsid w:val="00FB37AA"/>
    <w:rsid w:val="00FB4273"/>
    <w:rsid w:val="00FB4546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86302"/>
  <w15:docId w15:val="{0D18CD20-2B29-4F9E-B273-C05C9DF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502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2B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502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2B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84C6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66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6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6B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6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6B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openxmlformats.org/officeDocument/2006/relationships/webSetting" Target="webSettings0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m.b.t. automatische verzuimboetes Belastingdienst en ontbreken van individuele beoordeling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2026-03-11T15:59:00.0000000Z</dcterms:created>
  <dcterms:modified xsi:type="dcterms:W3CDTF">2026-03-11T15:59:00.0000000Z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>D. Rijsdijk</vt:lpwstr>
  </property>
  <property fmtid="{D5CDD505-2E9C-101B-9397-08002B2CF9AE}" pid="15" name="Opgesteld door, Telefoonnummer">
    <vt:lpwstr>088-4427631</vt:lpwstr>
  </property>
  <property fmtid="{D5CDD505-2E9C-101B-9397-08002B2CF9AE}" pid="16" name="Kenmerk">
    <vt:lpwstr>2026-0000054718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2026Z01396/2026D066076</vt:lpwstr>
  </property>
  <property fmtid="{D5CDD505-2E9C-101B-9397-08002B2CF9AE}" pid="30" name="Docgensjabloon">
    <vt:lpwstr>DocGen_Brief_nl_NL</vt:lpwstr>
  </property>
  <property fmtid="{D5CDD505-2E9C-101B-9397-08002B2CF9AE}" pid="31" name="Onderwerp">
    <vt:lpwstr>reactie m.b.t. automatische verzuimboetes Belastingdienst en ontbreken van individuele beoordeling</vt:lpwstr>
  </property>
  <property fmtid="{D5CDD505-2E9C-101B-9397-08002B2CF9AE}" pid="32" name="MSIP_Label_e00462cb-1b47-485e-830d-87ca0cc9766d_Enabled">
    <vt:lpwstr>true</vt:lpwstr>
  </property>
  <property fmtid="{D5CDD505-2E9C-101B-9397-08002B2CF9AE}" pid="33" name="MSIP_Label_e00462cb-1b47-485e-830d-87ca0cc9766d_SetDate">
    <vt:lpwstr>2026-02-19T10:37:25Z</vt:lpwstr>
  </property>
  <property fmtid="{D5CDD505-2E9C-101B-9397-08002B2CF9AE}" pid="34" name="MSIP_Label_e00462cb-1b47-485e-830d-87ca0cc9766d_Method">
    <vt:lpwstr>Standard</vt:lpwstr>
  </property>
  <property fmtid="{D5CDD505-2E9C-101B-9397-08002B2CF9AE}" pid="35" name="MSIP_Label_e00462cb-1b47-485e-830d-87ca0cc9766d_Name">
    <vt:lpwstr>Rijksoverheid (DGBEL)</vt:lpwstr>
  </property>
  <property fmtid="{D5CDD505-2E9C-101B-9397-08002B2CF9AE}" pid="36" name="MSIP_Label_e00462cb-1b47-485e-830d-87ca0cc9766d_SiteId">
    <vt:lpwstr>84712536-f524-40a0-913b-5d25ba502732</vt:lpwstr>
  </property>
  <property fmtid="{D5CDD505-2E9C-101B-9397-08002B2CF9AE}" pid="37" name="MSIP_Label_e00462cb-1b47-485e-830d-87ca0cc9766d_ActionId">
    <vt:lpwstr>052eaf3e-5d54-473e-9610-103e2ce12608</vt:lpwstr>
  </property>
  <property fmtid="{D5CDD505-2E9C-101B-9397-08002B2CF9AE}" pid="38" name="MSIP_Label_e00462cb-1b47-485e-830d-87ca0cc9766d_ContentBits">
    <vt:lpwstr>0</vt:lpwstr>
  </property>
  <property fmtid="{D5CDD505-2E9C-101B-9397-08002B2CF9AE}" pid="39" name="MSIP_Label_e00462cb-1b47-485e-830d-87ca0cc9766d_Tag">
    <vt:lpwstr>10, 3, 0, 1</vt:lpwstr>
  </property>
</Properties>
</file>