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685AF4A" w14:textId="77777777">
        <w:tc>
          <w:tcPr>
            <w:tcW w:w="6379" w:type="dxa"/>
            <w:gridSpan w:val="2"/>
            <w:tcBorders>
              <w:top w:val="nil"/>
              <w:left w:val="nil"/>
              <w:bottom w:val="nil"/>
              <w:right w:val="nil"/>
            </w:tcBorders>
            <w:vAlign w:val="center"/>
          </w:tcPr>
          <w:p w:rsidR="004330ED" w:rsidP="00EA1CE4" w:rsidRDefault="004330ED" w14:paraId="497D42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7BB96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40E5196" w14:textId="77777777">
        <w:trPr>
          <w:cantSplit/>
        </w:trPr>
        <w:tc>
          <w:tcPr>
            <w:tcW w:w="10348" w:type="dxa"/>
            <w:gridSpan w:val="3"/>
            <w:tcBorders>
              <w:top w:val="single" w:color="auto" w:sz="4" w:space="0"/>
              <w:left w:val="nil"/>
              <w:bottom w:val="nil"/>
              <w:right w:val="nil"/>
            </w:tcBorders>
          </w:tcPr>
          <w:p w:rsidR="004330ED" w:rsidP="004A1E29" w:rsidRDefault="004330ED" w14:paraId="61A28D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24CCFC4" w14:textId="77777777">
        <w:trPr>
          <w:cantSplit/>
        </w:trPr>
        <w:tc>
          <w:tcPr>
            <w:tcW w:w="10348" w:type="dxa"/>
            <w:gridSpan w:val="3"/>
            <w:tcBorders>
              <w:top w:val="nil"/>
              <w:left w:val="nil"/>
              <w:bottom w:val="nil"/>
              <w:right w:val="nil"/>
            </w:tcBorders>
          </w:tcPr>
          <w:p w:rsidR="004330ED" w:rsidP="00BF623B" w:rsidRDefault="004330ED" w14:paraId="245CAC5A" w14:textId="77777777">
            <w:pPr>
              <w:pStyle w:val="Amendement"/>
              <w:tabs>
                <w:tab w:val="clear" w:pos="3310"/>
                <w:tab w:val="clear" w:pos="3600"/>
              </w:tabs>
              <w:rPr>
                <w:rFonts w:ascii="Times New Roman" w:hAnsi="Times New Roman"/>
                <w:b w:val="0"/>
              </w:rPr>
            </w:pPr>
          </w:p>
        </w:tc>
      </w:tr>
      <w:tr w:rsidR="004330ED" w:rsidTr="00EA1CE4" w14:paraId="3C9EB17C" w14:textId="77777777">
        <w:trPr>
          <w:cantSplit/>
        </w:trPr>
        <w:tc>
          <w:tcPr>
            <w:tcW w:w="10348" w:type="dxa"/>
            <w:gridSpan w:val="3"/>
            <w:tcBorders>
              <w:top w:val="nil"/>
              <w:left w:val="nil"/>
              <w:bottom w:val="single" w:color="auto" w:sz="4" w:space="0"/>
              <w:right w:val="nil"/>
            </w:tcBorders>
          </w:tcPr>
          <w:p w:rsidR="004330ED" w:rsidP="00BF623B" w:rsidRDefault="004330ED" w14:paraId="27CB483A" w14:textId="77777777">
            <w:pPr>
              <w:pStyle w:val="Amendement"/>
              <w:tabs>
                <w:tab w:val="clear" w:pos="3310"/>
                <w:tab w:val="clear" w:pos="3600"/>
              </w:tabs>
              <w:rPr>
                <w:rFonts w:ascii="Times New Roman" w:hAnsi="Times New Roman"/>
              </w:rPr>
            </w:pPr>
          </w:p>
        </w:tc>
      </w:tr>
      <w:tr w:rsidR="004330ED" w:rsidTr="00EA1CE4" w14:paraId="246DC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F0BC8C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2222EE4" w14:textId="77777777">
            <w:pPr>
              <w:suppressAutoHyphens/>
              <w:ind w:left="-70"/>
              <w:rPr>
                <w:b/>
              </w:rPr>
            </w:pPr>
          </w:p>
        </w:tc>
      </w:tr>
      <w:tr w:rsidR="003C21AC" w:rsidTr="00EA1CE4" w14:paraId="7378F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C25E1" w14:paraId="239021FD" w14:textId="329FD8E3">
            <w:pPr>
              <w:pStyle w:val="Amendement"/>
              <w:tabs>
                <w:tab w:val="clear" w:pos="3310"/>
                <w:tab w:val="clear" w:pos="3600"/>
              </w:tabs>
              <w:rPr>
                <w:rFonts w:ascii="Times New Roman" w:hAnsi="Times New Roman"/>
              </w:rPr>
            </w:pPr>
            <w:r>
              <w:rPr>
                <w:rFonts w:ascii="Times New Roman" w:hAnsi="Times New Roman"/>
              </w:rPr>
              <w:t>36 865</w:t>
            </w:r>
          </w:p>
        </w:tc>
        <w:tc>
          <w:tcPr>
            <w:tcW w:w="7371" w:type="dxa"/>
            <w:gridSpan w:val="2"/>
          </w:tcPr>
          <w:p w:rsidRPr="00CC25E1" w:rsidR="003C21AC" w:rsidP="00CC25E1" w:rsidRDefault="00CC25E1" w14:paraId="6B749B5C" w14:textId="08D9E0C6">
            <w:pPr>
              <w:rPr>
                <w:b/>
                <w:bCs/>
                <w:szCs w:val="24"/>
              </w:rPr>
            </w:pPr>
            <w:r w:rsidRPr="00CC25E1">
              <w:rPr>
                <w:b/>
                <w:bCs/>
                <w:szCs w:val="24"/>
              </w:rPr>
              <w:t>Herindeling van de gemeenten Hilversum en Wijdemeren  </w:t>
            </w:r>
          </w:p>
        </w:tc>
      </w:tr>
      <w:tr w:rsidR="003C21AC" w:rsidTr="00EA1CE4" w14:paraId="4EF86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CD3C4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68D8A1E" w14:textId="77777777">
            <w:pPr>
              <w:pStyle w:val="Amendement"/>
              <w:tabs>
                <w:tab w:val="clear" w:pos="3310"/>
                <w:tab w:val="clear" w:pos="3600"/>
              </w:tabs>
              <w:ind w:left="-70"/>
              <w:rPr>
                <w:rFonts w:ascii="Times New Roman" w:hAnsi="Times New Roman"/>
              </w:rPr>
            </w:pPr>
          </w:p>
        </w:tc>
      </w:tr>
      <w:tr w:rsidR="003C21AC" w:rsidTr="00EA1CE4" w14:paraId="0FE94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BDCD8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82EDCA" w14:textId="77777777">
            <w:pPr>
              <w:pStyle w:val="Amendement"/>
              <w:tabs>
                <w:tab w:val="clear" w:pos="3310"/>
                <w:tab w:val="clear" w:pos="3600"/>
              </w:tabs>
              <w:ind w:left="-70"/>
              <w:rPr>
                <w:rFonts w:ascii="Times New Roman" w:hAnsi="Times New Roman"/>
              </w:rPr>
            </w:pPr>
          </w:p>
        </w:tc>
      </w:tr>
      <w:tr w:rsidR="003C21AC" w:rsidTr="00EA1CE4" w14:paraId="4174E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2C5415F" w14:textId="37D09DE7">
            <w:pPr>
              <w:pStyle w:val="Amendement"/>
              <w:tabs>
                <w:tab w:val="clear" w:pos="3310"/>
                <w:tab w:val="clear" w:pos="3600"/>
              </w:tabs>
              <w:rPr>
                <w:rFonts w:ascii="Times New Roman" w:hAnsi="Times New Roman"/>
              </w:rPr>
            </w:pPr>
            <w:r w:rsidRPr="00C035D4">
              <w:rPr>
                <w:rFonts w:ascii="Times New Roman" w:hAnsi="Times New Roman"/>
              </w:rPr>
              <w:t xml:space="preserve">Nr. </w:t>
            </w:r>
            <w:r w:rsidR="00D65C54">
              <w:rPr>
                <w:rFonts w:ascii="Times New Roman" w:hAnsi="Times New Roman"/>
                <w:caps/>
              </w:rPr>
              <w:t>7</w:t>
            </w:r>
          </w:p>
        </w:tc>
        <w:tc>
          <w:tcPr>
            <w:tcW w:w="7371" w:type="dxa"/>
            <w:gridSpan w:val="2"/>
          </w:tcPr>
          <w:p w:rsidRPr="00C035D4" w:rsidR="003C21AC" w:rsidP="006E0971" w:rsidRDefault="003C21AC" w14:paraId="6469948E" w14:textId="57E8F82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C25E1">
              <w:rPr>
                <w:rFonts w:ascii="Times New Roman" w:hAnsi="Times New Roman"/>
                <w:caps/>
              </w:rPr>
              <w:t>vermeer</w:t>
            </w:r>
          </w:p>
        </w:tc>
      </w:tr>
      <w:tr w:rsidR="003C21AC" w:rsidTr="00EA1CE4" w14:paraId="44402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5E67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377C152" w14:textId="76875DB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10464">
              <w:rPr>
                <w:rFonts w:ascii="Times New Roman" w:hAnsi="Times New Roman"/>
                <w:b w:val="0"/>
              </w:rPr>
              <w:t>12 maart 2026</w:t>
            </w:r>
          </w:p>
        </w:tc>
      </w:tr>
      <w:tr w:rsidR="00B01BA6" w:rsidTr="00EA1CE4" w14:paraId="1C6C46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6FDB0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A3272D6" w14:textId="77777777">
            <w:pPr>
              <w:pStyle w:val="Amendement"/>
              <w:tabs>
                <w:tab w:val="clear" w:pos="3310"/>
                <w:tab w:val="clear" w:pos="3600"/>
              </w:tabs>
              <w:ind w:left="-70"/>
              <w:rPr>
                <w:rFonts w:ascii="Times New Roman" w:hAnsi="Times New Roman"/>
                <w:b w:val="0"/>
              </w:rPr>
            </w:pPr>
          </w:p>
        </w:tc>
      </w:tr>
      <w:tr w:rsidRPr="00EA69AC" w:rsidR="00B01BA6" w:rsidTr="00EA1CE4" w14:paraId="1AC7D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0E2E069" w14:textId="77777777">
            <w:pPr>
              <w:ind w:firstLine="284"/>
            </w:pPr>
            <w:r w:rsidRPr="00EA69AC">
              <w:t>De ondergetekende stelt het volgende amendement voor:</w:t>
            </w:r>
          </w:p>
        </w:tc>
      </w:tr>
    </w:tbl>
    <w:p w:rsidRPr="00EA69AC" w:rsidR="004330ED" w:rsidP="00D774B3" w:rsidRDefault="004330ED" w14:paraId="7FF0475C" w14:textId="77777777"/>
    <w:p w:rsidR="00CC25E1" w:rsidP="00B479EE" w:rsidRDefault="00B479EE" w14:paraId="3B094D23" w14:textId="4ACA4C93">
      <w:pPr>
        <w:ind w:firstLine="284"/>
      </w:pPr>
      <w:r>
        <w:t xml:space="preserve">Aan artikel 7 wordt toegevoegd “, </w:t>
      </w:r>
      <w:r w:rsidR="00232385">
        <w:t>doch niet eerder dan</w:t>
      </w:r>
      <w:r>
        <w:t xml:space="preserve"> nadat </w:t>
      </w:r>
      <w:r w:rsidR="00CC25E1">
        <w:t xml:space="preserve">een </w:t>
      </w:r>
      <w:r w:rsidR="00B347BA">
        <w:t>raadplegend</w:t>
      </w:r>
      <w:r w:rsidR="00CC25E1">
        <w:t xml:space="preserve"> referendum is gehouden onder </w:t>
      </w:r>
      <w:r>
        <w:t xml:space="preserve">de kiesgerechtigden voor de gemeenteraad </w:t>
      </w:r>
      <w:r w:rsidR="00CC25E1">
        <w:t>van de gemeenten Hilversum en Wijdemeren</w:t>
      </w:r>
      <w:r w:rsidR="00E00C50">
        <w:t xml:space="preserve"> </w:t>
      </w:r>
      <w:r w:rsidR="00590655">
        <w:t>volgens</w:t>
      </w:r>
      <w:r w:rsidR="00E00C50">
        <w:t xml:space="preserve"> bij gemeentelijke verordening te stellen regels</w:t>
      </w:r>
      <w:r>
        <w:t>”.</w:t>
      </w:r>
    </w:p>
    <w:p w:rsidR="00EA1CE4" w:rsidP="00EA1CE4" w:rsidRDefault="00EA1CE4" w14:paraId="164824D1" w14:textId="77777777"/>
    <w:p w:rsidRPr="00EA69AC" w:rsidR="003C21AC" w:rsidP="00EA1CE4" w:rsidRDefault="003C21AC" w14:paraId="68B92E9B" w14:textId="77777777">
      <w:pPr>
        <w:rPr>
          <w:b/>
        </w:rPr>
      </w:pPr>
      <w:r w:rsidRPr="00EA69AC">
        <w:rPr>
          <w:b/>
        </w:rPr>
        <w:t>Toelichting</w:t>
      </w:r>
    </w:p>
    <w:p w:rsidR="003C21AC" w:rsidP="00BF623B" w:rsidRDefault="003C21AC" w14:paraId="233DD17E" w14:textId="77777777"/>
    <w:p w:rsidRPr="009174A9" w:rsidR="005F3EB9" w:rsidP="005F3EB9" w:rsidRDefault="005F3EB9" w14:paraId="404FDBB7"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Inleiding </w:t>
      </w:r>
    </w:p>
    <w:p w:rsidRPr="009174A9" w:rsidR="005F3EB9" w:rsidP="005F3EB9" w:rsidRDefault="005F3EB9" w14:paraId="52ACCF06"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Dit amendement strekt ertoe artikel 7 van het wetsvoorstel te wijzigen. Met dit amendement wordt geregeld dat het wetsvoorstel tot herindeling van de gemeenten Hilversum en Wijdemeren alleen bij koninklijk besluit in werking kan treden indien onder de inwoners van beide gemeenten een raadplegend referendum is gehouden over de voorgenomen fusie. De inwerkingtreding blijft plaatsvinden bij koninklijk besluit, maar wordt niet eerder gedaan dan dat er een referendum gehouden is, en de uitkomst van dit referendum wordt meegenomen in het al dan niet slaan van het koninklijk besluit. De indiener beoogt met dit amendement het gebrek aan participatie van inwoners in het herindelingsproces te herstellen. Een gemeentelijke herindeling heeft directe gevolgen voor inwoners en raakt de inrichting van de lokale democratie. Indiener acht het daarom noodzakelijk dat de inwoners zich hierover rechtstreeks kunnen uitspreken. </w:t>
      </w:r>
    </w:p>
    <w:p w:rsidRPr="009174A9" w:rsidR="005F3EB9" w:rsidP="005F3EB9" w:rsidRDefault="005F3EB9" w14:paraId="4A8F0753" w14:textId="77777777">
      <w:pPr>
        <w:pStyle w:val="Geenafstand"/>
        <w:rPr>
          <w:rFonts w:ascii="Times New Roman" w:hAnsi="Times New Roman" w:cs="Times New Roman"/>
          <w:sz w:val="24"/>
          <w:szCs w:val="24"/>
        </w:rPr>
      </w:pPr>
    </w:p>
    <w:p w:rsidRPr="009174A9" w:rsidR="005F3EB9" w:rsidP="005F3EB9" w:rsidRDefault="005F3EB9" w14:paraId="6C18D570"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Herstel van gebrekkige participatie van inwoners </w:t>
      </w:r>
    </w:p>
    <w:p w:rsidRPr="009174A9" w:rsidR="005F3EB9" w:rsidP="005F3EB9" w:rsidRDefault="005F3EB9" w14:paraId="0FC1252C"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Indiener constateert dat inwoners van Hilversum en Wijdemeren in het huidige proces nooit rechtstreeks zijn gevraagd of zij instemmen met een fusie van beide gemeenten. Hoewel bestuurlijke organen zich over de herindeling hebben uitgesproken, hebben inwoners zelf geen formele mogelijkheid gehad om hun oordeel te geven over deze ingrijpende bestuurlijke verandering. Gemeentelijke herindelingen raken direct aan de democratische vertegenwoordiging van inwoners, aan de schaal waarop lokaal bestuur wordt georganiseerd en aan de herkenbaarheid van het gemeentebestuur. Juist bij een besluit van deze omvang is het volgens indiener essentieel dat inwoners actief worden betrokken en dat zij de mogelijkheid krijgen hun mening kenbaar te maken. Door middel van een raadplegend referendum wordt inwoners alsnog de mogelijkheid geboden zich uit te spreken over de voorgenomen fusie. Daarmee wordt het gebrek aan directe participatie dat tot nu toe in het proces heeft bestaan, alsnog hersteld. </w:t>
      </w:r>
    </w:p>
    <w:p w:rsidRPr="009174A9" w:rsidR="005F3EB9" w:rsidP="005F3EB9" w:rsidRDefault="005F3EB9" w14:paraId="7FBBC9A5" w14:textId="77777777">
      <w:pPr>
        <w:pStyle w:val="Geenafstand"/>
        <w:rPr>
          <w:rFonts w:ascii="Times New Roman" w:hAnsi="Times New Roman" w:cs="Times New Roman"/>
          <w:sz w:val="24"/>
          <w:szCs w:val="24"/>
        </w:rPr>
      </w:pPr>
    </w:p>
    <w:p w:rsidRPr="009174A9" w:rsidR="005F3EB9" w:rsidP="005F3EB9" w:rsidRDefault="005F3EB9" w14:paraId="6233B5C7"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Maatschappelijk draagvlak  </w:t>
      </w:r>
    </w:p>
    <w:p w:rsidRPr="009174A9" w:rsidR="005F3EB9" w:rsidP="005F3EB9" w:rsidRDefault="005F3EB9" w14:paraId="74D1706D" w14:textId="60179219">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Indiener heeft namelijk twijfels over het maatschappelijk draagvlak voor de voorgenomen fusie. Uit de reacties die zijn ingediend tijdens de internetconsultatie blijkt dat er onder inwoners en betrokkenen zorgen leven over de herindeling. In verschillende reacties wordt gewezen op het ontbreken van draagvlak, op zorgen over de lokale identiteit van de betrokken gemeenten en op mogelijke gevolgen voor de nabijheid van het gemeentebestuur. Vooral inwoners van de gemeente Wijdemeren voelden zich onvoldoende gehoord en vrezen voor het </w:t>
      </w:r>
      <w:r>
        <w:rPr>
          <w:rFonts w:ascii="Times New Roman" w:hAnsi="Times New Roman" w:cs="Times New Roman"/>
          <w:sz w:val="24"/>
          <w:szCs w:val="24"/>
        </w:rPr>
        <w:t>verdwijnen</w:t>
      </w:r>
      <w:r w:rsidRPr="009174A9">
        <w:rPr>
          <w:rFonts w:ascii="Times New Roman" w:hAnsi="Times New Roman" w:cs="Times New Roman"/>
          <w:sz w:val="24"/>
          <w:szCs w:val="24"/>
        </w:rPr>
        <w:t xml:space="preserve"> </w:t>
      </w:r>
      <w:r w:rsidRPr="009174A9">
        <w:rPr>
          <w:rFonts w:ascii="Times New Roman" w:hAnsi="Times New Roman" w:cs="Times New Roman"/>
          <w:sz w:val="24"/>
          <w:szCs w:val="24"/>
        </w:rPr>
        <w:t xml:space="preserve">van het </w:t>
      </w:r>
      <w:r w:rsidR="00A94EB5">
        <w:rPr>
          <w:rFonts w:ascii="Times New Roman" w:hAnsi="Times New Roman" w:cs="Times New Roman"/>
          <w:sz w:val="24"/>
          <w:szCs w:val="24"/>
        </w:rPr>
        <w:t>dorpse</w:t>
      </w:r>
      <w:r w:rsidRPr="009174A9">
        <w:rPr>
          <w:rFonts w:ascii="Times New Roman" w:hAnsi="Times New Roman" w:cs="Times New Roman"/>
          <w:sz w:val="24"/>
          <w:szCs w:val="24"/>
        </w:rPr>
        <w:t xml:space="preserve"> karakter van hun gemeente. Opgemerkt dient te worden dat er ook positieve reacties zijn binnengekomen. </w:t>
      </w:r>
    </w:p>
    <w:p w:rsidRPr="009174A9" w:rsidR="005F3EB9" w:rsidP="005F3EB9" w:rsidRDefault="005F3EB9" w14:paraId="21D2FD56" w14:textId="70EC7C90">
      <w:pPr>
        <w:pStyle w:val="Geenafstand"/>
        <w:rPr>
          <w:rFonts w:ascii="Times New Roman" w:hAnsi="Times New Roman" w:cs="Times New Roman"/>
          <w:sz w:val="24"/>
          <w:szCs w:val="24"/>
        </w:rPr>
      </w:pPr>
      <w:r w:rsidRPr="009174A9">
        <w:rPr>
          <w:rFonts w:ascii="Times New Roman" w:hAnsi="Times New Roman" w:cs="Times New Roman"/>
          <w:sz w:val="24"/>
          <w:szCs w:val="24"/>
        </w:rPr>
        <w:lastRenderedPageBreak/>
        <w:t xml:space="preserve">Deze diffuse signalen onderstrepen volgens indiener </w:t>
      </w:r>
      <w:r w:rsidRPr="009174A9">
        <w:rPr>
          <w:rFonts w:ascii="Times New Roman" w:hAnsi="Times New Roman" w:cs="Times New Roman"/>
          <w:sz w:val="24"/>
          <w:szCs w:val="24"/>
        </w:rPr>
        <w:t xml:space="preserve">echter </w:t>
      </w:r>
      <w:r w:rsidRPr="009174A9">
        <w:rPr>
          <w:rFonts w:ascii="Times New Roman" w:hAnsi="Times New Roman" w:cs="Times New Roman"/>
          <w:sz w:val="24"/>
          <w:szCs w:val="24"/>
        </w:rPr>
        <w:t xml:space="preserve">dat het van belang is dat inwoners zelf een doorslaggevende stem krijgen in het proces. Een referendum kan duidelijkheid geven over de vraag of de voorgenomen fusie daadwerkelijk wordt gedragen door de inwoners van de betrokken gemeenten. </w:t>
      </w:r>
    </w:p>
    <w:p w:rsidRPr="009174A9" w:rsidR="005F3EB9" w:rsidP="005F3EB9" w:rsidRDefault="005F3EB9" w14:paraId="364D89E9" w14:textId="77777777">
      <w:pPr>
        <w:pStyle w:val="Geenafstand"/>
        <w:rPr>
          <w:rFonts w:ascii="Times New Roman" w:hAnsi="Times New Roman" w:cs="Times New Roman"/>
          <w:sz w:val="24"/>
          <w:szCs w:val="24"/>
        </w:rPr>
      </w:pPr>
    </w:p>
    <w:p w:rsidRPr="009174A9" w:rsidR="005F3EB9" w:rsidP="005F3EB9" w:rsidRDefault="005F3EB9" w14:paraId="57B075ED"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Bestuurlijk draagvlak  </w:t>
      </w:r>
    </w:p>
    <w:p w:rsidRPr="009174A9" w:rsidR="005F3EB9" w:rsidP="005F3EB9" w:rsidRDefault="005F3EB9" w14:paraId="27A8ED79"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Ook het bestuurlijke draagvlak is volgens de indiener minder vanzelfsprekend dan soms wordt verondersteld. Tijdens de gemeenteraadsverkiezingen van 2022 hadden verschillende politieke partijen in de betrokken gemeenten in hun verkiezingsprogramma’s geen expliciete passages opgenomen over een fusie tussen Hilversum en Wijdemeren. Voor veel kiezers was een gemeentelijke fusie daardoor geen expliciet onderwerp waarop zij hun stem hebben kunnen baseren. Ook de gemeenteraad van Wijdemeren was bij lange na niet unaniem voorstander van een mogelijke fusie. De partij die hier zich het felst over uitsprak, behaalde bij de gemeenteraadsverkiezingen in 2022 ruim 40% van de zetels! Wanneer een dergelijke ingrijpende bestuurlijke verandering niet nadrukkelijk onderdeel is geweest van de verkiezingsprogramma’s waarop kiezers hun keuze hebben gebaseerd, acht indiener het des te belangrijker dat inwoners alsnog rechtstreeks hun mening kunnen geven over de voorgenomen fusie. </w:t>
      </w:r>
    </w:p>
    <w:p w:rsidRPr="009174A9" w:rsidR="005F3EB9" w:rsidP="005F3EB9" w:rsidRDefault="005F3EB9" w14:paraId="16AB15C6" w14:textId="77777777">
      <w:pPr>
        <w:pStyle w:val="Geenafstand"/>
        <w:rPr>
          <w:rFonts w:ascii="Times New Roman" w:hAnsi="Times New Roman" w:cs="Times New Roman"/>
          <w:sz w:val="24"/>
          <w:szCs w:val="24"/>
        </w:rPr>
      </w:pPr>
    </w:p>
    <w:p w:rsidRPr="009174A9" w:rsidR="005F3EB9" w:rsidP="005F3EB9" w:rsidRDefault="005F3EB9" w14:paraId="3C6F061A"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Noodzaak van de herindeling </w:t>
      </w:r>
    </w:p>
    <w:p w:rsidRPr="009174A9" w:rsidR="005F3EB9" w:rsidP="005F3EB9" w:rsidRDefault="005F3EB9" w14:paraId="0A49DDA1"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Daarnaast is volgens indiener de noodzaak van de fusie minder evident dan soms wordt voorgesteld. In discussies over gemeentelijke herindeling wordt vaak gewezen op bestuurskracht, uitvoeringscapaciteit en financiële positie van gemeenten. Tegelijkertijd bestaat er in het openbaar bestuur steeds meer discussie over de vraag of verdere schaalvergroting van gemeenten daadwerkelijk leidt tot beter bestuur en betere </w:t>
      </w:r>
      <w:r>
        <w:rPr>
          <w:rFonts w:ascii="Times New Roman" w:hAnsi="Times New Roman" w:cs="Times New Roman"/>
          <w:sz w:val="24"/>
          <w:szCs w:val="24"/>
        </w:rPr>
        <w:t>d</w:t>
      </w:r>
      <w:r w:rsidRPr="009174A9">
        <w:rPr>
          <w:rFonts w:ascii="Times New Roman" w:hAnsi="Times New Roman" w:cs="Times New Roman"/>
          <w:sz w:val="24"/>
          <w:szCs w:val="24"/>
        </w:rPr>
        <w:t xml:space="preserve">ienstverlening. Indiener is van mening dat een herindeling alleen moet plaatsvinden wanneer daarvoor zowel een duidelijke bestuurlijke noodzaak als voldoende maatschappelijk draagvlak bestaat. Indien daarover twijfel bestaat, is het gerechtvaardigd om inwoners zelf een doorslaggevende stem te geven. </w:t>
      </w:r>
    </w:p>
    <w:p w:rsidRPr="009174A9" w:rsidR="005F3EB9" w:rsidP="005F3EB9" w:rsidRDefault="005F3EB9" w14:paraId="4EC81638" w14:textId="77777777">
      <w:pPr>
        <w:pStyle w:val="Geenafstand"/>
        <w:rPr>
          <w:rFonts w:ascii="Times New Roman" w:hAnsi="Times New Roman" w:cs="Times New Roman"/>
          <w:sz w:val="24"/>
          <w:szCs w:val="24"/>
        </w:rPr>
      </w:pPr>
    </w:p>
    <w:p w:rsidRPr="009174A9" w:rsidR="005F3EB9" w:rsidP="005F3EB9" w:rsidRDefault="005F3EB9" w14:paraId="6D094D0A"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Gevolgen van schaalvergroting voor de lokale democratie </w:t>
      </w:r>
    </w:p>
    <w:p w:rsidRPr="009174A9" w:rsidR="005F3EB9" w:rsidP="005F3EB9" w:rsidRDefault="005F3EB9" w14:paraId="18DD6BA7"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Schaalvergroting van gemeenten kan ook nadelige gevolgen hebben voor de lokale democratie. Naarmate gemeenten groter worden, kan de afstand tussen inwoners en het gemeentebestuur toenemen. Inwoners kunnen zich minder vertegenwoordigd voelen en de herkenbaarheid van het gemeentebestuur kan afnemen. Gemeenten vormen het bestuursniveau dat het dichtst bij inwoners staat. Zo heeft Thorbecke dat bedoeld. Het is daarom van groot belang dat inwoners zich betrokken blijven voelen bij hun lokale bestuur en dat zij hun vertegenwoordigers goed kunnen aanspreken op lokale vraagstukken. Indiener acht het van belang dat deze overwegingen nadrukkelijk worden meegewogen bij besluiten over gemeentelijke herindelingen. </w:t>
      </w:r>
    </w:p>
    <w:p w:rsidRPr="009174A9" w:rsidR="005F3EB9" w:rsidP="005F3EB9" w:rsidRDefault="005F3EB9" w14:paraId="01779241" w14:textId="77777777">
      <w:pPr>
        <w:pStyle w:val="Geenafstand"/>
        <w:rPr>
          <w:rFonts w:ascii="Times New Roman" w:hAnsi="Times New Roman" w:cs="Times New Roman"/>
          <w:sz w:val="24"/>
          <w:szCs w:val="24"/>
        </w:rPr>
      </w:pPr>
    </w:p>
    <w:p w:rsidRPr="009174A9" w:rsidR="005F3EB9" w:rsidP="005F3EB9" w:rsidRDefault="005F3EB9" w14:paraId="63327E02"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Raadplegend referendum als democratisch instrument  </w:t>
      </w:r>
    </w:p>
    <w:p w:rsidRPr="009174A9" w:rsidR="005F3EB9" w:rsidP="005F3EB9" w:rsidRDefault="005F3EB9" w14:paraId="23190DFD" w14:textId="0CE74AA5">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Met dit amendement wordt voorgesteld dat inwoners van beide gemeenten via een raadplegend referendum de mogelijkheid krijgen zich uit te spreken over de voorgenomen herindeling. Op deze manier krijgen inwoners alsnog de gelegenheid hun oordeel te geven over de fusie tussen Hilversum en Wijdemeren. Indiener is van mening dat het gebrek aan participatie hiermee wordt hersteld. De uitkomst van het referendum is niet juridisch bindend, maar heeft een zwaarwegend democratisch karakter. Indiener gaat ervan uit dat, indien uit het referendum een duidelijk </w:t>
      </w:r>
      <w:r w:rsidRPr="009174A9">
        <w:rPr>
          <w:rFonts w:ascii="Times New Roman" w:hAnsi="Times New Roman" w:cs="Times New Roman"/>
          <w:sz w:val="24"/>
          <w:szCs w:val="24"/>
        </w:rPr>
        <w:t xml:space="preserve">(afwijzend) </w:t>
      </w:r>
      <w:r w:rsidRPr="009174A9">
        <w:rPr>
          <w:rFonts w:ascii="Times New Roman" w:hAnsi="Times New Roman" w:cs="Times New Roman"/>
          <w:sz w:val="24"/>
          <w:szCs w:val="24"/>
        </w:rPr>
        <w:t xml:space="preserve">signaal van de inwoners naar voren komt, de minister deze uitkomst serieus zal wegen bij het besluit over de verdere voortgang van de herindeling en de inwerkingtreding van de wet bij koninklijk besluit. Op deze wijze wordt geborgd dat inwoners alsnog hun stem kunnen laten horen over een zo ingrijpende bestuurlijke verandering en dat hun oordeel een belangrijke rol kan spelen in de uiteindelijke besluitvorming. De Grondwet staat op dit moment in de weg tot het houden van een bindend referendum.  </w:t>
      </w:r>
    </w:p>
    <w:p w:rsidRPr="009174A9" w:rsidR="005F3EB9" w:rsidP="005F3EB9" w:rsidRDefault="005F3EB9" w14:paraId="133A5A23" w14:textId="77777777">
      <w:pPr>
        <w:pStyle w:val="Geenafstand"/>
        <w:rPr>
          <w:rFonts w:ascii="Times New Roman" w:hAnsi="Times New Roman" w:cs="Times New Roman"/>
          <w:sz w:val="24"/>
          <w:szCs w:val="24"/>
        </w:rPr>
      </w:pPr>
    </w:p>
    <w:p w:rsidRPr="009174A9" w:rsidR="005F3EB9" w:rsidP="005F3EB9" w:rsidRDefault="005F3EB9" w14:paraId="40A09F2C" w14:textId="77777777">
      <w:pPr>
        <w:pStyle w:val="Geenafstand"/>
        <w:rPr>
          <w:rFonts w:ascii="Times New Roman" w:hAnsi="Times New Roman" w:cs="Times New Roman"/>
          <w:i/>
          <w:iCs/>
          <w:sz w:val="24"/>
          <w:szCs w:val="24"/>
        </w:rPr>
      </w:pPr>
      <w:r w:rsidRPr="009174A9">
        <w:rPr>
          <w:rFonts w:ascii="Times New Roman" w:hAnsi="Times New Roman" w:cs="Times New Roman"/>
          <w:i/>
          <w:iCs/>
          <w:sz w:val="24"/>
          <w:szCs w:val="24"/>
        </w:rPr>
        <w:t xml:space="preserve">Dekking voor uitvoeringskosten </w:t>
      </w:r>
    </w:p>
    <w:p w:rsidR="005F3EB9" w:rsidP="005F3EB9" w:rsidRDefault="005F3EB9" w14:paraId="6D072623" w14:textId="77777777">
      <w:pPr>
        <w:pStyle w:val="Geenafstand"/>
        <w:rPr>
          <w:rFonts w:ascii="Times New Roman" w:hAnsi="Times New Roman" w:cs="Times New Roman"/>
          <w:sz w:val="24"/>
          <w:szCs w:val="24"/>
        </w:rPr>
      </w:pPr>
      <w:r w:rsidRPr="009174A9">
        <w:rPr>
          <w:rFonts w:ascii="Times New Roman" w:hAnsi="Times New Roman" w:cs="Times New Roman"/>
          <w:sz w:val="24"/>
          <w:szCs w:val="24"/>
        </w:rPr>
        <w:t xml:space="preserve">De indiener is van mening dat de uitvoeringskosten van het houden van een raadplegend referendum voor rekening van het Rijk dienen te komen. De indiener roept de minister op de benodigde middelen hiervoor aan de gemeenten beschikbaar te stellen.  </w:t>
      </w:r>
    </w:p>
    <w:p w:rsidR="005F3EB9" w:rsidP="005F3EB9" w:rsidRDefault="005F3EB9" w14:paraId="464EEDAC" w14:textId="77777777">
      <w:pPr>
        <w:pStyle w:val="Geenafstand"/>
        <w:rPr>
          <w:rFonts w:ascii="Times New Roman" w:hAnsi="Times New Roman" w:cs="Times New Roman"/>
          <w:sz w:val="24"/>
          <w:szCs w:val="24"/>
        </w:rPr>
      </w:pPr>
    </w:p>
    <w:p w:rsidRPr="009174A9" w:rsidR="005F3EB9" w:rsidP="005F3EB9" w:rsidRDefault="005F3EB9" w14:paraId="5D00BB1F" w14:textId="77777777">
      <w:pPr>
        <w:pStyle w:val="Geenafstand"/>
        <w:rPr>
          <w:rFonts w:ascii="Times New Roman" w:hAnsi="Times New Roman" w:cs="Times New Roman"/>
          <w:sz w:val="24"/>
          <w:szCs w:val="24"/>
        </w:rPr>
      </w:pPr>
      <w:r>
        <w:rPr>
          <w:rFonts w:ascii="Times New Roman" w:hAnsi="Times New Roman" w:cs="Times New Roman"/>
          <w:sz w:val="24"/>
          <w:szCs w:val="24"/>
        </w:rPr>
        <w:t>Vermeer</w:t>
      </w:r>
    </w:p>
    <w:p w:rsidRPr="00EA69AC" w:rsidR="00B4708A" w:rsidP="005F3EB9" w:rsidRDefault="00B4708A" w14:paraId="74D89236" w14:textId="7AFC8E09"/>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B731" w14:textId="77777777" w:rsidR="00CC25E1" w:rsidRDefault="00CC25E1">
      <w:pPr>
        <w:spacing w:line="20" w:lineRule="exact"/>
      </w:pPr>
    </w:p>
  </w:endnote>
  <w:endnote w:type="continuationSeparator" w:id="0">
    <w:p w14:paraId="0B1CBDF7" w14:textId="77777777" w:rsidR="00CC25E1" w:rsidRDefault="00CC25E1">
      <w:pPr>
        <w:pStyle w:val="Amendement"/>
      </w:pPr>
      <w:r>
        <w:rPr>
          <w:b w:val="0"/>
        </w:rPr>
        <w:t xml:space="preserve"> </w:t>
      </w:r>
    </w:p>
  </w:endnote>
  <w:endnote w:type="continuationNotice" w:id="1">
    <w:p w14:paraId="50762DCA" w14:textId="77777777" w:rsidR="00CC25E1" w:rsidRDefault="00CC25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9F18" w14:textId="77777777" w:rsidR="00CC25E1" w:rsidRDefault="00CC25E1">
      <w:pPr>
        <w:pStyle w:val="Amendement"/>
      </w:pPr>
      <w:r>
        <w:rPr>
          <w:b w:val="0"/>
        </w:rPr>
        <w:separator/>
      </w:r>
    </w:p>
  </w:footnote>
  <w:footnote w:type="continuationSeparator" w:id="0">
    <w:p w14:paraId="22AA18E1" w14:textId="77777777" w:rsidR="00CC25E1" w:rsidRDefault="00CC2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41321"/>
    <w:multiLevelType w:val="hybridMultilevel"/>
    <w:tmpl w:val="C6564EBC"/>
    <w:lvl w:ilvl="0" w:tplc="4AE6D11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5172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E1"/>
    <w:rsid w:val="00052244"/>
    <w:rsid w:val="0007471A"/>
    <w:rsid w:val="000D17BF"/>
    <w:rsid w:val="00157CAF"/>
    <w:rsid w:val="001656EE"/>
    <w:rsid w:val="0016653D"/>
    <w:rsid w:val="001D56AF"/>
    <w:rsid w:val="001E0E21"/>
    <w:rsid w:val="00212E0A"/>
    <w:rsid w:val="002153B0"/>
    <w:rsid w:val="0021777F"/>
    <w:rsid w:val="00232385"/>
    <w:rsid w:val="00241DD0"/>
    <w:rsid w:val="002A0713"/>
    <w:rsid w:val="0036515E"/>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6338A"/>
    <w:rsid w:val="005703C9"/>
    <w:rsid w:val="00590655"/>
    <w:rsid w:val="00597703"/>
    <w:rsid w:val="005A6097"/>
    <w:rsid w:val="005B1DCC"/>
    <w:rsid w:val="005B7323"/>
    <w:rsid w:val="005C25B9"/>
    <w:rsid w:val="005F3EB9"/>
    <w:rsid w:val="006267E6"/>
    <w:rsid w:val="006558D2"/>
    <w:rsid w:val="00672D25"/>
    <w:rsid w:val="006738BC"/>
    <w:rsid w:val="006D3E69"/>
    <w:rsid w:val="006E0971"/>
    <w:rsid w:val="00710464"/>
    <w:rsid w:val="007709F6"/>
    <w:rsid w:val="00783215"/>
    <w:rsid w:val="007965FC"/>
    <w:rsid w:val="007D2608"/>
    <w:rsid w:val="007D3483"/>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2F52"/>
    <w:rsid w:val="00A53203"/>
    <w:rsid w:val="00A772EB"/>
    <w:rsid w:val="00A94EB5"/>
    <w:rsid w:val="00AA1DDA"/>
    <w:rsid w:val="00B01BA6"/>
    <w:rsid w:val="00B13622"/>
    <w:rsid w:val="00B347BA"/>
    <w:rsid w:val="00B4708A"/>
    <w:rsid w:val="00B479EE"/>
    <w:rsid w:val="00BB6706"/>
    <w:rsid w:val="00BF623B"/>
    <w:rsid w:val="00C035D4"/>
    <w:rsid w:val="00C21981"/>
    <w:rsid w:val="00C36915"/>
    <w:rsid w:val="00C679BF"/>
    <w:rsid w:val="00C81BBD"/>
    <w:rsid w:val="00CB02E9"/>
    <w:rsid w:val="00CC25E1"/>
    <w:rsid w:val="00CD3132"/>
    <w:rsid w:val="00CE27CD"/>
    <w:rsid w:val="00CE2EA2"/>
    <w:rsid w:val="00D134F3"/>
    <w:rsid w:val="00D47D01"/>
    <w:rsid w:val="00D65C54"/>
    <w:rsid w:val="00D774B3"/>
    <w:rsid w:val="00DD35A5"/>
    <w:rsid w:val="00DE2948"/>
    <w:rsid w:val="00DF68BE"/>
    <w:rsid w:val="00DF712A"/>
    <w:rsid w:val="00E00C50"/>
    <w:rsid w:val="00E25DF4"/>
    <w:rsid w:val="00E3485D"/>
    <w:rsid w:val="00E6619B"/>
    <w:rsid w:val="00E908D7"/>
    <w:rsid w:val="00EA1CE4"/>
    <w:rsid w:val="00EA69AC"/>
    <w:rsid w:val="00EB40A1"/>
    <w:rsid w:val="00EC3112"/>
    <w:rsid w:val="00ED5E57"/>
    <w:rsid w:val="00EE1BD8"/>
    <w:rsid w:val="00FA574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3FDEE"/>
  <w15:docId w15:val="{E6021D91-047F-45D7-A2C4-CBD55408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479EE"/>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C25E1"/>
    <w:pPr>
      <w:ind w:left="720"/>
      <w:contextualSpacing/>
    </w:pPr>
  </w:style>
  <w:style w:type="paragraph" w:styleId="Revisie">
    <w:name w:val="Revision"/>
    <w:hidden/>
    <w:uiPriority w:val="99"/>
    <w:semiHidden/>
    <w:rsid w:val="00C21981"/>
    <w:rPr>
      <w:sz w:val="24"/>
    </w:rPr>
  </w:style>
  <w:style w:type="paragraph" w:styleId="Geenafstand">
    <w:name w:val="No Spacing"/>
    <w:uiPriority w:val="1"/>
    <w:qFormat/>
    <w:rsid w:val="005F3EB9"/>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1044</ap:Words>
  <ap:Characters>6376</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2026-03-12T14:31:00.0000000Z</dcterms:created>
  <dcterms:modified xsi:type="dcterms:W3CDTF">2026-03-12T14:32:00.0000000Z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