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565" w:rsidP="006751BF" w:rsidRDefault="002329DA" w14:paraId="738D8A3C" w14:textId="77777777">
      <w:pPr>
        <w:spacing w:line="276" w:lineRule="auto"/>
      </w:pPr>
      <w:r>
        <w:t>Geachte voorzitter,</w:t>
      </w:r>
    </w:p>
    <w:p w:rsidR="002329DA" w:rsidP="006751BF" w:rsidRDefault="002329DA" w14:paraId="684B4B9B" w14:textId="77777777">
      <w:pPr>
        <w:spacing w:line="276" w:lineRule="auto"/>
      </w:pPr>
    </w:p>
    <w:p w:rsidRPr="002329DA" w:rsidR="00813565" w:rsidP="006751BF" w:rsidRDefault="002329DA" w14:paraId="738D8A3E" w14:textId="1D8A0C45">
      <w:pPr>
        <w:spacing w:line="276" w:lineRule="auto"/>
      </w:pPr>
      <w:r w:rsidRPr="002329DA">
        <w:t>Hierbij bied ik u de geannoteerde agenda aan voor de Raad Buitenlandse Zaken Handel van 26 en 29 maart 2026.</w:t>
      </w:r>
    </w:p>
    <w:p w:rsidR="00813565" w:rsidP="006751BF" w:rsidRDefault="00813565" w14:paraId="738D8A3F" w14:textId="77777777">
      <w:pPr>
        <w:spacing w:line="276" w:lineRule="auto"/>
      </w:pPr>
    </w:p>
    <w:p w:rsidR="002329DA" w:rsidP="006751BF" w:rsidRDefault="002329DA" w14:paraId="4462BF48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13565" w14:paraId="738D8A42" w14:textId="77777777">
        <w:tc>
          <w:tcPr>
            <w:tcW w:w="3620" w:type="dxa"/>
          </w:tcPr>
          <w:p w:rsidR="00813565" w:rsidP="006751BF" w:rsidRDefault="002329DA" w14:paraId="738D8A40" w14:textId="1B510B32">
            <w:pPr>
              <w:spacing w:line="276" w:lineRule="auto"/>
            </w:pPr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813565" w:rsidP="006751BF" w:rsidRDefault="00813565" w14:paraId="738D8A41" w14:textId="77777777">
            <w:pPr>
              <w:spacing w:line="276" w:lineRule="auto"/>
            </w:pPr>
          </w:p>
        </w:tc>
      </w:tr>
    </w:tbl>
    <w:p w:rsidR="00813565" w:rsidP="006751BF" w:rsidRDefault="00813565" w14:paraId="738D8A43" w14:textId="77777777">
      <w:pPr>
        <w:spacing w:line="276" w:lineRule="auto"/>
      </w:pPr>
    </w:p>
    <w:sectPr w:rsidR="008135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8A4C" w14:textId="77777777" w:rsidR="002329DA" w:rsidRDefault="002329DA">
      <w:pPr>
        <w:spacing w:line="240" w:lineRule="auto"/>
      </w:pPr>
      <w:r>
        <w:separator/>
      </w:r>
    </w:p>
  </w:endnote>
  <w:endnote w:type="continuationSeparator" w:id="0">
    <w:p w14:paraId="738D8A4E" w14:textId="77777777" w:rsidR="002329DA" w:rsidRDefault="00232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79A3" w14:textId="77777777" w:rsidR="00F41AAF" w:rsidRDefault="00F41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928D" w14:textId="77777777" w:rsidR="00F41AAF" w:rsidRDefault="00F41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0A6" w14:textId="77777777" w:rsidR="00F41AAF" w:rsidRDefault="00F41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8A48" w14:textId="77777777" w:rsidR="002329DA" w:rsidRDefault="002329DA">
      <w:pPr>
        <w:spacing w:line="240" w:lineRule="auto"/>
      </w:pPr>
      <w:r>
        <w:separator/>
      </w:r>
    </w:p>
  </w:footnote>
  <w:footnote w:type="continuationSeparator" w:id="0">
    <w:p w14:paraId="738D8A4A" w14:textId="77777777" w:rsidR="002329DA" w:rsidRDefault="00232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0C14" w14:textId="77777777" w:rsidR="00F41AAF" w:rsidRDefault="00F41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8A44" w14:textId="77777777" w:rsidR="00813565" w:rsidRDefault="002329D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38D8A48" wp14:editId="738D8A4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D8A77" w14:textId="77777777" w:rsidR="00813565" w:rsidRDefault="002329D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38D8A78" w14:textId="77777777" w:rsidR="00813565" w:rsidRDefault="00813565">
                          <w:pPr>
                            <w:pStyle w:val="WitregelW2"/>
                          </w:pPr>
                        </w:p>
                        <w:p w14:paraId="738D8A79" w14:textId="77777777" w:rsidR="00813565" w:rsidRDefault="002329D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8D8A7A" w14:textId="77777777" w:rsidR="00813565" w:rsidRDefault="002329DA">
                          <w:pPr>
                            <w:pStyle w:val="Referentiegegevens"/>
                          </w:pPr>
                          <w:r>
                            <w:t>BZ2625777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8D8A4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38D8A77" w14:textId="77777777" w:rsidR="00813565" w:rsidRDefault="002329D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38D8A78" w14:textId="77777777" w:rsidR="00813565" w:rsidRDefault="00813565">
                    <w:pPr>
                      <w:pStyle w:val="WitregelW2"/>
                    </w:pPr>
                  </w:p>
                  <w:p w14:paraId="738D8A79" w14:textId="77777777" w:rsidR="00813565" w:rsidRDefault="002329D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8D8A7A" w14:textId="77777777" w:rsidR="00813565" w:rsidRDefault="002329DA">
                    <w:pPr>
                      <w:pStyle w:val="Referentiegegevens"/>
                    </w:pPr>
                    <w:r>
                      <w:t>BZ2625777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38D8A4A" wp14:editId="738D8A4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D8A7B" w14:textId="77777777" w:rsidR="00813565" w:rsidRDefault="002329D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D8A4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38D8A7B" w14:textId="77777777" w:rsidR="00813565" w:rsidRDefault="002329D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38D8A4C" wp14:editId="738D8A4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D8A88" w14:textId="77777777" w:rsidR="002329DA" w:rsidRDefault="002329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D8A4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38D8A88" w14:textId="77777777" w:rsidR="002329DA" w:rsidRDefault="002329D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8A46" w14:textId="30073B07" w:rsidR="00813565" w:rsidRDefault="002329D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38D8A4E" wp14:editId="738D8A4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D8A7C" w14:textId="77777777" w:rsidR="002329DA" w:rsidRDefault="002329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8D8A4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38D8A7C" w14:textId="77777777" w:rsidR="002329DA" w:rsidRDefault="002329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38D8A50" wp14:editId="738D8A5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D8A5F" w14:textId="77777777" w:rsidR="00813565" w:rsidRDefault="002329D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D8A5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38D8A5F" w14:textId="77777777" w:rsidR="00813565" w:rsidRDefault="002329D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38D8A52" wp14:editId="738D8A5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DDBA6" w14:textId="42D8BA15" w:rsidR="00F41AAF" w:rsidRDefault="00F41AAF" w:rsidP="00F41AAF">
                          <w:r>
                            <w:t>Datum</w:t>
                          </w:r>
                          <w:r>
                            <w:tab/>
                          </w:r>
                          <w:r w:rsidR="002553EB">
                            <w:t xml:space="preserve">12 </w:t>
                          </w:r>
                          <w:r>
                            <w:t>maart 2026</w:t>
                          </w:r>
                        </w:p>
                        <w:p w14:paraId="2C935417" w14:textId="5342A0AF" w:rsidR="00F41AAF" w:rsidRDefault="00F41AAF" w:rsidP="00F41AAF">
                          <w:r>
                            <w:t xml:space="preserve">Betreft De geannoteerde agenda voor de Raad Buitenlandse Zaken Handel van </w:t>
                          </w:r>
                        </w:p>
                        <w:p w14:paraId="2B0DCD20" w14:textId="77777777" w:rsidR="00F41AAF" w:rsidRDefault="00F41AAF" w:rsidP="00F41AAF">
                          <w:r>
                            <w:t xml:space="preserve"> 26 en 29 maart 2026</w:t>
                          </w:r>
                        </w:p>
                        <w:p w14:paraId="738D8A69" w14:textId="77777777" w:rsidR="00813565" w:rsidRDefault="008135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D8A5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38BDDBA6" w14:textId="42D8BA15" w:rsidR="00F41AAF" w:rsidRDefault="00F41AAF" w:rsidP="00F41AAF">
                    <w:r>
                      <w:t>Datum</w:t>
                    </w:r>
                    <w:r>
                      <w:tab/>
                    </w:r>
                    <w:r w:rsidR="002553EB">
                      <w:t xml:space="preserve">12 </w:t>
                    </w:r>
                    <w:r>
                      <w:t>maart 2026</w:t>
                    </w:r>
                  </w:p>
                  <w:p w14:paraId="2C935417" w14:textId="5342A0AF" w:rsidR="00F41AAF" w:rsidRDefault="00F41AAF" w:rsidP="00F41AAF">
                    <w:r>
                      <w:t xml:space="preserve">Betreft De geannoteerde agenda voor de Raad Buitenlandse Zaken Handel van </w:t>
                    </w:r>
                  </w:p>
                  <w:p w14:paraId="2B0DCD20" w14:textId="77777777" w:rsidR="00F41AAF" w:rsidRDefault="00F41AAF" w:rsidP="00F41AAF">
                    <w:r>
                      <w:t xml:space="preserve"> 26 en 29 maart 2026</w:t>
                    </w:r>
                  </w:p>
                  <w:p w14:paraId="738D8A69" w14:textId="77777777" w:rsidR="00813565" w:rsidRDefault="008135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38D8A54" wp14:editId="53B2F0F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D92B354" w14:textId="77777777" w:rsidR="006751BF" w:rsidRPr="00F51C07" w:rsidRDefault="006751BF" w:rsidP="006751B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FF66286" w14:textId="77777777" w:rsidR="006751BF" w:rsidRPr="00EE5E5D" w:rsidRDefault="006751BF" w:rsidP="006751B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A2E93AF" w14:textId="77777777" w:rsidR="006751BF" w:rsidRPr="0059764A" w:rsidRDefault="006751BF" w:rsidP="006751B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7E474B8" w14:textId="77777777" w:rsidR="006751BF" w:rsidRPr="0059764A" w:rsidRDefault="006751BF" w:rsidP="006751B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25E9003" w14:textId="77777777" w:rsidR="006751BF" w:rsidRPr="0059764A" w:rsidRDefault="006751BF" w:rsidP="006751B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38D8A6B" w14:textId="77777777" w:rsidR="00813565" w:rsidRDefault="00813565">
                          <w:pPr>
                            <w:pStyle w:val="WitregelW1"/>
                          </w:pPr>
                        </w:p>
                        <w:p w14:paraId="738D8A6C" w14:textId="77777777" w:rsidR="00813565" w:rsidRDefault="002329DA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738D8A6D" w14:textId="77777777" w:rsidR="00813565" w:rsidRDefault="002329DA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738D8A6E" w14:textId="77777777" w:rsidR="00813565" w:rsidRDefault="00813565">
                          <w:pPr>
                            <w:pStyle w:val="WitregelW2"/>
                          </w:pPr>
                        </w:p>
                        <w:p w14:paraId="738D8A6F" w14:textId="77777777" w:rsidR="00813565" w:rsidRDefault="002329D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8D8A70" w14:textId="77777777" w:rsidR="00813565" w:rsidRDefault="002329DA">
                          <w:pPr>
                            <w:pStyle w:val="Referentiegegevens"/>
                          </w:pPr>
                          <w:r>
                            <w:t>BZ2625777</w:t>
                          </w:r>
                        </w:p>
                        <w:p w14:paraId="738D8A71" w14:textId="77777777" w:rsidR="00813565" w:rsidRDefault="00813565">
                          <w:pPr>
                            <w:pStyle w:val="WitregelW1"/>
                          </w:pPr>
                        </w:p>
                        <w:p w14:paraId="738D8A72" w14:textId="77777777" w:rsidR="00813565" w:rsidRDefault="002329D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38D8A73" w14:textId="77777777" w:rsidR="00813565" w:rsidRDefault="002329D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38D8A54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D92B354" w14:textId="77777777" w:rsidR="006751BF" w:rsidRPr="00F51C07" w:rsidRDefault="006751BF" w:rsidP="006751B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FF66286" w14:textId="77777777" w:rsidR="006751BF" w:rsidRPr="00EE5E5D" w:rsidRDefault="006751BF" w:rsidP="006751B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A2E93AF" w14:textId="77777777" w:rsidR="006751BF" w:rsidRPr="0059764A" w:rsidRDefault="006751BF" w:rsidP="006751B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7E474B8" w14:textId="77777777" w:rsidR="006751BF" w:rsidRPr="0059764A" w:rsidRDefault="006751BF" w:rsidP="006751B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25E9003" w14:textId="77777777" w:rsidR="006751BF" w:rsidRPr="0059764A" w:rsidRDefault="006751BF" w:rsidP="006751B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38D8A6B" w14:textId="77777777" w:rsidR="00813565" w:rsidRDefault="00813565">
                    <w:pPr>
                      <w:pStyle w:val="WitregelW1"/>
                    </w:pPr>
                  </w:p>
                  <w:p w14:paraId="738D8A6C" w14:textId="77777777" w:rsidR="00813565" w:rsidRDefault="002329DA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738D8A6D" w14:textId="77777777" w:rsidR="00813565" w:rsidRDefault="002329DA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738D8A6E" w14:textId="77777777" w:rsidR="00813565" w:rsidRDefault="00813565">
                    <w:pPr>
                      <w:pStyle w:val="WitregelW2"/>
                    </w:pPr>
                  </w:p>
                  <w:p w14:paraId="738D8A6F" w14:textId="77777777" w:rsidR="00813565" w:rsidRDefault="002329D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8D8A70" w14:textId="77777777" w:rsidR="00813565" w:rsidRDefault="002329DA">
                    <w:pPr>
                      <w:pStyle w:val="Referentiegegevens"/>
                    </w:pPr>
                    <w:r>
                      <w:t>BZ2625777</w:t>
                    </w:r>
                  </w:p>
                  <w:p w14:paraId="738D8A71" w14:textId="77777777" w:rsidR="00813565" w:rsidRDefault="00813565">
                    <w:pPr>
                      <w:pStyle w:val="WitregelW1"/>
                    </w:pPr>
                  </w:p>
                  <w:p w14:paraId="738D8A72" w14:textId="77777777" w:rsidR="00813565" w:rsidRDefault="002329D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38D8A73" w14:textId="77777777" w:rsidR="00813565" w:rsidRDefault="002329D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38D8A58" wp14:editId="20704EC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D8A82" w14:textId="77777777" w:rsidR="002329DA" w:rsidRDefault="002329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D8A5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38D8A82" w14:textId="77777777" w:rsidR="002329DA" w:rsidRDefault="002329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38D8A5A" wp14:editId="738D8A5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D8A75" w14:textId="77777777" w:rsidR="00813565" w:rsidRDefault="002329D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8D8A7C" wp14:editId="738D8A7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D8A5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38D8A75" w14:textId="77777777" w:rsidR="00813565" w:rsidRDefault="002329D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8D8A7C" wp14:editId="738D8A7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38D8A5C" wp14:editId="738D8A5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D8A76" w14:textId="77777777" w:rsidR="00813565" w:rsidRDefault="002329D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8D8A7E" wp14:editId="738D8A7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D8A5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38D8A76" w14:textId="77777777" w:rsidR="00813565" w:rsidRDefault="002329D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8D8A7E" wp14:editId="738D8A7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F919C2"/>
    <w:multiLevelType w:val="multilevel"/>
    <w:tmpl w:val="794F836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1C6C11D"/>
    <w:multiLevelType w:val="multilevel"/>
    <w:tmpl w:val="2C102E4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CE85F257"/>
    <w:multiLevelType w:val="multilevel"/>
    <w:tmpl w:val="4AFA968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8EB97E"/>
    <w:multiLevelType w:val="multilevel"/>
    <w:tmpl w:val="F651E6A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B11BB08"/>
    <w:multiLevelType w:val="multilevel"/>
    <w:tmpl w:val="52348AA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6191346">
    <w:abstractNumId w:val="1"/>
  </w:num>
  <w:num w:numId="2" w16cid:durableId="738988805">
    <w:abstractNumId w:val="0"/>
  </w:num>
  <w:num w:numId="3" w16cid:durableId="638220554">
    <w:abstractNumId w:val="4"/>
  </w:num>
  <w:num w:numId="4" w16cid:durableId="1734351766">
    <w:abstractNumId w:val="3"/>
  </w:num>
  <w:num w:numId="5" w16cid:durableId="175913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565"/>
    <w:rsid w:val="00140A7D"/>
    <w:rsid w:val="002329DA"/>
    <w:rsid w:val="002553EB"/>
    <w:rsid w:val="00303C26"/>
    <w:rsid w:val="006751BF"/>
    <w:rsid w:val="00765DB7"/>
    <w:rsid w:val="00813565"/>
    <w:rsid w:val="0091658C"/>
    <w:rsid w:val="00972022"/>
    <w:rsid w:val="00AE31DE"/>
    <w:rsid w:val="00E5244B"/>
    <w:rsid w:val="00F4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38D8A3C"/>
  <w15:docId w15:val="{781C19ED-23A4-4FBA-92BE-F45BD945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329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9D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29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9D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2026-03-12T15:18:00.0000000Z</dcterms:created>
  <dcterms:modified xsi:type="dcterms:W3CDTF">2026-03-12T15:18:00.0000000Z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https://247.plaza.buzaservices.nl/subject/PV-RK2026022026/BZ2625777/Reguliere%20kamerbrief%20-%20Geannoteerde%20Agenda%20Raad%20Buitenlandse%20Zaken%20Handel%20van%2026%20en%2029%20maart%202026.docx, </vt:lpwstr>
  </property>
  <property fmtid="{D5CDD505-2E9C-101B-9397-08002B2CF9AE}" pid="24" name="_dlc_DocIdItemGuid">
    <vt:lpwstr>9caa3e59-c21f-4a4f-a99f-908c7914ecf3</vt:lpwstr>
  </property>
  <property fmtid="{D5CDD505-2E9C-101B-9397-08002B2CF9AE}" pid="25" name="_docset_NoMedatataSyncRequired">
    <vt:lpwstr>False</vt:lpwstr>
  </property>
</Properties>
</file>