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4975" w14:paraId="174234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B056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F8AE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4975" w14:paraId="637914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E9DA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84975" w14:paraId="065D2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104613" w14:textId="77777777"/>
        </w:tc>
      </w:tr>
      <w:tr w:rsidR="00997775" w:rsidTr="00D84975" w14:paraId="200FED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0E3B91" w14:textId="77777777"/>
        </w:tc>
      </w:tr>
      <w:tr w:rsidR="00997775" w:rsidTr="00D84975" w14:paraId="3B7F6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DF70A" w14:textId="77777777"/>
        </w:tc>
        <w:tc>
          <w:tcPr>
            <w:tcW w:w="7654" w:type="dxa"/>
            <w:gridSpan w:val="2"/>
          </w:tcPr>
          <w:p w:rsidR="00997775" w:rsidRDefault="00997775" w14:paraId="18CAE9FD" w14:textId="77777777"/>
        </w:tc>
      </w:tr>
      <w:tr w:rsidR="00D84975" w:rsidTr="00D84975" w14:paraId="08BFB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20B76CE0" w14:textId="62CA96F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84975" w:rsidP="00D84975" w:rsidRDefault="00D84975" w14:paraId="37D886FF" w14:textId="0CC56931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D84975" w:rsidTr="00D84975" w14:paraId="6BB23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3D269513" w14:textId="77777777"/>
        </w:tc>
        <w:tc>
          <w:tcPr>
            <w:tcW w:w="7654" w:type="dxa"/>
            <w:gridSpan w:val="2"/>
          </w:tcPr>
          <w:p w:rsidR="00D84975" w:rsidP="00D84975" w:rsidRDefault="00D84975" w14:paraId="0C31C07D" w14:textId="77777777"/>
        </w:tc>
      </w:tr>
      <w:tr w:rsidR="00D84975" w:rsidTr="00D84975" w14:paraId="207B6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2E58C528" w14:textId="77777777"/>
        </w:tc>
        <w:tc>
          <w:tcPr>
            <w:tcW w:w="7654" w:type="dxa"/>
            <w:gridSpan w:val="2"/>
          </w:tcPr>
          <w:p w:rsidR="00D84975" w:rsidP="00D84975" w:rsidRDefault="00D84975" w14:paraId="1E904A34" w14:textId="77777777"/>
        </w:tc>
      </w:tr>
      <w:tr w:rsidR="00D84975" w:rsidTr="00D84975" w14:paraId="2CA19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397758F3" w14:textId="78D9C5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2388</w:t>
            </w:r>
          </w:p>
        </w:tc>
        <w:tc>
          <w:tcPr>
            <w:tcW w:w="7654" w:type="dxa"/>
            <w:gridSpan w:val="2"/>
          </w:tcPr>
          <w:p w:rsidR="00D84975" w:rsidP="00D84975" w:rsidRDefault="00D84975" w14:paraId="329C2E1B" w14:textId="48DED1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D84975" w:rsidTr="00D84975" w14:paraId="59542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4DD48CE0" w14:textId="77777777"/>
        </w:tc>
        <w:tc>
          <w:tcPr>
            <w:tcW w:w="7654" w:type="dxa"/>
            <w:gridSpan w:val="2"/>
          </w:tcPr>
          <w:p w:rsidR="00D84975" w:rsidP="00D84975" w:rsidRDefault="00D84975" w14:paraId="6E2D4244" w14:textId="747F3987">
            <w:r>
              <w:t>Voorgesteld 12 maart 2026</w:t>
            </w:r>
          </w:p>
        </w:tc>
      </w:tr>
      <w:tr w:rsidR="00D84975" w:rsidTr="00D84975" w14:paraId="3FDB0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0BD6C547" w14:textId="77777777"/>
        </w:tc>
        <w:tc>
          <w:tcPr>
            <w:tcW w:w="7654" w:type="dxa"/>
            <w:gridSpan w:val="2"/>
          </w:tcPr>
          <w:p w:rsidR="00D84975" w:rsidP="00D84975" w:rsidRDefault="00D84975" w14:paraId="495AEA4B" w14:textId="77777777"/>
        </w:tc>
      </w:tr>
      <w:tr w:rsidR="00D84975" w:rsidTr="00D84975" w14:paraId="6D166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51980719" w14:textId="77777777"/>
        </w:tc>
        <w:tc>
          <w:tcPr>
            <w:tcW w:w="7654" w:type="dxa"/>
            <w:gridSpan w:val="2"/>
          </w:tcPr>
          <w:p w:rsidR="00D84975" w:rsidP="00D84975" w:rsidRDefault="00D84975" w14:paraId="5055226C" w14:textId="4E8D8D88">
            <w:r>
              <w:t>De Kamer,</w:t>
            </w:r>
          </w:p>
        </w:tc>
      </w:tr>
      <w:tr w:rsidR="00D84975" w:rsidTr="00D84975" w14:paraId="063CA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0FC6B75C" w14:textId="77777777"/>
        </w:tc>
        <w:tc>
          <w:tcPr>
            <w:tcW w:w="7654" w:type="dxa"/>
            <w:gridSpan w:val="2"/>
          </w:tcPr>
          <w:p w:rsidR="00D84975" w:rsidP="00D84975" w:rsidRDefault="00D84975" w14:paraId="55750B3A" w14:textId="77777777"/>
        </w:tc>
      </w:tr>
      <w:tr w:rsidR="00D84975" w:rsidTr="00D84975" w14:paraId="22694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4975" w:rsidP="00D84975" w:rsidRDefault="00D84975" w14:paraId="5F40B640" w14:textId="77777777"/>
        </w:tc>
        <w:tc>
          <w:tcPr>
            <w:tcW w:w="7654" w:type="dxa"/>
            <w:gridSpan w:val="2"/>
          </w:tcPr>
          <w:p w:rsidR="00D84975" w:rsidP="00D84975" w:rsidRDefault="00D84975" w14:paraId="509C9768" w14:textId="491B648C">
            <w:r>
              <w:t>gehoord de beraadslaging,</w:t>
            </w:r>
          </w:p>
        </w:tc>
      </w:tr>
      <w:tr w:rsidR="00997775" w:rsidTr="00D84975" w14:paraId="63D4C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5CACC" w14:textId="77777777"/>
        </w:tc>
        <w:tc>
          <w:tcPr>
            <w:tcW w:w="7654" w:type="dxa"/>
            <w:gridSpan w:val="2"/>
          </w:tcPr>
          <w:p w:rsidR="00997775" w:rsidRDefault="00997775" w14:paraId="2B11C58F" w14:textId="77777777"/>
        </w:tc>
      </w:tr>
      <w:tr w:rsidR="00997775" w:rsidTr="00D84975" w14:paraId="0D3BF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A53E9" w14:textId="77777777"/>
        </w:tc>
        <w:tc>
          <w:tcPr>
            <w:tcW w:w="7654" w:type="dxa"/>
            <w:gridSpan w:val="2"/>
          </w:tcPr>
          <w:p w:rsidR="00D84975" w:rsidP="00D84975" w:rsidRDefault="00D84975" w14:paraId="15C94311" w14:textId="77777777">
            <w:r>
              <w:t>verzoekt de regering in Europees verband de noodzaak te bepleiten van een Europees pakket aan maatregelen die getroffen zullen worden indien Israël nieuwe plannen voor illegale nederzettingen maakt,</w:t>
            </w:r>
          </w:p>
          <w:p w:rsidR="00D84975" w:rsidP="00D84975" w:rsidRDefault="00D84975" w14:paraId="42BC0F07" w14:textId="77777777"/>
          <w:p w:rsidR="00D84975" w:rsidP="00D84975" w:rsidRDefault="00D84975" w14:paraId="651E948D" w14:textId="77777777">
            <w:r>
              <w:t>en gaat over tot de orde van de dag.</w:t>
            </w:r>
          </w:p>
          <w:p w:rsidR="00D84975" w:rsidP="00D84975" w:rsidRDefault="00D84975" w14:paraId="69F8F973" w14:textId="77777777"/>
          <w:p w:rsidR="00997775" w:rsidP="00D84975" w:rsidRDefault="00D84975" w14:paraId="485202A3" w14:textId="45EC962E">
            <w:r>
              <w:t>Van Baarle</w:t>
            </w:r>
          </w:p>
        </w:tc>
      </w:tr>
    </w:tbl>
    <w:p w:rsidR="00997775" w:rsidRDefault="00997775" w14:paraId="5182CD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46D5" w14:textId="77777777" w:rsidR="00D84975" w:rsidRDefault="00D84975">
      <w:pPr>
        <w:spacing w:line="20" w:lineRule="exact"/>
      </w:pPr>
    </w:p>
  </w:endnote>
  <w:endnote w:type="continuationSeparator" w:id="0">
    <w:p w14:paraId="19715343" w14:textId="77777777" w:rsidR="00D84975" w:rsidRDefault="00D849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6A18D1" w14:textId="77777777" w:rsidR="00D84975" w:rsidRDefault="00D849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67F3" w14:textId="77777777" w:rsidR="00D84975" w:rsidRDefault="00D849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9FB729" w14:textId="77777777" w:rsidR="00D84975" w:rsidRDefault="00D8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8497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07A3A"/>
  <w15:docId w15:val="{40738FC8-D347-45FA-851A-0A85FA93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2026-03-13T09:00:00.0000000Z</dcterms:created>
  <dcterms:modified xsi:type="dcterms:W3CDTF">2026-03-13T09:20:00.0000000Z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