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2026Z05112</w:t>
        <w:br/>
      </w:r>
      <w:proofErr w:type="spellEnd"/>
    </w:p>
    <w:p>
      <w:pPr>
        <w:pStyle w:val="Normal"/>
        <w:rPr>
          <w:b w:val="1"/>
          <w:bCs w:val="1"/>
        </w:rPr>
      </w:pPr>
      <w:r w:rsidR="250AE766">
        <w:rPr>
          <w:b w:val="0"/>
          <w:bCs w:val="0"/>
        </w:rPr>
        <w:t>(ingezonden 13 maart 2026)</w:t>
        <w:br/>
      </w:r>
    </w:p>
    <w:p>
      <w:r>
        <w:t xml:space="preserve">Vragen van het lid Maeijer (PVV) aan de minister van Volksgezondheid, Welzijn en Sport over het bericht ‘De noodkreet van Jolie: waarom krijg ik dit borstkankermedicijn niet?’.</w:t>
      </w:r>
      <w:r>
        <w:br/>
      </w:r>
    </w:p>
    <w:p>
      <w:r>
        <w:t xml:space="preserve"> </w:t>
      </w:r>
      <w:r>
        <w:br/>
      </w:r>
    </w:p>
    <w:p>
      <w:pPr>
        <w:pStyle w:val="ListParagraph"/>
        <w:numPr>
          <w:ilvl w:val="0"/>
          <w:numId w:val="100500140"/>
        </w:numPr>
        <w:ind w:left="360"/>
      </w:pPr>
      <w:r>
        <w:t xml:space="preserve">Bent u bekend met het bericht ‘De noodkreet van Jolie: waarom krijg ik dit borstkankermedicijn niet?’ 1)</w:t>
      </w:r>
      <w:r>
        <w:br/>
      </w:r>
    </w:p>
    <w:p>
      <w:pPr>
        <w:pStyle w:val="ListParagraph"/>
        <w:numPr>
          <w:ilvl w:val="0"/>
          <w:numId w:val="100500140"/>
        </w:numPr>
        <w:ind w:left="360"/>
      </w:pPr>
      <w:r>
        <w:t xml:space="preserve">Kunt u uitgebreid toelichten waarom het medicijn Enhertu (trastuzumab deruxtecan) niet wordt vergoed voor borstkankerpatiënten met HER2-low?</w:t>
      </w:r>
      <w:r>
        <w:br/>
      </w:r>
    </w:p>
    <w:p>
      <w:pPr>
        <w:pStyle w:val="ListParagraph"/>
        <w:numPr>
          <w:ilvl w:val="0"/>
          <w:numId w:val="100500140"/>
        </w:numPr>
        <w:ind w:left="360"/>
      </w:pPr>
      <w:r>
        <w:t xml:space="preserve">Deelt u de mening dat er sprake is van ongelijke behandeling indien een medicijn voor de ene groep borstkankerpatiënten wel vergoed wordt, maar niet voor een andere groep borstkankerpatiënten die evenredig baat heeft bij dit middel? Zo nee, waarom niet?</w:t>
      </w:r>
      <w:r>
        <w:br/>
      </w:r>
    </w:p>
    <w:p>
      <w:pPr>
        <w:pStyle w:val="ListParagraph"/>
        <w:numPr>
          <w:ilvl w:val="0"/>
          <w:numId w:val="100500140"/>
        </w:numPr>
        <w:ind w:left="360"/>
      </w:pPr>
      <w:r>
        <w:t xml:space="preserve">Klopt het dat het gaat om een groep van 1500 vrouwen in Nederland?</w:t>
      </w:r>
      <w:r>
        <w:br/>
      </w:r>
    </w:p>
    <w:p>
      <w:pPr>
        <w:pStyle w:val="ListParagraph"/>
        <w:numPr>
          <w:ilvl w:val="0"/>
          <w:numId w:val="100500140"/>
        </w:numPr>
        <w:ind w:left="360"/>
      </w:pPr>
      <w:r>
        <w:t xml:space="preserve">Klopt het dat het medicijn in 26 andere Europese landen wel beschikbaar is voor deze groep?</w:t>
      </w:r>
      <w:r>
        <w:br/>
      </w:r>
    </w:p>
    <w:p>
      <w:pPr>
        <w:pStyle w:val="ListParagraph"/>
        <w:numPr>
          <w:ilvl w:val="0"/>
          <w:numId w:val="100500140"/>
        </w:numPr>
        <w:ind w:left="360"/>
      </w:pPr>
      <w:r>
        <w:t xml:space="preserve">Hoe legt u aan deze 1500 vrouwen uit dat u het middel, wat hun leven kan verlengen en kwaliteit van leven kan verbeteren, niet vergoedt?</w:t>
      </w:r>
      <w:r>
        <w:br/>
      </w:r>
    </w:p>
    <w:p>
      <w:pPr>
        <w:pStyle w:val="ListParagraph"/>
        <w:numPr>
          <w:ilvl w:val="0"/>
          <w:numId w:val="100500140"/>
        </w:numPr>
        <w:ind w:left="360"/>
      </w:pPr>
      <w:r>
        <w:t xml:space="preserve">Betekent uw reactie op de brief van Jolie Jacobs dat de situatie van patiënten met HER2-low borstkanker 'nadrukkelijk uw aandacht heeft' dat u zich niet alleen laat informeren, maar dat u alles zult doen wat in uw mogelijkheden ligt om dit middel zo snel mogelijk beschikbaar te maken voor deze groep patiënten met HER2-low? Zo nee, waarom niet? Zo ja, kunt u exact aangeven welke stappen u gaat ondernemen en wat het tijdspad is?</w:t>
      </w:r>
      <w:r>
        <w:br/>
      </w:r>
    </w:p>
    <w:p>
      <w:pPr>
        <w:pStyle w:val="ListParagraph"/>
        <w:numPr>
          <w:ilvl w:val="0"/>
          <w:numId w:val="100500140"/>
        </w:numPr>
        <w:ind w:left="360"/>
      </w:pPr>
      <w:r>
        <w:t xml:space="preserve">Bent u bereidt om, zo snel als mogelijk, het besluit van uw voorganger te herzien en om dit medicijn alsnog toe te laten tot het basispakket en daarmee beschikbaar te maken voor de borstkankerpatiënten met HER2-low? Zo nee, waarom niet?</w:t>
      </w:r>
      <w:r>
        <w:br/>
      </w:r>
    </w:p>
    <w:p>
      <w:pPr>
        <w:pStyle w:val="ListParagraph"/>
        <w:numPr>
          <w:ilvl w:val="0"/>
          <w:numId w:val="100500140"/>
        </w:numPr>
        <w:ind w:left="360"/>
      </w:pPr>
      <w:r>
        <w:t xml:space="preserve">Kunt u deze vragen met spoed beantwoorden?</w:t>
      </w:r>
      <w:r>
        <w:br/>
      </w:r>
    </w:p>
    <w:p>
      <w:r>
        <w:t xml:space="preserve"> </w:t>
      </w:r>
      <w:r>
        <w:br/>
      </w:r>
    </w:p>
    <w:p>
      <w:r>
        <w:t xml:space="preserve">1) BNNVARA, 7 maart 2026, 'De noodkreet van Jolie: waarom krijg ik dit borstkankermedicijn niet?', De noodkreet van Jolie: waarom krijg ik dit borstkankermedicijn niet? - Kassa - BNNVARA.</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100">
    <w:abstractNumId w:val="10050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