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2026Z05119</w:t>
        <w:br/>
      </w:r>
      <w:proofErr w:type="spellEnd"/>
    </w:p>
    <w:p>
      <w:pPr>
        <w:pStyle w:val="Normal"/>
        <w:rPr>
          <w:b w:val="1"/>
          <w:bCs w:val="1"/>
        </w:rPr>
      </w:pPr>
      <w:r w:rsidR="250AE766">
        <w:rPr>
          <w:b w:val="0"/>
          <w:bCs w:val="0"/>
        </w:rPr>
        <w:t>(ingezonden 13 maart 2026)</w:t>
        <w:br/>
      </w:r>
    </w:p>
    <w:p>
      <w:r>
        <w:t xml:space="preserve">Vragen van het lid Schilder (Groep Markuszower) aan de minister van Justitie en Veiligheid over de geweldsgolf in Lelystad</w:t>
      </w:r>
      <w:r>
        <w:br/>
      </w:r>
    </w:p>
    <w:p>
      <w:pPr>
        <w:pStyle w:val="ListParagraph"/>
        <w:numPr>
          <w:ilvl w:val="0"/>
          <w:numId w:val="100500360"/>
        </w:numPr>
        <w:ind w:left="360"/>
      </w:pPr>
      <w:r>
        <w:t xml:space="preserve">Bent u bekend met het bericht dat Lelystad opnieuw wordt geteisterd door een reeks explosies bij woningen, waarbij zeer jonge daders worden ingezet en bewoners in grote angst leven? 1)</w:t>
      </w:r>
      <w:r>
        <w:br/>
      </w:r>
    </w:p>
    <w:p>
      <w:pPr>
        <w:pStyle w:val="ListParagraph"/>
        <w:numPr>
          <w:ilvl w:val="0"/>
          <w:numId w:val="100500360"/>
        </w:numPr>
        <w:ind w:left="360"/>
      </w:pPr>
      <w:r>
        <w:t xml:space="preserve">Hoe verklaart u dat het geweld in Lelystad al langere tijd speelt en dat er ondanks eerdere arrestaties en maatregelen opnieuw een reeks aanslagen plaatsvindt? Erkent u dat dit voor bewoners het beeld oproept dat de overheid de grip op de situatie dreigt te verliezen?</w:t>
      </w:r>
      <w:r>
        <w:br/>
      </w:r>
    </w:p>
    <w:p>
      <w:pPr>
        <w:pStyle w:val="ListParagraph"/>
        <w:numPr>
          <w:ilvl w:val="0"/>
          <w:numId w:val="100500360"/>
        </w:numPr>
        <w:ind w:left="360"/>
      </w:pPr>
      <w:r>
        <w:t xml:space="preserve">Hoe kan het dat een vermeende leider van een criminele groep, die in verband wordt gebracht met meerdere geweldsincidenten, met een enkelband en gebiedsverbod tijdelijk de straat op mocht om zijn rijbewijs te halen, terwijl de stad tegelijkertijd wordt geconfronteerd met een nieuwe golf van explosies en geweld? Hoe legt u dit uit aan bewoners die zich inmiddels onveilig voelen in hun eigen wijk?</w:t>
      </w:r>
      <w:r>
        <w:br/>
      </w:r>
    </w:p>
    <w:p>
      <w:pPr>
        <w:pStyle w:val="ListParagraph"/>
        <w:numPr>
          <w:ilvl w:val="0"/>
          <w:numId w:val="100500360"/>
        </w:numPr>
        <w:ind w:left="360"/>
      </w:pPr>
      <w:r>
        <w:t xml:space="preserve">Deelt u de mening dat het ronselen en inzetten van minderjarigen voor zware criminaliteit een bijzonder laffe en verwerpelijke praktijk is en bent u met ons van mening dat hier aanzienlijk zwaardere straffen voor moeten gelden?</w:t>
      </w:r>
      <w:r>
        <w:br/>
      </w:r>
    </w:p>
    <w:p>
      <w:pPr>
        <w:pStyle w:val="ListParagraph"/>
        <w:numPr>
          <w:ilvl w:val="0"/>
          <w:numId w:val="100500360"/>
        </w:numPr>
        <w:ind w:left="360"/>
      </w:pPr>
      <w:r>
        <w:t xml:space="preserve">Welke concrete maatregelen zijn er op dit moment genomen om de betrokken criminele netwerken achter deze explosies op te rollen en welke verdere concrete maatregelen bent u van plan te gaan nemen?</w:t>
      </w:r>
      <w:r>
        <w:br/>
      </w:r>
    </w:p>
    <w:p>
      <w:pPr>
        <w:pStyle w:val="ListParagraph"/>
        <w:numPr>
          <w:ilvl w:val="0"/>
          <w:numId w:val="100500360"/>
        </w:numPr>
        <w:ind w:left="360"/>
      </w:pPr>
      <w:r>
        <w:t xml:space="preserve">Bent u bereid om, onder andere, extra politiecapaciteit, opsporingsmiddelen en bestuurlijke maatregelen in te zetten om deze geweldsgolf zo snel mogelijk te stoppen en de veiligheid van bewoners te herstellen?</w:t>
      </w:r>
      <w:r>
        <w:br/>
      </w:r>
    </w:p>
    <w:p>
      <w:r>
        <w:t xml:space="preserve">1) De Telegraaf, 13 maart 2026, Nieuwe geweldsgolf door zeer jonge daders zaait angst in Lelystad: ’Het loopt steeds verder uit de hand’ (https://www.telegraaf.nl/misdaad/nieuwe-geweldsgolf-door-zeer-jonge-daders-zaait-angst-in-lelystad-het-loopt-steeds-verder-uit-de-hand/140858680.html?utm_medium=referral&amp;utm_campaign=share).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100">
    <w:abstractNumId w:val="10050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