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06B0" w:rsidR="00F8754C" w:rsidP="00F8754C" w:rsidRDefault="00F8754C" w14:paraId="4C4D7AC1" w14:textId="77777777">
      <w:bookmarkStart w:name="_GoBack" w:id="0"/>
      <w:bookmarkEnd w:id="0"/>
      <w:r w:rsidRPr="008406B0">
        <w:t xml:space="preserve">Geachte voorzitter, </w:t>
      </w:r>
    </w:p>
    <w:p w:rsidRPr="008406B0" w:rsidR="00F8754C" w:rsidP="00F8754C" w:rsidRDefault="00F8754C" w14:paraId="536B0A9D" w14:textId="77777777"/>
    <w:p w:rsidRPr="008406B0" w:rsidR="00F8754C" w:rsidP="00F8754C" w:rsidRDefault="00F8754C" w14:paraId="4C831455" w14:textId="77777777">
      <w:r w:rsidRPr="008406B0">
        <w:t>Hierbij bied ik u de antwoorden aan op de schriftelijke vragen van de leden Huidekooper (D66) en De Hoop (Groenlinks-PvdA) ingezonden op d.d. 25 februari 2026 naar aanleiding van het artikel ‘Veel bushaltes niet toegankelijk voor mensen met een beperking’ d.d. 24 februari 2026.</w:t>
      </w:r>
    </w:p>
    <w:p w:rsidRPr="008406B0" w:rsidR="00F8754C" w:rsidP="00F8754C" w:rsidRDefault="00F8754C" w14:paraId="5BAFDEEA" w14:textId="77777777"/>
    <w:p w:rsidRPr="008406B0" w:rsidR="00F8754C" w:rsidP="00F8754C" w:rsidRDefault="00F8754C" w14:paraId="05078F47" w14:textId="77777777">
      <w:pPr>
        <w:pStyle w:val="WitregelW1bodytekst"/>
      </w:pPr>
      <w:r w:rsidRPr="008406B0">
        <w:t xml:space="preserve">  </w:t>
      </w:r>
    </w:p>
    <w:p w:rsidRPr="008406B0" w:rsidR="00F8754C" w:rsidP="00F8754C" w:rsidRDefault="00F8754C" w14:paraId="0E104939" w14:textId="77777777">
      <w:pPr>
        <w:pStyle w:val="Slotzin"/>
      </w:pPr>
      <w:r w:rsidRPr="008406B0">
        <w:t>Hoogachtend,</w:t>
      </w:r>
    </w:p>
    <w:p w:rsidRPr="008406B0" w:rsidR="00F8754C" w:rsidP="00F8754C" w:rsidRDefault="00F8754C" w14:paraId="21D5CC8D" w14:textId="77777777">
      <w:pPr>
        <w:pStyle w:val="OndertekeningArea1"/>
      </w:pPr>
      <w:r w:rsidRPr="008406B0">
        <w:t>DE STAATSSECRETARIS VAN INFRASTRUCTUUR EN WATERSTAAT,</w:t>
      </w:r>
    </w:p>
    <w:p w:rsidRPr="008406B0" w:rsidR="00F8754C" w:rsidP="00F8754C" w:rsidRDefault="00F8754C" w14:paraId="22150395" w14:textId="77777777"/>
    <w:p w:rsidRPr="008406B0" w:rsidR="00F8754C" w:rsidP="00F8754C" w:rsidRDefault="00F8754C" w14:paraId="1B37341D" w14:textId="77777777"/>
    <w:p w:rsidRPr="008406B0" w:rsidR="00F8754C" w:rsidP="00F8754C" w:rsidRDefault="00F8754C" w14:paraId="2FD6ECDD" w14:textId="77777777"/>
    <w:p w:rsidRPr="008406B0" w:rsidR="00F8754C" w:rsidP="00F8754C" w:rsidRDefault="00F8754C" w14:paraId="6349BA31" w14:textId="77777777"/>
    <w:p w:rsidRPr="008406B0" w:rsidR="00F8754C" w:rsidP="00F8754C" w:rsidRDefault="00F8754C" w14:paraId="1E78D6D3" w14:textId="77777777">
      <w:r w:rsidRPr="008406B0">
        <w:t>Annet Bertram</w:t>
      </w:r>
    </w:p>
    <w:p w:rsidRPr="008406B0" w:rsidR="00F8754C" w:rsidP="00F8754C" w:rsidRDefault="00F8754C" w14:paraId="1CD61B25" w14:textId="77777777"/>
    <w:p w:rsidRPr="008406B0" w:rsidR="00F8754C" w:rsidP="00F8754C" w:rsidRDefault="00F8754C" w14:paraId="5CDC20A6" w14:textId="77777777">
      <w:pPr>
        <w:spacing w:line="240" w:lineRule="auto"/>
      </w:pPr>
      <w:r w:rsidRPr="008406B0">
        <w:br w:type="page"/>
      </w:r>
    </w:p>
    <w:p w:rsidRPr="008406B0" w:rsidR="00F8754C" w:rsidP="00F8754C" w:rsidRDefault="00F8754C" w14:paraId="03DD61B7" w14:textId="77777777">
      <w:pPr>
        <w:rPr>
          <w:b/>
          <w:bCs/>
        </w:rPr>
      </w:pPr>
      <w:r w:rsidRPr="008406B0">
        <w:rPr>
          <w:b/>
          <w:bCs/>
        </w:rPr>
        <w:lastRenderedPageBreak/>
        <w:t xml:space="preserve">2026Z03721 </w:t>
      </w:r>
    </w:p>
    <w:p w:rsidRPr="008406B0" w:rsidR="00F8754C" w:rsidP="00F8754C" w:rsidRDefault="00F8754C" w14:paraId="5EFA620D" w14:textId="77777777">
      <w:r w:rsidRPr="008406B0">
        <w:t xml:space="preserve"> </w:t>
      </w:r>
    </w:p>
    <w:p w:rsidRPr="008406B0" w:rsidR="00F8754C" w:rsidP="00F8754C" w:rsidRDefault="00F8754C" w14:paraId="46906BE2" w14:textId="77777777">
      <w:pPr>
        <w:rPr>
          <w:b/>
          <w:bCs/>
        </w:rPr>
      </w:pPr>
      <w:r w:rsidRPr="008406B0">
        <w:t xml:space="preserve">                                     </w:t>
      </w:r>
    </w:p>
    <w:p w:rsidRPr="008406B0" w:rsidR="00F8754C" w:rsidP="00F8754C" w:rsidRDefault="00F8754C" w14:paraId="2D878ACE" w14:textId="77777777">
      <w:pPr>
        <w:rPr>
          <w:b/>
          <w:bCs/>
        </w:rPr>
      </w:pPr>
      <w:r w:rsidRPr="008406B0">
        <w:rPr>
          <w:b/>
          <w:bCs/>
        </w:rPr>
        <w:t>Vragen van de leden Huidekooper (D66) en De Hoop (Groenlinks-PvdA) aan de staatssecretaris van Infrastructuur en Waterstaat over het artikel ‘Veel bushaltes niet toegankelijk voor mensen met een beperking’.</w:t>
      </w:r>
      <w:r w:rsidRPr="008406B0">
        <w:rPr>
          <w:b/>
          <w:bCs/>
        </w:rPr>
        <w:br/>
      </w:r>
    </w:p>
    <w:p w:rsidRPr="008406B0" w:rsidR="00F8754C" w:rsidP="00F8754C" w:rsidRDefault="00F8754C" w14:paraId="43E4C22C" w14:textId="77777777">
      <w:pPr>
        <w:rPr>
          <w:b/>
          <w:bCs/>
        </w:rPr>
      </w:pPr>
      <w:r w:rsidRPr="008406B0">
        <w:rPr>
          <w:b/>
          <w:bCs/>
        </w:rPr>
        <w:t>Vraag 1:</w:t>
      </w:r>
    </w:p>
    <w:p w:rsidRPr="008406B0" w:rsidR="00F8754C" w:rsidP="00F8754C" w:rsidRDefault="00F8754C" w14:paraId="39F9FACF" w14:textId="77777777">
      <w:r w:rsidRPr="008406B0">
        <w:t>Bent u bekend met het artikel ‘Veel bushaltes niet toegankelijk voor mensen met een beperking’?</w:t>
      </w:r>
      <w:r w:rsidRPr="008406B0">
        <w:rPr>
          <w:rStyle w:val="FootnoteReference"/>
        </w:rPr>
        <w:footnoteReference w:id="1"/>
      </w:r>
    </w:p>
    <w:p w:rsidRPr="008406B0" w:rsidR="00F8754C" w:rsidP="00F8754C" w:rsidRDefault="00F8754C" w14:paraId="4617B575" w14:textId="77777777"/>
    <w:p w:rsidRPr="008406B0" w:rsidR="00F8754C" w:rsidP="00F8754C" w:rsidRDefault="00F8754C" w14:paraId="169936AD" w14:textId="77777777">
      <w:pPr>
        <w:rPr>
          <w:b/>
          <w:bCs/>
        </w:rPr>
      </w:pPr>
      <w:r w:rsidRPr="008406B0">
        <w:rPr>
          <w:b/>
          <w:bCs/>
        </w:rPr>
        <w:t xml:space="preserve">Antwoord 1: </w:t>
      </w:r>
    </w:p>
    <w:p w:rsidRPr="008406B0" w:rsidR="00F8754C" w:rsidP="00F8754C" w:rsidRDefault="00F8754C" w14:paraId="0ED35747" w14:textId="77777777">
      <w:r w:rsidRPr="008406B0">
        <w:t>Ja.</w:t>
      </w:r>
    </w:p>
    <w:p w:rsidRPr="008406B0" w:rsidR="00F8754C" w:rsidP="00F8754C" w:rsidRDefault="00F8754C" w14:paraId="5CC7FCC2" w14:textId="77777777"/>
    <w:p w:rsidRPr="008406B0" w:rsidR="00F8754C" w:rsidP="00F8754C" w:rsidRDefault="00F8754C" w14:paraId="7F3880A1" w14:textId="77777777">
      <w:pPr>
        <w:rPr>
          <w:b/>
          <w:bCs/>
        </w:rPr>
      </w:pPr>
      <w:r w:rsidRPr="008406B0">
        <w:rPr>
          <w:b/>
          <w:bCs/>
        </w:rPr>
        <w:t>Vraag 2:</w:t>
      </w:r>
    </w:p>
    <w:p w:rsidRPr="008406B0" w:rsidR="00F8754C" w:rsidP="00F8754C" w:rsidRDefault="00F8754C" w14:paraId="35AB9EBE" w14:textId="77777777">
      <w:r w:rsidRPr="008406B0">
        <w:t>Herkent u het beeld dat uit het onderzoek van RTV Oost - op basis van gegevens van DOVA - naar voren komt dat zes op de tien bushaltes niet of nauwelijks toegankelijk zijn voor mensen met een visuele beperking en minder dan de helft voor mensen die afhankelijk zijn van een rolstoel? Zo ja, wat is uw reactie daarop? Zo nee, wat zijn de cijfers die bij uw ministerie bekend zijn?</w:t>
      </w:r>
    </w:p>
    <w:p w:rsidRPr="008406B0" w:rsidR="00F8754C" w:rsidP="00F8754C" w:rsidRDefault="00F8754C" w14:paraId="13F5BB6A" w14:textId="77777777"/>
    <w:p w:rsidRPr="008406B0" w:rsidR="00F8754C" w:rsidP="00F8754C" w:rsidRDefault="00F8754C" w14:paraId="5523838F" w14:textId="77777777">
      <w:pPr>
        <w:rPr>
          <w:b/>
          <w:bCs/>
        </w:rPr>
      </w:pPr>
      <w:r w:rsidRPr="008406B0">
        <w:rPr>
          <w:b/>
          <w:bCs/>
        </w:rPr>
        <w:t>Antwoord 2:</w:t>
      </w:r>
    </w:p>
    <w:p w:rsidRPr="008406B0" w:rsidR="00F8754C" w:rsidP="00F8754C" w:rsidRDefault="00F8754C" w14:paraId="4E7AEBAD" w14:textId="117EAFDD">
      <w:r w:rsidRPr="008406B0">
        <w:t>Ja</w:t>
      </w:r>
      <w:r w:rsidR="00514553">
        <w:t>, h</w:t>
      </w:r>
      <w:r w:rsidRPr="008406B0">
        <w:t xml:space="preserve">et ministerie van IenW maakt net als </w:t>
      </w:r>
      <w:r>
        <w:t xml:space="preserve">RTV Oost </w:t>
      </w:r>
      <w:r w:rsidRPr="008406B0">
        <w:t xml:space="preserve">gebruik van cijfers van </w:t>
      </w:r>
      <w:r w:rsidRPr="00FC6943">
        <w:t>het samenwerkingsverband van decentrale ov-autoriteiten</w:t>
      </w:r>
      <w:r>
        <w:t xml:space="preserve"> </w:t>
      </w:r>
      <w:r w:rsidRPr="008406B0">
        <w:t>DOVA voor het monitoren van de toegankelijkheid van het openbaar vervoer</w:t>
      </w:r>
      <w:r>
        <w:t xml:space="preserve"> waaronder de </w:t>
      </w:r>
      <w:r w:rsidRPr="008406B0">
        <w:t xml:space="preserve">toegankelijkheid van haltes. </w:t>
      </w:r>
      <w:r w:rsidR="00F536EA">
        <w:t>Het is</w:t>
      </w:r>
      <w:r w:rsidRPr="008406B0">
        <w:t xml:space="preserve"> belangrijk dat het openbaar vervoer in Nederland voor iedereen toegankelijk is, toegankelijke bushaltes zijn hier een onderdeel van. Samen met de decentrale ov-autoriteiten, vervoerders, wegbeheerders, en andere betrokken partijen werk</w:t>
      </w:r>
      <w:r w:rsidR="00F536EA">
        <w:t>t</w:t>
      </w:r>
      <w:r w:rsidRPr="008406B0">
        <w:t xml:space="preserve"> </w:t>
      </w:r>
      <w:r w:rsidR="00F536EA">
        <w:t>IenW</w:t>
      </w:r>
      <w:r w:rsidRPr="008406B0">
        <w:t xml:space="preserve"> hieraan.</w:t>
      </w:r>
    </w:p>
    <w:p w:rsidRPr="008406B0" w:rsidR="00F8754C" w:rsidP="00F8754C" w:rsidRDefault="00F8754C" w14:paraId="5CB026CF" w14:textId="77777777"/>
    <w:p w:rsidRPr="008406B0" w:rsidR="00F8754C" w:rsidP="00F8754C" w:rsidRDefault="00F8754C" w14:paraId="6CCDC0AB" w14:textId="77777777">
      <w:pPr>
        <w:rPr>
          <w:b/>
          <w:bCs/>
        </w:rPr>
      </w:pPr>
      <w:r w:rsidRPr="008406B0">
        <w:rPr>
          <w:b/>
          <w:bCs/>
        </w:rPr>
        <w:t xml:space="preserve">Vraag 3: </w:t>
      </w:r>
    </w:p>
    <w:p w:rsidRPr="008406B0" w:rsidR="00F8754C" w:rsidP="00F8754C" w:rsidRDefault="00F8754C" w14:paraId="2C65486C" w14:textId="77777777">
      <w:r w:rsidRPr="008406B0">
        <w:t>Deelt u de mening dat het juist voor mensen met een beperking, die vaak in grotere mate afhankelijk zijn van het openbaar vervoer omdat ze geen of weinig alternatieven hebben, extra ingrijpend is wanneer bushaltes onvoldoende toegankelijk zijn? </w:t>
      </w:r>
    </w:p>
    <w:p w:rsidRPr="008406B0" w:rsidR="00F8754C" w:rsidP="00F8754C" w:rsidRDefault="00F8754C" w14:paraId="44982B14" w14:textId="77777777"/>
    <w:p w:rsidRPr="008406B0" w:rsidR="00F8754C" w:rsidP="00F8754C" w:rsidRDefault="00F8754C" w14:paraId="1CB981EC" w14:textId="77777777">
      <w:pPr>
        <w:rPr>
          <w:b/>
          <w:bCs/>
        </w:rPr>
      </w:pPr>
      <w:r w:rsidRPr="008406B0">
        <w:rPr>
          <w:b/>
          <w:bCs/>
        </w:rPr>
        <w:t>Antwoord 3:</w:t>
      </w:r>
    </w:p>
    <w:p w:rsidRPr="008406B0" w:rsidR="00F8754C" w:rsidP="00F8754C" w:rsidRDefault="00F8754C" w14:paraId="13BA048B" w14:textId="69117368">
      <w:r w:rsidRPr="008406B0">
        <w:t xml:space="preserve">Ja, juist voor mensen met een beperking </w:t>
      </w:r>
      <w:r w:rsidR="00F536EA">
        <w:t xml:space="preserve">kan het </w:t>
      </w:r>
      <w:r w:rsidRPr="008406B0">
        <w:t>extra ingrijpend zijn wanneer bushaltes onvoldoende toegankelijk zijn.</w:t>
      </w:r>
      <w:r w:rsidRPr="008406B0">
        <w:br/>
      </w:r>
    </w:p>
    <w:p w:rsidRPr="008406B0" w:rsidR="00F8754C" w:rsidP="00F8754C" w:rsidRDefault="00F8754C" w14:paraId="624CF8C0" w14:textId="77777777">
      <w:pPr>
        <w:rPr>
          <w:b/>
          <w:bCs/>
        </w:rPr>
      </w:pPr>
      <w:r w:rsidRPr="008406B0">
        <w:rPr>
          <w:b/>
          <w:bCs/>
        </w:rPr>
        <w:t xml:space="preserve">Vraag 4: </w:t>
      </w:r>
    </w:p>
    <w:p w:rsidRPr="008406B0" w:rsidR="00F8754C" w:rsidP="00F8754C" w:rsidRDefault="00F8754C" w14:paraId="3DEFB6B1" w14:textId="77777777">
      <w:r w:rsidRPr="008406B0">
        <w:t>Deelt u de mening dat het tegen die achtergrond onacceptabel is dat nog altijd zoveel bushaltes niet voldoen aan basale toegankelijkheidseisen?</w:t>
      </w:r>
    </w:p>
    <w:p w:rsidRPr="008406B0" w:rsidR="00F8754C" w:rsidP="00F8754C" w:rsidRDefault="00F8754C" w14:paraId="30406F15" w14:textId="77777777"/>
    <w:p w:rsidRPr="008406B0" w:rsidR="00F8754C" w:rsidP="00F8754C" w:rsidRDefault="00F8754C" w14:paraId="112B071F" w14:textId="701F72F3">
      <w:r w:rsidRPr="008406B0">
        <w:rPr>
          <w:b/>
          <w:bCs/>
        </w:rPr>
        <w:t>Antwoord 4:</w:t>
      </w:r>
    </w:p>
    <w:p w:rsidR="00F8754C" w:rsidP="00F8754C" w:rsidRDefault="00F8754C" w14:paraId="3ABCD98C" w14:textId="0B84D876">
      <w:r w:rsidRPr="008406B0">
        <w:t xml:space="preserve">Zoals gezegd </w:t>
      </w:r>
      <w:r w:rsidR="00F536EA">
        <w:t>is</w:t>
      </w:r>
      <w:r w:rsidRPr="008406B0">
        <w:t xml:space="preserve"> het belangrijk dat het openbaar vervoer in Nederland voor iedereen toegankelijk is. Voor het verder toegankelijk maken van de tienduizenden bus- en tramhaltes in Nederland staan wegbeheerders (veelal gemeenten) en decentrale ov-autoriteiten (provincies en vervoerregio’s) aan de lat. In het </w:t>
      </w:r>
      <w:bookmarkStart w:name="_Hlk223680547" w:id="1"/>
      <w:r w:rsidRPr="008406B0">
        <w:t xml:space="preserve">Bestuursakkoord Toegankelijkheid Openbaar Vervoer 2022-2032 </w:t>
      </w:r>
      <w:bookmarkEnd w:id="1"/>
      <w:r w:rsidRPr="008406B0">
        <w:t>is opnieuw het belang van toegankelijke haltes onderkend en zijn er afspraken over gemaakt.</w:t>
      </w:r>
      <w:bookmarkStart w:name="_Hlk223681111" w:id="2"/>
      <w:r>
        <w:rPr>
          <w:rStyle w:val="FootnoteReference"/>
        </w:rPr>
        <w:footnoteReference w:id="2"/>
      </w:r>
      <w:bookmarkEnd w:id="2"/>
      <w:r w:rsidRPr="008406B0">
        <w:t xml:space="preserve"> </w:t>
      </w:r>
      <w:r>
        <w:t>De</w:t>
      </w:r>
      <w:r w:rsidRPr="008406B0">
        <w:t xml:space="preserve"> decentrale ov-autoriteiten</w:t>
      </w:r>
      <w:r>
        <w:t xml:space="preserve"> bekijken</w:t>
      </w:r>
      <w:r w:rsidRPr="008406B0">
        <w:t xml:space="preserve"> in overleg met wegbeheerders </w:t>
      </w:r>
      <w:bookmarkStart w:name="_Hlk223680740" w:id="3"/>
      <w:r w:rsidRPr="008406B0">
        <w:t>in welk tempo en met welke prioritering bestaande haltes toegankelijk gemaakt kunnen worden, gegeven de daarvoor beschikbare middelen.</w:t>
      </w:r>
      <w:bookmarkEnd w:id="3"/>
      <w:r>
        <w:t xml:space="preserve"> </w:t>
      </w:r>
      <w:bookmarkStart w:name="_Hlk223680800" w:id="4"/>
      <w:r w:rsidRPr="008406B0">
        <w:t>Onderzocht is dat het verder toegankelijk maken van bushaltes circa € 670 miljoen kost.</w:t>
      </w:r>
      <w:bookmarkStart w:name="_Hlk223681197" w:id="5"/>
      <w:r w:rsidRPr="008406B0">
        <w:rPr>
          <w:rStyle w:val="FootnoteReference"/>
          <w:color w:val="auto"/>
        </w:rPr>
        <w:footnoteReference w:id="3"/>
      </w:r>
      <w:bookmarkEnd w:id="4"/>
      <w:bookmarkEnd w:id="5"/>
      <w:r w:rsidRPr="008406B0">
        <w:t xml:space="preserve"> Dit maakt het een lange termijnopgave.</w:t>
      </w:r>
      <w:r>
        <w:t xml:space="preserve"> </w:t>
      </w:r>
      <w:r w:rsidRPr="008406B0">
        <w:t xml:space="preserve">De inzet van het Bestuursakkoord is </w:t>
      </w:r>
      <w:bookmarkStart w:name="_Hlk223680626" w:id="6"/>
      <w:r w:rsidRPr="008406B0">
        <w:t>dat</w:t>
      </w:r>
      <w:bookmarkEnd w:id="6"/>
      <w:r>
        <w:t xml:space="preserve"> </w:t>
      </w:r>
      <w:r w:rsidRPr="008406B0">
        <w:t>wegbeheerders</w:t>
      </w:r>
      <w:r>
        <w:t>, om kosten te besparen,</w:t>
      </w:r>
      <w:r w:rsidRPr="008406B0">
        <w:t xml:space="preserve"> haltes toegankelijk maken wanneer er groot onderhoud of reconstructie aan de weg plaatsvindt, dit is gemiddeld iedere 25 jaar. Dit betekent dat rond 2047 alle bus- en tramhaltes toegankelijk </w:t>
      </w:r>
      <w:r>
        <w:t xml:space="preserve">zouden </w:t>
      </w:r>
      <w:r w:rsidRPr="008406B0">
        <w:t>zijn.</w:t>
      </w:r>
    </w:p>
    <w:p w:rsidRPr="008406B0" w:rsidR="00F8754C" w:rsidP="00F8754C" w:rsidRDefault="00F8754C" w14:paraId="79F2ACEB" w14:textId="77777777"/>
    <w:p w:rsidRPr="008406B0" w:rsidR="00F8754C" w:rsidP="00F8754C" w:rsidRDefault="00F8754C" w14:paraId="6DE0A423" w14:textId="77777777">
      <w:r w:rsidRPr="008406B0">
        <w:rPr>
          <w:b/>
          <w:bCs/>
        </w:rPr>
        <w:t>Vraag 5</w:t>
      </w:r>
      <w:r w:rsidRPr="008406B0">
        <w:t xml:space="preserve">: </w:t>
      </w:r>
    </w:p>
    <w:p w:rsidRPr="008406B0" w:rsidR="00F8754C" w:rsidP="00F8754C" w:rsidRDefault="00F8754C" w14:paraId="5E05BACA" w14:textId="77777777">
      <w:r w:rsidRPr="008406B0">
        <w:t>Hoe verhoudt het argument van gemeenten dat zij bushaltes niet toegankelijker maken omdat het aantal gebruikers beperkt zou zijn, zich tot de verplichtingen die voortvloeien uit het door Nederland geratificeerde VN-verdrag inzake de rechten van personen met een handicap, waarin is vastgelegd dat mensen met een beperking gelijkwaardige en vrije toegang tot vervoer moeten hebben, ongeacht het aantal gebruikers?</w:t>
      </w:r>
    </w:p>
    <w:p w:rsidRPr="008406B0" w:rsidR="00F8754C" w:rsidP="00F8754C" w:rsidRDefault="00F8754C" w14:paraId="1CDBBCC3" w14:textId="77777777"/>
    <w:p w:rsidRPr="008406B0" w:rsidR="00F8754C" w:rsidP="00F8754C" w:rsidRDefault="00F8754C" w14:paraId="34E55577" w14:textId="77777777">
      <w:r w:rsidRPr="008406B0">
        <w:rPr>
          <w:b/>
          <w:bCs/>
        </w:rPr>
        <w:t>Antwoord 5:</w:t>
      </w:r>
      <w:r w:rsidRPr="008406B0">
        <w:br/>
        <w:t>Het College voor de Rechten van de Mens heeft in de monitorrapportage ‘Reizen in het dagelijks leven’ duidelijk weergegeven dat algemene voorzieningen voor eenieder toegankelijk moeten zijn.</w:t>
      </w:r>
      <w:r w:rsidRPr="008406B0">
        <w:rPr>
          <w:rStyle w:val="FootnoteReference"/>
        </w:rPr>
        <w:footnoteReference w:id="4"/>
      </w:r>
      <w:r w:rsidRPr="008406B0">
        <w:t xml:space="preserve"> Het VN-verdrag verplicht overheden om maatregelen te nemen zodat mensen met een beperking op voet van gelijkheid kunnen deelnemen aan de maatschappij. Hierbij geldt dat de maatregelen geen onevenredige of onredelijke belasting mogen vormen voor de aanbieder</w:t>
      </w:r>
      <w:r>
        <w:t>,</w:t>
      </w:r>
      <w:r w:rsidRPr="008406B0">
        <w:t xml:space="preserve"> maar de drempel </w:t>
      </w:r>
      <w:r>
        <w:t>is</w:t>
      </w:r>
      <w:r w:rsidRPr="008406B0">
        <w:t xml:space="preserve"> hoog. Dat het aantal gebruikers van een halte beperkt zou zijn, is </w:t>
      </w:r>
      <w:r>
        <w:t xml:space="preserve">op zichzelf </w:t>
      </w:r>
      <w:r w:rsidRPr="008406B0">
        <w:t xml:space="preserve">geen argument om niet te werken aan het verder toegankelijk maken van haltes. </w:t>
      </w:r>
    </w:p>
    <w:p w:rsidRPr="008406B0" w:rsidR="00F8754C" w:rsidP="00F8754C" w:rsidRDefault="00F8754C" w14:paraId="5D0C7ACA" w14:textId="77777777">
      <w:pPr>
        <w:spacing w:line="240" w:lineRule="auto"/>
        <w:rPr>
          <w:b/>
          <w:bCs/>
        </w:rPr>
      </w:pPr>
    </w:p>
    <w:p w:rsidRPr="008406B0" w:rsidR="00F8754C" w:rsidP="00F8754C" w:rsidRDefault="00F8754C" w14:paraId="42CF78F1" w14:textId="77777777">
      <w:r w:rsidRPr="008406B0">
        <w:rPr>
          <w:b/>
          <w:bCs/>
        </w:rPr>
        <w:t xml:space="preserve">Vraag 6: </w:t>
      </w:r>
    </w:p>
    <w:p w:rsidRPr="008406B0" w:rsidR="00F8754C" w:rsidP="00F8754C" w:rsidRDefault="00F8754C" w14:paraId="2C5F7C0F" w14:textId="77777777">
      <w:r w:rsidRPr="008406B0">
        <w:t>Gemeenten zijn veelal verantwoordelijk voor haltes, maar het Rijk is systeemverantwoordelijk voor toegankelijk openbaar vervoer. Hoe geeft u invulling aan die systeemverantwoordelijkheid wanneer blijkt dat de voortgang landelijk tekortschiet?</w:t>
      </w:r>
      <w:r w:rsidRPr="008406B0">
        <w:br/>
      </w:r>
    </w:p>
    <w:p w:rsidRPr="008406B0" w:rsidR="00F8754C" w:rsidP="00F8754C" w:rsidRDefault="00F8754C" w14:paraId="6627225D" w14:textId="77777777">
      <w:r w:rsidRPr="008406B0">
        <w:rPr>
          <w:b/>
          <w:bCs/>
        </w:rPr>
        <w:t xml:space="preserve">Antwoord 6: </w:t>
      </w:r>
    </w:p>
    <w:p w:rsidRPr="008406B0" w:rsidR="00F8754C" w:rsidP="00F8754C" w:rsidRDefault="00F8754C" w14:paraId="065E3E9A" w14:textId="54E15E83">
      <w:r w:rsidRPr="008406B0">
        <w:t xml:space="preserve">In lijn met de afspraken in het Bestuursakkoord hebben de decentrale ov-autoriteiten </w:t>
      </w:r>
      <w:r w:rsidR="00570FF3">
        <w:t xml:space="preserve">in 2024 </w:t>
      </w:r>
      <w:r w:rsidRPr="008406B0">
        <w:t xml:space="preserve">uitvoeringsprogramma’s opgesteld </w:t>
      </w:r>
      <w:r w:rsidRPr="008406B0">
        <w:rPr>
          <w:color w:val="auto"/>
        </w:rPr>
        <w:t>waarin zij aangeven hoe zij uitvoering geven aan afspraken uit het akkoord</w:t>
      </w:r>
      <w:r w:rsidR="00570FF3">
        <w:rPr>
          <w:color w:val="auto"/>
        </w:rPr>
        <w:t>.</w:t>
      </w:r>
      <w:r w:rsidRPr="008406B0">
        <w:rPr>
          <w:color w:val="auto"/>
        </w:rPr>
        <w:t xml:space="preserve"> </w:t>
      </w:r>
      <w:r w:rsidR="00570FF3">
        <w:rPr>
          <w:color w:val="auto"/>
        </w:rPr>
        <w:t>H</w:t>
      </w:r>
      <w:r w:rsidRPr="008406B0">
        <w:rPr>
          <w:color w:val="auto"/>
        </w:rPr>
        <w:t>et toegankelijk maken van haltes vormt hier een belangrijk onderdeel in. Het Rijk heeft € 28 miljoen beschikbaar gesteld voor de uitvoering van de programma’s. De decentrale ov-autoriteiten actualiseren de uitvoeringsprogramma’s iedere vier jaar.</w:t>
      </w:r>
      <w:r w:rsidR="00660DF7">
        <w:rPr>
          <w:color w:val="auto"/>
        </w:rPr>
        <w:t xml:space="preserve"> </w:t>
      </w:r>
      <w:r w:rsidR="00F536EA">
        <w:rPr>
          <w:color w:val="auto"/>
        </w:rPr>
        <w:t>IenW bewaakt</w:t>
      </w:r>
      <w:r w:rsidRPr="003F4195" w:rsidR="00660DF7">
        <w:rPr>
          <w:color w:val="auto"/>
        </w:rPr>
        <w:t xml:space="preserve"> de voortgang van de afspraken in het Bestuursakkoord, waaronder het verder toegankelijk maken van bushaltes, en bespreek</w:t>
      </w:r>
      <w:r w:rsidR="00F536EA">
        <w:rPr>
          <w:color w:val="auto"/>
        </w:rPr>
        <w:t>t</w:t>
      </w:r>
      <w:r w:rsidRPr="003F4195" w:rsidR="00660DF7">
        <w:rPr>
          <w:color w:val="auto"/>
        </w:rPr>
        <w:t xml:space="preserve"> het </w:t>
      </w:r>
      <w:r w:rsidR="008C7FF8">
        <w:rPr>
          <w:color w:val="auto"/>
        </w:rPr>
        <w:t xml:space="preserve">periodiek </w:t>
      </w:r>
      <w:r w:rsidRPr="003F4195" w:rsidR="00660DF7">
        <w:rPr>
          <w:color w:val="auto"/>
        </w:rPr>
        <w:t>met de decentrale ov-autoriteiten.</w:t>
      </w:r>
    </w:p>
    <w:p w:rsidRPr="008406B0" w:rsidR="00F8754C" w:rsidP="00F8754C" w:rsidRDefault="00F8754C" w14:paraId="6894543D" w14:textId="77777777"/>
    <w:p w:rsidRPr="008406B0" w:rsidR="00F8754C" w:rsidP="00F8754C" w:rsidRDefault="00F8754C" w14:paraId="1D708E24" w14:textId="77777777">
      <w:pPr>
        <w:rPr>
          <w:color w:val="000000" w:themeColor="text1"/>
        </w:rPr>
      </w:pPr>
      <w:r w:rsidRPr="008406B0">
        <w:rPr>
          <w:color w:val="000000" w:themeColor="text1"/>
        </w:rPr>
        <w:t xml:space="preserve">In het Bestuursakkoord is verder afgesproken dat het Rijk als systeemverantwoordelijke wegbeheerders </w:t>
      </w:r>
      <w:r>
        <w:rPr>
          <w:color w:val="000000" w:themeColor="text1"/>
        </w:rPr>
        <w:t>stimuleert en motiveert</w:t>
      </w:r>
      <w:r w:rsidRPr="008406B0">
        <w:rPr>
          <w:color w:val="000000" w:themeColor="text1"/>
        </w:rPr>
        <w:t xml:space="preserve"> om meer haltes toegankelijk te maken</w:t>
      </w:r>
      <w:r>
        <w:rPr>
          <w:color w:val="000000" w:themeColor="text1"/>
        </w:rPr>
        <w:t xml:space="preserve"> </w:t>
      </w:r>
      <w:r w:rsidRPr="008406B0">
        <w:rPr>
          <w:color w:val="000000" w:themeColor="text1"/>
        </w:rPr>
        <w:t>door kennisdeling te bevorderen, goede voorbeelden te delen en de samenhang te bevorderen met andere verbeteringen van toegankelijkheid in het fysieke domein.</w:t>
      </w:r>
    </w:p>
    <w:p w:rsidRPr="008406B0" w:rsidR="00F8754C" w:rsidP="00F8754C" w:rsidRDefault="00F8754C" w14:paraId="0209B6BA" w14:textId="77777777"/>
    <w:p w:rsidRPr="008406B0" w:rsidR="00F8754C" w:rsidP="00F8754C" w:rsidRDefault="00F8754C" w14:paraId="49B3A129" w14:textId="664A67A3">
      <w:r w:rsidRPr="008406B0">
        <w:t>Er vindt regelmatig overleg plaats tussen de betrokken partijen om concessie-overstijgende thema’s rondom toegankelijkheid in het OV te bespreken. De overleggen vinden plaats op beleids-, directie-, en bestuursniveau, onder andere in het Nationaal Openbaar Vervoer Beraad (NOVB).</w:t>
      </w:r>
    </w:p>
    <w:p w:rsidRPr="008406B0" w:rsidR="00F8754C" w:rsidP="00F8754C" w:rsidRDefault="00F8754C" w14:paraId="0B3A8674" w14:textId="77777777"/>
    <w:p w:rsidRPr="008406B0" w:rsidR="00F8754C" w:rsidP="00F8754C" w:rsidRDefault="00F8754C" w14:paraId="5F44D17A" w14:textId="77777777">
      <w:pPr>
        <w:rPr>
          <w:b/>
          <w:bCs/>
        </w:rPr>
      </w:pPr>
      <w:r w:rsidRPr="008406B0">
        <w:rPr>
          <w:b/>
          <w:bCs/>
        </w:rPr>
        <w:t>Vraag 7:</w:t>
      </w:r>
    </w:p>
    <w:p w:rsidRPr="008406B0" w:rsidR="00F8754C" w:rsidP="00F8754C" w:rsidRDefault="00F8754C" w14:paraId="6E251E24" w14:textId="77777777">
      <w:r w:rsidRPr="008406B0">
        <w:t>Hoe wordt voorkomen dat, om aan de opgave te voldoen, bushaltes simpelweg worden opgeheven door vervoerders?</w:t>
      </w:r>
    </w:p>
    <w:p w:rsidRPr="008406B0" w:rsidR="00F8754C" w:rsidP="00F8754C" w:rsidRDefault="00F8754C" w14:paraId="21024FB4" w14:textId="77777777"/>
    <w:p w:rsidRPr="008406B0" w:rsidR="00F8754C" w:rsidP="00F8754C" w:rsidRDefault="00F8754C" w14:paraId="70B87358" w14:textId="77777777">
      <w:pPr>
        <w:rPr>
          <w:b/>
          <w:bCs/>
        </w:rPr>
      </w:pPr>
      <w:r w:rsidRPr="008406B0">
        <w:rPr>
          <w:b/>
          <w:bCs/>
        </w:rPr>
        <w:t>Antwoord 7:</w:t>
      </w:r>
    </w:p>
    <w:p w:rsidRPr="008406B0" w:rsidR="00F8754C" w:rsidP="00F8754C" w:rsidRDefault="00F8754C" w14:paraId="6F2DF7B1" w14:textId="3163FDB9">
      <w:r w:rsidRPr="008406B0">
        <w:t xml:space="preserve">De decentrale ov-autoriteiten streven naast toegankelijkheid ook bereikbaarheid na. </w:t>
      </w:r>
      <w:r w:rsidR="00F536EA">
        <w:t>Er zijn</w:t>
      </w:r>
      <w:r w:rsidRPr="008406B0">
        <w:t xml:space="preserve"> geen aanwijzingen dat er bushaltes worden opgeheven om toegankelijkheidsdoelstellingen te halen</w:t>
      </w:r>
      <w:r w:rsidR="00F536EA">
        <w:t>,</w:t>
      </w:r>
      <w:r>
        <w:t xml:space="preserve"> ook het samenwerkingsverband van decentrale ov-autoriteiten DOVA herkent dit niet.</w:t>
      </w:r>
    </w:p>
    <w:p w:rsidRPr="008406B0" w:rsidR="00F8754C" w:rsidP="00F8754C" w:rsidRDefault="00F8754C" w14:paraId="518443E6" w14:textId="77777777"/>
    <w:p w:rsidRPr="008406B0" w:rsidR="00F8754C" w:rsidP="00F8754C" w:rsidRDefault="00F8754C" w14:paraId="5A2DBF78" w14:textId="77777777">
      <w:pPr>
        <w:rPr>
          <w:b/>
          <w:bCs/>
        </w:rPr>
      </w:pPr>
      <w:r w:rsidRPr="008406B0">
        <w:rPr>
          <w:b/>
          <w:bCs/>
        </w:rPr>
        <w:t>Vraag 8:</w:t>
      </w:r>
    </w:p>
    <w:p w:rsidRPr="008406B0" w:rsidR="00F8754C" w:rsidP="00F8754C" w:rsidRDefault="00F8754C" w14:paraId="28175488" w14:textId="77777777">
      <w:r w:rsidRPr="008406B0">
        <w:t>Wat gaat u doen om de grote regionale verschillen aan te pakken, zodat de vrijheid om te reizen niet afhankelijk is van de regio of van de specifieke gemeente waar iemand woont?</w:t>
      </w:r>
      <w:r w:rsidRPr="008406B0">
        <w:br/>
      </w:r>
    </w:p>
    <w:p w:rsidRPr="008406B0" w:rsidR="00F8754C" w:rsidP="00F8754C" w:rsidRDefault="00F8754C" w14:paraId="2212BB80" w14:textId="77777777">
      <w:pPr>
        <w:rPr>
          <w:b/>
          <w:bCs/>
        </w:rPr>
      </w:pPr>
      <w:r w:rsidRPr="008406B0">
        <w:rPr>
          <w:b/>
          <w:bCs/>
        </w:rPr>
        <w:t>Antwoord 8:</w:t>
      </w:r>
    </w:p>
    <w:p w:rsidRPr="008406B0" w:rsidR="00F8754C" w:rsidP="00F8754C" w:rsidRDefault="00F8754C" w14:paraId="43AFEC06" w14:textId="77777777">
      <w:pPr>
        <w:rPr>
          <w:color w:val="000000" w:themeColor="text1"/>
        </w:rPr>
      </w:pPr>
      <w:r w:rsidRPr="008406B0">
        <w:rPr>
          <w:color w:val="000000" w:themeColor="text1"/>
        </w:rPr>
        <w:t>Alle decentrale ov-autoriteiten hebben het Bestuursakkoord ondertekend en daarmee het belang van het verder toegankelijk maken van haltes onderkend. We werken dus allemaal aan hetzelfde doel. Tot dat doel bereikt is kunnen er echter regionale verschillen zijn doordat de uitgangssituatie per regio verschilt en de decentrale ov-autoriteiten in overleg met wegbeheerders per regio bekijken in welk tempo en met welke prioritering haltes verder toegankelijk gemaakt kunnen worden. Zie verder de beantwoording vraag 6 over wat het Rijk doet om het verder toegankelijk maken van haltes te stimuleren.</w:t>
      </w:r>
    </w:p>
    <w:p w:rsidRPr="008406B0" w:rsidR="00F8754C" w:rsidP="00F8754C" w:rsidRDefault="00F8754C" w14:paraId="4EFE89CE" w14:textId="77777777">
      <w:pPr>
        <w:spacing w:line="240" w:lineRule="auto"/>
        <w:rPr>
          <w:b/>
          <w:bCs/>
          <w:color w:val="000000" w:themeColor="text1"/>
        </w:rPr>
      </w:pPr>
    </w:p>
    <w:p w:rsidRPr="008406B0" w:rsidR="00F8754C" w:rsidP="00F8754C" w:rsidRDefault="00F8754C" w14:paraId="15F985B2" w14:textId="77777777">
      <w:pPr>
        <w:rPr>
          <w:b/>
          <w:bCs/>
        </w:rPr>
      </w:pPr>
      <w:r w:rsidRPr="008406B0">
        <w:rPr>
          <w:b/>
          <w:bCs/>
        </w:rPr>
        <w:t>Vraag 9:</w:t>
      </w:r>
    </w:p>
    <w:p w:rsidRPr="008406B0" w:rsidR="00F8754C" w:rsidP="00F8754C" w:rsidRDefault="00F8754C" w14:paraId="208AB9AF" w14:textId="77777777">
      <w:r w:rsidRPr="008406B0">
        <w:t>Hoe verklaart u dat in 2026 nog steeds haltes worden aangelegd of gerenoveerd zonder volledige toegankelijkheid als uitgangspunt?</w:t>
      </w:r>
    </w:p>
    <w:p w:rsidRPr="008406B0" w:rsidR="00F8754C" w:rsidP="00F8754C" w:rsidRDefault="00F8754C" w14:paraId="05023503" w14:textId="77777777"/>
    <w:p w:rsidRPr="008406B0" w:rsidR="00F8754C" w:rsidP="00F8754C" w:rsidRDefault="00F8754C" w14:paraId="40B85DAD" w14:textId="77777777">
      <w:pPr>
        <w:rPr>
          <w:b/>
          <w:bCs/>
        </w:rPr>
      </w:pPr>
      <w:r w:rsidRPr="008406B0">
        <w:rPr>
          <w:b/>
          <w:bCs/>
        </w:rPr>
        <w:t>Antwoord 9:</w:t>
      </w:r>
    </w:p>
    <w:p w:rsidRPr="008406B0" w:rsidR="00F8754C" w:rsidP="00F8754C" w:rsidRDefault="00F8754C" w14:paraId="7BEE886A" w14:textId="269A44B5">
      <w:r w:rsidRPr="008406B0">
        <w:t xml:space="preserve">In het Besluit toegankelijkheid van het openbaar vervoer is </w:t>
      </w:r>
      <w:r>
        <w:t>bepaald</w:t>
      </w:r>
      <w:r w:rsidRPr="008406B0">
        <w:t xml:space="preserve"> dat alle nieuwe, vernieuwde en verbeterde haltes toegankelijk opgeleverd moeten worden.</w:t>
      </w:r>
      <w:r w:rsidR="00660DF7">
        <w:t xml:space="preserve"> </w:t>
      </w:r>
      <w:r>
        <w:t>Er kunnen</w:t>
      </w:r>
      <w:r w:rsidRPr="008406B0">
        <w:t xml:space="preserve"> regionale omstandigheden zijn waardoor een bushalte niet direct volledig toegankelijk gemaakt kan worden</w:t>
      </w:r>
      <w:r w:rsidRPr="00587964">
        <w:t xml:space="preserve"> </w:t>
      </w:r>
      <w:r>
        <w:t xml:space="preserve">zoals </w:t>
      </w:r>
      <w:r w:rsidRPr="00587964">
        <w:t>beperkte fysieke ruimte in dichtbebouwde gebieden of</w:t>
      </w:r>
      <w:r>
        <w:t xml:space="preserve"> ligging van haltes op dijken of andere complexe locaties. </w:t>
      </w:r>
      <w:r w:rsidRPr="00587964">
        <w:t>De decentrale ov</w:t>
      </w:r>
      <w:r>
        <w:t>-</w:t>
      </w:r>
      <w:r w:rsidRPr="00587964">
        <w:t>autoriteiten overleggen hierover met wegbeheerders en informeren hen zo goed mogelijk over de geldende en afgesproken toegankelijkheidseisen.</w:t>
      </w:r>
      <w:r w:rsidR="00660DF7">
        <w:t xml:space="preserve"> I</w:t>
      </w:r>
      <w:r w:rsidR="00F536EA">
        <w:t xml:space="preserve">enW </w:t>
      </w:r>
      <w:r w:rsidR="00660DF7">
        <w:t>bespreek</w:t>
      </w:r>
      <w:r w:rsidR="00F536EA">
        <w:t>t</w:t>
      </w:r>
      <w:r w:rsidR="00660DF7">
        <w:t xml:space="preserve"> de voortgang van het verder toegankelijk maken van de bushaltes </w:t>
      </w:r>
      <w:r w:rsidR="008C7FF8">
        <w:t xml:space="preserve">periodiek </w:t>
      </w:r>
      <w:r w:rsidR="00660DF7">
        <w:t>met de decentrale ov-autoriteiten als onderdeel van ons gesprek over de voortgang op de afspraken van het Bestuursakkoord.</w:t>
      </w:r>
    </w:p>
    <w:p w:rsidRPr="008406B0" w:rsidR="00F8754C" w:rsidP="00F8754C" w:rsidRDefault="00F8754C" w14:paraId="08F45128" w14:textId="77777777"/>
    <w:p w:rsidRPr="008406B0" w:rsidR="00F8754C" w:rsidP="00F8754C" w:rsidRDefault="00F8754C" w14:paraId="1FDA2EBF" w14:textId="77777777">
      <w:pPr>
        <w:rPr>
          <w:b/>
          <w:bCs/>
        </w:rPr>
      </w:pPr>
      <w:r w:rsidRPr="008406B0">
        <w:rPr>
          <w:b/>
          <w:bCs/>
        </w:rPr>
        <w:t>Vraag 10:</w:t>
      </w:r>
    </w:p>
    <w:p w:rsidRPr="008406B0" w:rsidR="00F8754C" w:rsidP="00F8754C" w:rsidRDefault="00F8754C" w14:paraId="1040063E" w14:textId="77777777">
      <w:r w:rsidRPr="008406B0">
        <w:t>Bent u bereid vast te leggen dat toegankelijkheid voortaan een harde voorwaarde is bij nieuwe aanleg en herinrichting?</w:t>
      </w:r>
      <w:r w:rsidRPr="008406B0">
        <w:br/>
      </w:r>
    </w:p>
    <w:p w:rsidRPr="008406B0" w:rsidR="00F8754C" w:rsidP="00F8754C" w:rsidRDefault="00F8754C" w14:paraId="033C3C7D" w14:textId="77777777">
      <w:pPr>
        <w:rPr>
          <w:b/>
          <w:bCs/>
        </w:rPr>
      </w:pPr>
      <w:r w:rsidRPr="008406B0">
        <w:rPr>
          <w:b/>
          <w:bCs/>
        </w:rPr>
        <w:t>Antwoord 10:</w:t>
      </w:r>
    </w:p>
    <w:p w:rsidRPr="008406B0" w:rsidR="00F8754C" w:rsidP="00F8754C" w:rsidRDefault="00F8754C" w14:paraId="38E93139" w14:textId="77777777">
      <w:r w:rsidRPr="008406B0">
        <w:rPr>
          <w:color w:val="auto"/>
        </w:rPr>
        <w:t xml:space="preserve">In het Besluit toegankelijkheid van het openbaar vervoer is </w:t>
      </w:r>
      <w:r>
        <w:rPr>
          <w:color w:val="auto"/>
        </w:rPr>
        <w:t>al vastgelegd</w:t>
      </w:r>
      <w:r w:rsidRPr="008406B0">
        <w:rPr>
          <w:color w:val="auto"/>
        </w:rPr>
        <w:t xml:space="preserve"> dat alle n</w:t>
      </w:r>
      <w:r w:rsidRPr="008406B0">
        <w:t xml:space="preserve">ieuwe, vernieuwde en verbeterde haltes toegankelijk opgeleverd moeten worden. </w:t>
      </w:r>
    </w:p>
    <w:p w:rsidRPr="008406B0" w:rsidR="00F8754C" w:rsidP="00F8754C" w:rsidRDefault="00F8754C" w14:paraId="651218D2" w14:textId="77777777">
      <w:pPr>
        <w:spacing w:line="240" w:lineRule="auto"/>
        <w:rPr>
          <w:b/>
          <w:bCs/>
        </w:rPr>
      </w:pPr>
    </w:p>
    <w:p w:rsidRPr="008406B0" w:rsidR="00F8754C" w:rsidP="00F8754C" w:rsidRDefault="00F8754C" w14:paraId="024F1B37" w14:textId="77777777">
      <w:pPr>
        <w:rPr>
          <w:b/>
          <w:bCs/>
        </w:rPr>
      </w:pPr>
      <w:r w:rsidRPr="008406B0">
        <w:rPr>
          <w:b/>
          <w:bCs/>
        </w:rPr>
        <w:t>Vraag 11:</w:t>
      </w:r>
    </w:p>
    <w:p w:rsidRPr="008406B0" w:rsidR="00F8754C" w:rsidP="00F8754C" w:rsidRDefault="00F8754C" w14:paraId="2FD3C82D" w14:textId="77777777">
      <w:r w:rsidRPr="008406B0">
        <w:t>Bent u bereid samen met provincies en gemeenten een versnellingsplan op te stellen om uiterlijk vóór 2030 substantiële voortgang te realiseren, en de Kamer daarover jaarlijks te rapporteren?</w:t>
      </w:r>
      <w:r w:rsidRPr="008406B0">
        <w:br/>
      </w:r>
    </w:p>
    <w:p w:rsidRPr="008406B0" w:rsidR="00F8754C" w:rsidP="00F8754C" w:rsidRDefault="00F8754C" w14:paraId="6AB32CDB" w14:textId="77777777">
      <w:pPr>
        <w:rPr>
          <w:b/>
          <w:bCs/>
        </w:rPr>
      </w:pPr>
      <w:r w:rsidRPr="008406B0">
        <w:rPr>
          <w:b/>
          <w:bCs/>
        </w:rPr>
        <w:t>Antwoord 11:</w:t>
      </w:r>
    </w:p>
    <w:p w:rsidRPr="008A58BE" w:rsidR="00566745" w:rsidP="00F8754C" w:rsidRDefault="00F8754C" w14:paraId="3ABF0F61" w14:textId="2AADD821">
      <w:r w:rsidRPr="008406B0">
        <w:t xml:space="preserve">Zoals gezegd zet </w:t>
      </w:r>
      <w:r w:rsidR="00F536EA">
        <w:t>IenW zich</w:t>
      </w:r>
      <w:r w:rsidRPr="008406B0">
        <w:t xml:space="preserve"> samen met alle betrokken partijen onverminderd in voor de uitvoering van de afspraken in het Bestuursakkoord</w:t>
      </w:r>
      <w:r w:rsidR="009122C3">
        <w:t>, binnen de daarvoor beschikbare budgettaire middelen</w:t>
      </w:r>
      <w:r w:rsidRPr="008406B0">
        <w:t xml:space="preserve">. Over de voortgang hiervan wordt uw Kamer periodiek geïnformeerd. Bij het verschijnen van de </w:t>
      </w:r>
      <w:r w:rsidRPr="009122C3">
        <w:rPr>
          <w:i/>
          <w:iCs/>
        </w:rPr>
        <w:t>Staat van het openbaar vervoer</w:t>
      </w:r>
      <w:r w:rsidRPr="008406B0">
        <w:t xml:space="preserve"> </w:t>
      </w:r>
      <w:r w:rsidR="009122C3">
        <w:t xml:space="preserve">later dit jaar </w:t>
      </w:r>
      <w:r w:rsidRPr="008406B0">
        <w:t xml:space="preserve">zal </w:t>
      </w:r>
      <w:r w:rsidR="00F536EA">
        <w:t>u</w:t>
      </w:r>
      <w:r w:rsidRPr="008406B0">
        <w:t xml:space="preserve">w Kamer ook </w:t>
      </w:r>
      <w:r w:rsidR="00F536EA">
        <w:t>geïnformeerd worden</w:t>
      </w:r>
      <w:r w:rsidRPr="008406B0">
        <w:t xml:space="preserve"> over specifiek de voortgang op het verder toegankelijk maken van bus- en tramhaltes.</w:t>
      </w:r>
      <w:r w:rsidR="00566745">
        <w:t xml:space="preserve"> </w:t>
      </w:r>
    </w:p>
    <w:p w:rsidRPr="00C70326" w:rsidR="00C70326" w:rsidP="00C70326" w:rsidRDefault="00C70326" w14:paraId="5729AD1B" w14:textId="3A8BE12C">
      <w:r w:rsidRPr="00C70326">
        <w:br/>
      </w:r>
    </w:p>
    <w:p w:rsidR="00C70326" w:rsidRDefault="00C70326" w14:paraId="0B1DF927" w14:textId="77777777"/>
    <w:sectPr w:rsidR="00C7032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E2B8D" w14:textId="77777777" w:rsidR="00C02BC1" w:rsidRDefault="00C02BC1">
      <w:pPr>
        <w:spacing w:line="240" w:lineRule="auto"/>
      </w:pPr>
      <w:r>
        <w:separator/>
      </w:r>
    </w:p>
  </w:endnote>
  <w:endnote w:type="continuationSeparator" w:id="0">
    <w:p w14:paraId="0BD27A4D" w14:textId="77777777" w:rsidR="00C02BC1" w:rsidRDefault="00C02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41DEC" w14:textId="77777777" w:rsidR="005C7D10" w:rsidRDefault="005C7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F574" w14:textId="77777777" w:rsidR="005C7D10" w:rsidRDefault="005C7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5B854" w14:textId="77777777" w:rsidR="005C7D10" w:rsidRDefault="005C7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E1AF3" w14:textId="77777777" w:rsidR="00C02BC1" w:rsidRDefault="00C02BC1">
      <w:pPr>
        <w:spacing w:line="240" w:lineRule="auto"/>
      </w:pPr>
      <w:r>
        <w:separator/>
      </w:r>
    </w:p>
  </w:footnote>
  <w:footnote w:type="continuationSeparator" w:id="0">
    <w:p w14:paraId="578E4C50" w14:textId="77777777" w:rsidR="00C02BC1" w:rsidRDefault="00C02BC1">
      <w:pPr>
        <w:spacing w:line="240" w:lineRule="auto"/>
      </w:pPr>
      <w:r>
        <w:continuationSeparator/>
      </w:r>
    </w:p>
  </w:footnote>
  <w:footnote w:id="1">
    <w:p w14:paraId="27412312" w14:textId="77777777" w:rsidR="00F8754C" w:rsidRPr="00C70326" w:rsidRDefault="00F8754C" w:rsidP="00F8754C">
      <w:pPr>
        <w:pStyle w:val="FootnoteText"/>
        <w:rPr>
          <w:sz w:val="16"/>
          <w:szCs w:val="16"/>
        </w:rPr>
      </w:pPr>
      <w:r w:rsidRPr="00C70326">
        <w:rPr>
          <w:rStyle w:val="FootnoteReference"/>
          <w:sz w:val="16"/>
          <w:szCs w:val="16"/>
        </w:rPr>
        <w:footnoteRef/>
      </w:r>
      <w:r w:rsidRPr="00C70326">
        <w:rPr>
          <w:sz w:val="16"/>
          <w:szCs w:val="16"/>
        </w:rPr>
        <w:t xml:space="preserve"> NOS, 24 februari 2026, 'Veel bushaltes niet toegankelijk voor mensen met een beperking'</w:t>
      </w:r>
      <w:r>
        <w:rPr>
          <w:sz w:val="16"/>
          <w:szCs w:val="16"/>
        </w:rPr>
        <w:t>.</w:t>
      </w:r>
    </w:p>
  </w:footnote>
  <w:footnote w:id="2">
    <w:p w14:paraId="08EB24D0" w14:textId="77777777" w:rsidR="00F8754C" w:rsidRPr="003F0E07" w:rsidRDefault="00F8754C" w:rsidP="00F8754C">
      <w:pPr>
        <w:pStyle w:val="FootnoteText"/>
        <w:rPr>
          <w:sz w:val="16"/>
          <w:szCs w:val="16"/>
        </w:rPr>
      </w:pPr>
      <w:r w:rsidRPr="003F0E07">
        <w:rPr>
          <w:rStyle w:val="FootnoteReference"/>
          <w:sz w:val="16"/>
          <w:szCs w:val="16"/>
        </w:rPr>
        <w:footnoteRef/>
      </w:r>
      <w:r w:rsidRPr="003F0E07">
        <w:rPr>
          <w:sz w:val="16"/>
          <w:szCs w:val="16"/>
        </w:rPr>
        <w:t xml:space="preserve"> Kamerstukken II, 2022/2023, 23645, nr. 783.</w:t>
      </w:r>
    </w:p>
  </w:footnote>
  <w:footnote w:id="3">
    <w:p w14:paraId="3FEFE6AD" w14:textId="77777777" w:rsidR="00F8754C" w:rsidRPr="00C50B15" w:rsidRDefault="00F8754C" w:rsidP="00F8754C">
      <w:pPr>
        <w:pStyle w:val="FootnoteText"/>
        <w:rPr>
          <w:sz w:val="16"/>
          <w:szCs w:val="16"/>
        </w:rPr>
      </w:pPr>
      <w:r w:rsidRPr="00C50B15">
        <w:rPr>
          <w:rStyle w:val="FootnoteReference"/>
          <w:sz w:val="16"/>
          <w:szCs w:val="16"/>
        </w:rPr>
        <w:footnoteRef/>
      </w:r>
      <w:r w:rsidRPr="00C50B15">
        <w:rPr>
          <w:sz w:val="16"/>
          <w:szCs w:val="16"/>
        </w:rPr>
        <w:t xml:space="preserve"> Kamerstukken II</w:t>
      </w:r>
      <w:r>
        <w:rPr>
          <w:sz w:val="16"/>
          <w:szCs w:val="16"/>
        </w:rPr>
        <w:t>,</w:t>
      </w:r>
      <w:r w:rsidRPr="00C50B15">
        <w:rPr>
          <w:sz w:val="16"/>
          <w:szCs w:val="16"/>
        </w:rPr>
        <w:t xml:space="preserve"> 2023/2024, 23645, nr. 812.</w:t>
      </w:r>
    </w:p>
  </w:footnote>
  <w:footnote w:id="4">
    <w:p w14:paraId="71714DA4" w14:textId="77777777" w:rsidR="00F8754C" w:rsidRPr="00C01240" w:rsidRDefault="00F8754C" w:rsidP="00F8754C">
      <w:pPr>
        <w:pStyle w:val="FootnoteText"/>
        <w:rPr>
          <w:sz w:val="16"/>
          <w:szCs w:val="16"/>
        </w:rPr>
      </w:pPr>
      <w:r w:rsidRPr="00C01240">
        <w:rPr>
          <w:rStyle w:val="FootnoteReference"/>
          <w:sz w:val="16"/>
          <w:szCs w:val="16"/>
        </w:rPr>
        <w:footnoteRef/>
      </w:r>
      <w:r w:rsidRPr="00C01240">
        <w:rPr>
          <w:sz w:val="16"/>
          <w:szCs w:val="16"/>
        </w:rPr>
        <w:t xml:space="preserve"> Kamerstukken II, </w:t>
      </w:r>
      <w:r>
        <w:rPr>
          <w:sz w:val="16"/>
          <w:szCs w:val="16"/>
        </w:rPr>
        <w:t>2024</w:t>
      </w:r>
      <w:r w:rsidRPr="00C01240">
        <w:rPr>
          <w:sz w:val="16"/>
          <w:szCs w:val="16"/>
        </w:rPr>
        <w:t>/202</w:t>
      </w:r>
      <w:r>
        <w:rPr>
          <w:sz w:val="16"/>
          <w:szCs w:val="16"/>
        </w:rPr>
        <w:t>5</w:t>
      </w:r>
      <w:r w:rsidRPr="00C01240">
        <w:rPr>
          <w:sz w:val="16"/>
          <w:szCs w:val="16"/>
        </w:rPr>
        <w:t>,</w:t>
      </w:r>
      <w:r>
        <w:rPr>
          <w:sz w:val="16"/>
          <w:szCs w:val="16"/>
        </w:rPr>
        <w:t xml:space="preserve"> 24170, nr. 330</w:t>
      </w:r>
      <w:r w:rsidRPr="00C0124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3B46" w14:textId="77777777" w:rsidR="005C7D10" w:rsidRDefault="005C7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0B3" w14:textId="77777777" w:rsidR="000D302B" w:rsidRDefault="00CA2687">
    <w:r>
      <w:rPr>
        <w:noProof/>
        <w:lang w:val="en-GB" w:eastAsia="en-GB"/>
      </w:rPr>
      <mc:AlternateContent>
        <mc:Choice Requires="wps">
          <w:drawing>
            <wp:anchor distT="0" distB="0" distL="0" distR="0" simplePos="0" relativeHeight="251651584" behindDoc="0" locked="1" layoutInCell="1" allowOverlap="1" wp14:anchorId="0CDE11C8" wp14:editId="3E5CE45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DE4C6DF" w14:textId="77777777" w:rsidR="000D302B" w:rsidRDefault="00CA2687">
                          <w:pPr>
                            <w:pStyle w:val="AfzendgegevensKop0"/>
                          </w:pPr>
                          <w:r>
                            <w:t>Ministerie van Infrastructuur en Waterstaat</w:t>
                          </w:r>
                        </w:p>
                        <w:p w14:paraId="41736FA5" w14:textId="77777777" w:rsidR="005E34FF" w:rsidRDefault="005E34FF" w:rsidP="005E34FF"/>
                        <w:p w14:paraId="2CCF417D" w14:textId="77777777" w:rsidR="005E34FF" w:rsidRDefault="005E34FF" w:rsidP="005E34FF">
                          <w:pPr>
                            <w:pStyle w:val="Referentiegegevenskop"/>
                            <w:spacing w:line="276" w:lineRule="auto"/>
                          </w:pPr>
                          <w:r>
                            <w:t>Ons kenmerk</w:t>
                          </w:r>
                        </w:p>
                        <w:p w14:paraId="26101D45" w14:textId="77777777" w:rsidR="005E34FF" w:rsidRDefault="005E34FF" w:rsidP="005E34FF">
                          <w:pPr>
                            <w:spacing w:line="276" w:lineRule="auto"/>
                            <w:rPr>
                              <w:sz w:val="13"/>
                              <w:szCs w:val="13"/>
                            </w:rPr>
                          </w:pPr>
                          <w:r w:rsidRPr="009F6305">
                            <w:rPr>
                              <w:sz w:val="13"/>
                              <w:szCs w:val="13"/>
                            </w:rPr>
                            <w:t>IENW/BSK-2026/38576</w:t>
                          </w:r>
                        </w:p>
                        <w:p w14:paraId="7A15AE5E" w14:textId="77777777" w:rsidR="005E34FF" w:rsidRPr="005E34FF" w:rsidRDefault="005E34FF" w:rsidP="005E34FF"/>
                      </w:txbxContent>
                    </wps:txbx>
                    <wps:bodyPr vert="horz" wrap="square" lIns="0" tIns="0" rIns="0" bIns="0" anchor="t" anchorCtr="0"/>
                  </wps:wsp>
                </a:graphicData>
              </a:graphic>
            </wp:anchor>
          </w:drawing>
        </mc:Choice>
        <mc:Fallback>
          <w:pict>
            <v:shapetype w14:anchorId="0CDE11C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DE4C6DF" w14:textId="77777777" w:rsidR="000D302B" w:rsidRDefault="00CA2687">
                    <w:pPr>
                      <w:pStyle w:val="AfzendgegevensKop0"/>
                    </w:pPr>
                    <w:r>
                      <w:t>Ministerie van Infrastructuur en Waterstaat</w:t>
                    </w:r>
                  </w:p>
                  <w:p w14:paraId="41736FA5" w14:textId="77777777" w:rsidR="005E34FF" w:rsidRDefault="005E34FF" w:rsidP="005E34FF"/>
                  <w:p w14:paraId="2CCF417D" w14:textId="77777777" w:rsidR="005E34FF" w:rsidRDefault="005E34FF" w:rsidP="005E34FF">
                    <w:pPr>
                      <w:pStyle w:val="Referentiegegevenskop"/>
                      <w:spacing w:line="276" w:lineRule="auto"/>
                    </w:pPr>
                    <w:r>
                      <w:t>Ons kenmerk</w:t>
                    </w:r>
                  </w:p>
                  <w:p w14:paraId="26101D45" w14:textId="77777777" w:rsidR="005E34FF" w:rsidRDefault="005E34FF" w:rsidP="005E34FF">
                    <w:pPr>
                      <w:spacing w:line="276" w:lineRule="auto"/>
                      <w:rPr>
                        <w:sz w:val="13"/>
                        <w:szCs w:val="13"/>
                      </w:rPr>
                    </w:pPr>
                    <w:r w:rsidRPr="009F6305">
                      <w:rPr>
                        <w:sz w:val="13"/>
                        <w:szCs w:val="13"/>
                      </w:rPr>
                      <w:t>IENW/BSK-2026/38576</w:t>
                    </w:r>
                  </w:p>
                  <w:p w14:paraId="7A15AE5E" w14:textId="77777777" w:rsidR="005E34FF" w:rsidRPr="005E34FF" w:rsidRDefault="005E34FF" w:rsidP="005E34FF"/>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CB1EBA1" wp14:editId="20A92E2C">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03A2C9" w14:textId="77777777" w:rsidR="000D302B" w:rsidRDefault="00CA2687">
                          <w:pPr>
                            <w:pStyle w:val="Referentiegegevens"/>
                          </w:pPr>
                          <w:r>
                            <w:t xml:space="preserve">Page </w:t>
                          </w:r>
                          <w:r>
                            <w:fldChar w:fldCharType="begin"/>
                          </w:r>
                          <w:r>
                            <w:instrText>PAGE</w:instrText>
                          </w:r>
                          <w:r>
                            <w:fldChar w:fldCharType="separate"/>
                          </w:r>
                          <w:r w:rsidR="0045185D">
                            <w:rPr>
                              <w:noProof/>
                            </w:rPr>
                            <w:t>1</w:t>
                          </w:r>
                          <w:r>
                            <w:fldChar w:fldCharType="end"/>
                          </w:r>
                          <w:r>
                            <w:t xml:space="preserve"> of </w:t>
                          </w:r>
                          <w:r>
                            <w:fldChar w:fldCharType="begin"/>
                          </w:r>
                          <w:r>
                            <w:instrText>NUMPAGES</w:instrText>
                          </w:r>
                          <w:r>
                            <w:fldChar w:fldCharType="separate"/>
                          </w:r>
                          <w:r w:rsidR="0045185D">
                            <w:rPr>
                              <w:noProof/>
                            </w:rPr>
                            <w:t>1</w:t>
                          </w:r>
                          <w:r>
                            <w:fldChar w:fldCharType="end"/>
                          </w:r>
                        </w:p>
                      </w:txbxContent>
                    </wps:txbx>
                    <wps:bodyPr vert="horz" wrap="square" lIns="0" tIns="0" rIns="0" bIns="0" anchor="t" anchorCtr="0"/>
                  </wps:wsp>
                </a:graphicData>
              </a:graphic>
            </wp:anchor>
          </w:drawing>
        </mc:Choice>
        <mc:Fallback>
          <w:pict>
            <v:shape w14:anchorId="0CB1EBA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03A2C9" w14:textId="77777777" w:rsidR="000D302B" w:rsidRDefault="00CA2687">
                    <w:pPr>
                      <w:pStyle w:val="Referentiegegevens"/>
                    </w:pPr>
                    <w:r>
                      <w:t xml:space="preserve">Page </w:t>
                    </w:r>
                    <w:r>
                      <w:fldChar w:fldCharType="begin"/>
                    </w:r>
                    <w:r>
                      <w:instrText>PAGE</w:instrText>
                    </w:r>
                    <w:r>
                      <w:fldChar w:fldCharType="separate"/>
                    </w:r>
                    <w:r w:rsidR="0045185D">
                      <w:rPr>
                        <w:noProof/>
                      </w:rPr>
                      <w:t>1</w:t>
                    </w:r>
                    <w:r>
                      <w:fldChar w:fldCharType="end"/>
                    </w:r>
                    <w:r>
                      <w:t xml:space="preserve"> of </w:t>
                    </w:r>
                    <w:r>
                      <w:fldChar w:fldCharType="begin"/>
                    </w:r>
                    <w:r>
                      <w:instrText>NUMPAGES</w:instrText>
                    </w:r>
                    <w:r>
                      <w:fldChar w:fldCharType="separate"/>
                    </w:r>
                    <w:r w:rsidR="0045185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55D07AF" wp14:editId="2CFC72C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27F26F" w14:textId="77777777" w:rsidR="00913460" w:rsidRDefault="00913460"/>
                      </w:txbxContent>
                    </wps:txbx>
                    <wps:bodyPr vert="horz" wrap="square" lIns="0" tIns="0" rIns="0" bIns="0" anchor="t" anchorCtr="0"/>
                  </wps:wsp>
                </a:graphicData>
              </a:graphic>
            </wp:anchor>
          </w:drawing>
        </mc:Choice>
        <mc:Fallback>
          <w:pict>
            <v:shape w14:anchorId="155D07A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727F26F" w14:textId="77777777" w:rsidR="00913460" w:rsidRDefault="0091346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BCD2572" wp14:editId="382273B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980BB8" w14:textId="77777777" w:rsidR="00913460" w:rsidRDefault="00913460"/>
                      </w:txbxContent>
                    </wps:txbx>
                    <wps:bodyPr vert="horz" wrap="square" lIns="0" tIns="0" rIns="0" bIns="0" anchor="t" anchorCtr="0"/>
                  </wps:wsp>
                </a:graphicData>
              </a:graphic>
            </wp:anchor>
          </w:drawing>
        </mc:Choice>
        <mc:Fallback>
          <w:pict>
            <v:shape w14:anchorId="6BCD257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9980BB8" w14:textId="77777777" w:rsidR="00913460" w:rsidRDefault="0091346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0DEB6" w14:textId="77777777" w:rsidR="000D302B" w:rsidRDefault="00CA268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CBECDBD" wp14:editId="5EE7885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B0114D5" w14:textId="77777777" w:rsidR="00913460" w:rsidRDefault="00913460"/>
                      </w:txbxContent>
                    </wps:txbx>
                    <wps:bodyPr vert="horz" wrap="square" lIns="0" tIns="0" rIns="0" bIns="0" anchor="t" anchorCtr="0"/>
                  </wps:wsp>
                </a:graphicData>
              </a:graphic>
            </wp:anchor>
          </w:drawing>
        </mc:Choice>
        <mc:Fallback>
          <w:pict>
            <v:shapetype w14:anchorId="1CBECDB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B0114D5" w14:textId="77777777" w:rsidR="00913460" w:rsidRDefault="0091346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366C37A" wp14:editId="486616E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C871E9" w14:textId="2F942B12" w:rsidR="000D302B" w:rsidRDefault="00CA2687">
                          <w:pPr>
                            <w:pStyle w:val="Referentiegegevens"/>
                          </w:pPr>
                          <w:r>
                            <w:t xml:space="preserve">Page </w:t>
                          </w:r>
                          <w:r>
                            <w:fldChar w:fldCharType="begin"/>
                          </w:r>
                          <w:r>
                            <w:instrText>PAGE</w:instrText>
                          </w:r>
                          <w:r>
                            <w:fldChar w:fldCharType="separate"/>
                          </w:r>
                          <w:r w:rsidR="00A5006D">
                            <w:rPr>
                              <w:noProof/>
                            </w:rPr>
                            <w:t>1</w:t>
                          </w:r>
                          <w:r>
                            <w:fldChar w:fldCharType="end"/>
                          </w:r>
                          <w:r>
                            <w:t xml:space="preserve"> of </w:t>
                          </w:r>
                          <w:r>
                            <w:fldChar w:fldCharType="begin"/>
                          </w:r>
                          <w:r>
                            <w:instrText>NUMPAGES</w:instrText>
                          </w:r>
                          <w:r>
                            <w:fldChar w:fldCharType="separate"/>
                          </w:r>
                          <w:r w:rsidR="00A5006D">
                            <w:rPr>
                              <w:noProof/>
                            </w:rPr>
                            <w:t>1</w:t>
                          </w:r>
                          <w:r>
                            <w:fldChar w:fldCharType="end"/>
                          </w:r>
                        </w:p>
                      </w:txbxContent>
                    </wps:txbx>
                    <wps:bodyPr vert="horz" wrap="square" lIns="0" tIns="0" rIns="0" bIns="0" anchor="t" anchorCtr="0"/>
                  </wps:wsp>
                </a:graphicData>
              </a:graphic>
            </wp:anchor>
          </w:drawing>
        </mc:Choice>
        <mc:Fallback>
          <w:pict>
            <v:shape w14:anchorId="7366C37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EC871E9" w14:textId="2F942B12" w:rsidR="000D302B" w:rsidRDefault="00CA2687">
                    <w:pPr>
                      <w:pStyle w:val="Referentiegegevens"/>
                    </w:pPr>
                    <w:r>
                      <w:t xml:space="preserve">Page </w:t>
                    </w:r>
                    <w:r>
                      <w:fldChar w:fldCharType="begin"/>
                    </w:r>
                    <w:r>
                      <w:instrText>PAGE</w:instrText>
                    </w:r>
                    <w:r>
                      <w:fldChar w:fldCharType="separate"/>
                    </w:r>
                    <w:r w:rsidR="00A5006D">
                      <w:rPr>
                        <w:noProof/>
                      </w:rPr>
                      <w:t>1</w:t>
                    </w:r>
                    <w:r>
                      <w:fldChar w:fldCharType="end"/>
                    </w:r>
                    <w:r>
                      <w:t xml:space="preserve"> of </w:t>
                    </w:r>
                    <w:r>
                      <w:fldChar w:fldCharType="begin"/>
                    </w:r>
                    <w:r>
                      <w:instrText>NUMPAGES</w:instrText>
                    </w:r>
                    <w:r>
                      <w:fldChar w:fldCharType="separate"/>
                    </w:r>
                    <w:r w:rsidR="00A5006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F89983A" wp14:editId="2CA1A9A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DAEE28" w14:textId="77777777" w:rsidR="000D302B" w:rsidRDefault="00CA2687">
                          <w:pPr>
                            <w:pStyle w:val="AfzendgegevensKop0"/>
                          </w:pPr>
                          <w:r>
                            <w:t>Ministerie van Infrastructuur en Waterstaat</w:t>
                          </w:r>
                        </w:p>
                        <w:p w14:paraId="11EF5C89" w14:textId="77777777" w:rsidR="000D302B" w:rsidRDefault="000D302B">
                          <w:pPr>
                            <w:pStyle w:val="WitregelW1"/>
                          </w:pPr>
                        </w:p>
                        <w:p w14:paraId="26BDABBE" w14:textId="77777777" w:rsidR="000D302B" w:rsidRDefault="00CA2687">
                          <w:pPr>
                            <w:pStyle w:val="Afzendgegevens"/>
                          </w:pPr>
                          <w:r>
                            <w:t>Rijnstraat 8</w:t>
                          </w:r>
                        </w:p>
                        <w:p w14:paraId="557265CC" w14:textId="02512AA5" w:rsidR="000D302B" w:rsidRPr="0045185D" w:rsidRDefault="00CA2687">
                          <w:pPr>
                            <w:pStyle w:val="Afzendgegevens"/>
                            <w:rPr>
                              <w:lang w:val="de-DE"/>
                            </w:rPr>
                          </w:pPr>
                          <w:r w:rsidRPr="0045185D">
                            <w:rPr>
                              <w:lang w:val="de-DE"/>
                            </w:rPr>
                            <w:t xml:space="preserve">2515 </w:t>
                          </w:r>
                          <w:r w:rsidR="005C7D10" w:rsidRPr="0045185D">
                            <w:rPr>
                              <w:lang w:val="de-DE"/>
                            </w:rPr>
                            <w:t>XP Den</w:t>
                          </w:r>
                          <w:r w:rsidRPr="0045185D">
                            <w:rPr>
                              <w:lang w:val="de-DE"/>
                            </w:rPr>
                            <w:t xml:space="preserve"> Haag</w:t>
                          </w:r>
                        </w:p>
                        <w:p w14:paraId="20B831C8" w14:textId="77777777" w:rsidR="000D302B" w:rsidRPr="0045185D" w:rsidRDefault="00CA2687">
                          <w:pPr>
                            <w:pStyle w:val="Afzendgegevens"/>
                            <w:rPr>
                              <w:lang w:val="de-DE"/>
                            </w:rPr>
                          </w:pPr>
                          <w:r w:rsidRPr="0045185D">
                            <w:rPr>
                              <w:lang w:val="de-DE"/>
                            </w:rPr>
                            <w:t>Postbus 20901</w:t>
                          </w:r>
                        </w:p>
                        <w:p w14:paraId="555A83FF" w14:textId="77777777" w:rsidR="000D302B" w:rsidRPr="0045185D" w:rsidRDefault="00CA2687">
                          <w:pPr>
                            <w:pStyle w:val="Afzendgegevens"/>
                            <w:rPr>
                              <w:lang w:val="de-DE"/>
                            </w:rPr>
                          </w:pPr>
                          <w:r w:rsidRPr="0045185D">
                            <w:rPr>
                              <w:lang w:val="de-DE"/>
                            </w:rPr>
                            <w:t>2500 EX Den Haag</w:t>
                          </w:r>
                        </w:p>
                        <w:p w14:paraId="0C86AC46" w14:textId="77777777" w:rsidR="000D302B" w:rsidRPr="0045185D" w:rsidRDefault="000D302B">
                          <w:pPr>
                            <w:pStyle w:val="WitregelW1"/>
                            <w:rPr>
                              <w:lang w:val="de-DE"/>
                            </w:rPr>
                          </w:pPr>
                        </w:p>
                        <w:p w14:paraId="258BBCB8" w14:textId="77777777" w:rsidR="000D302B" w:rsidRPr="0045185D" w:rsidRDefault="00CA2687">
                          <w:pPr>
                            <w:pStyle w:val="Afzendgegevens"/>
                            <w:rPr>
                              <w:lang w:val="de-DE"/>
                            </w:rPr>
                          </w:pPr>
                          <w:r w:rsidRPr="0045185D">
                            <w:rPr>
                              <w:lang w:val="de-DE"/>
                            </w:rPr>
                            <w:t>T   070-456 0000</w:t>
                          </w:r>
                        </w:p>
                        <w:p w14:paraId="7CD396A9" w14:textId="77777777" w:rsidR="000D302B" w:rsidRDefault="00CA2687">
                          <w:pPr>
                            <w:pStyle w:val="Afzendgegevens"/>
                          </w:pPr>
                          <w:r>
                            <w:t>F   070-456 1111</w:t>
                          </w:r>
                        </w:p>
                        <w:p w14:paraId="5C47DDF5" w14:textId="77777777" w:rsidR="000D302B" w:rsidRDefault="000D302B">
                          <w:pPr>
                            <w:pStyle w:val="WitregelW2"/>
                          </w:pPr>
                        </w:p>
                        <w:p w14:paraId="09DCAD3D" w14:textId="73035D42" w:rsidR="0045185D" w:rsidRDefault="0045185D" w:rsidP="005E34FF">
                          <w:pPr>
                            <w:pStyle w:val="Referentiegegevenskop"/>
                            <w:spacing w:line="276" w:lineRule="auto"/>
                          </w:pPr>
                          <w:r>
                            <w:t>Ons kenmerk</w:t>
                          </w:r>
                        </w:p>
                        <w:p w14:paraId="1263BCFF" w14:textId="0C88864E" w:rsidR="0045185D" w:rsidRDefault="009F6305" w:rsidP="005E34FF">
                          <w:pPr>
                            <w:spacing w:line="276" w:lineRule="auto"/>
                            <w:rPr>
                              <w:sz w:val="13"/>
                              <w:szCs w:val="13"/>
                            </w:rPr>
                          </w:pPr>
                          <w:r w:rsidRPr="009F6305">
                            <w:rPr>
                              <w:sz w:val="13"/>
                              <w:szCs w:val="13"/>
                            </w:rPr>
                            <w:t>IENW/BSK-2026/38576</w:t>
                          </w:r>
                        </w:p>
                        <w:p w14:paraId="2DC22B45" w14:textId="77777777" w:rsidR="009F6305" w:rsidRPr="009F6305" w:rsidRDefault="009F6305" w:rsidP="005E34FF">
                          <w:pPr>
                            <w:spacing w:line="276" w:lineRule="auto"/>
                            <w:rPr>
                              <w:sz w:val="13"/>
                              <w:szCs w:val="13"/>
                            </w:rPr>
                          </w:pPr>
                        </w:p>
                        <w:p w14:paraId="5C84E191" w14:textId="79E4B72A" w:rsidR="0045185D" w:rsidRDefault="0045185D" w:rsidP="005E34FF">
                          <w:pPr>
                            <w:pStyle w:val="Referentiegegevenskop"/>
                            <w:spacing w:line="276" w:lineRule="auto"/>
                          </w:pPr>
                          <w:r>
                            <w:t>Uw kenmerk</w:t>
                          </w:r>
                        </w:p>
                        <w:p w14:paraId="1C4BD2B9" w14:textId="4E5EA789" w:rsidR="0045185D" w:rsidRPr="0045185D" w:rsidRDefault="0045185D" w:rsidP="005E34FF">
                          <w:pPr>
                            <w:spacing w:line="276" w:lineRule="auto"/>
                            <w:rPr>
                              <w:sz w:val="13"/>
                              <w:szCs w:val="13"/>
                            </w:rPr>
                          </w:pPr>
                          <w:r w:rsidRPr="0045185D">
                            <w:rPr>
                              <w:sz w:val="13"/>
                              <w:szCs w:val="13"/>
                            </w:rPr>
                            <w:t>2026Z03721</w:t>
                          </w:r>
                        </w:p>
                        <w:p w14:paraId="5D5570DC" w14:textId="77777777" w:rsidR="0045185D" w:rsidRPr="0045185D" w:rsidRDefault="0045185D" w:rsidP="0045185D"/>
                        <w:p w14:paraId="4C1AF6EA" w14:textId="77777777" w:rsidR="000D302B" w:rsidRDefault="00CA2687">
                          <w:pPr>
                            <w:pStyle w:val="Referentiegegevenskop"/>
                          </w:pPr>
                          <w:r>
                            <w:t>Bijlage(n)</w:t>
                          </w:r>
                        </w:p>
                        <w:p w14:paraId="417F52F6" w14:textId="77777777" w:rsidR="000D302B" w:rsidRDefault="00CA2687">
                          <w:pPr>
                            <w:pStyle w:val="Referentiegegevens"/>
                          </w:pPr>
                          <w:r>
                            <w:t>1</w:t>
                          </w:r>
                        </w:p>
                      </w:txbxContent>
                    </wps:txbx>
                    <wps:bodyPr vert="horz" wrap="square" lIns="0" tIns="0" rIns="0" bIns="0" anchor="t" anchorCtr="0"/>
                  </wps:wsp>
                </a:graphicData>
              </a:graphic>
            </wp:anchor>
          </w:drawing>
        </mc:Choice>
        <mc:Fallback>
          <w:pict>
            <v:shape w14:anchorId="0F89983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8DAEE28" w14:textId="77777777" w:rsidR="000D302B" w:rsidRDefault="00CA2687">
                    <w:pPr>
                      <w:pStyle w:val="AfzendgegevensKop0"/>
                    </w:pPr>
                    <w:r>
                      <w:t>Ministerie van Infrastructuur en Waterstaat</w:t>
                    </w:r>
                  </w:p>
                  <w:p w14:paraId="11EF5C89" w14:textId="77777777" w:rsidR="000D302B" w:rsidRDefault="000D302B">
                    <w:pPr>
                      <w:pStyle w:val="WitregelW1"/>
                    </w:pPr>
                  </w:p>
                  <w:p w14:paraId="26BDABBE" w14:textId="77777777" w:rsidR="000D302B" w:rsidRDefault="00CA2687">
                    <w:pPr>
                      <w:pStyle w:val="Afzendgegevens"/>
                    </w:pPr>
                    <w:r>
                      <w:t>Rijnstraat 8</w:t>
                    </w:r>
                  </w:p>
                  <w:p w14:paraId="557265CC" w14:textId="02512AA5" w:rsidR="000D302B" w:rsidRPr="0045185D" w:rsidRDefault="00CA2687">
                    <w:pPr>
                      <w:pStyle w:val="Afzendgegevens"/>
                      <w:rPr>
                        <w:lang w:val="de-DE"/>
                      </w:rPr>
                    </w:pPr>
                    <w:r w:rsidRPr="0045185D">
                      <w:rPr>
                        <w:lang w:val="de-DE"/>
                      </w:rPr>
                      <w:t xml:space="preserve">2515 </w:t>
                    </w:r>
                    <w:r w:rsidR="005C7D10" w:rsidRPr="0045185D">
                      <w:rPr>
                        <w:lang w:val="de-DE"/>
                      </w:rPr>
                      <w:t>XP Den</w:t>
                    </w:r>
                    <w:r w:rsidRPr="0045185D">
                      <w:rPr>
                        <w:lang w:val="de-DE"/>
                      </w:rPr>
                      <w:t xml:space="preserve"> Haag</w:t>
                    </w:r>
                  </w:p>
                  <w:p w14:paraId="20B831C8" w14:textId="77777777" w:rsidR="000D302B" w:rsidRPr="0045185D" w:rsidRDefault="00CA2687">
                    <w:pPr>
                      <w:pStyle w:val="Afzendgegevens"/>
                      <w:rPr>
                        <w:lang w:val="de-DE"/>
                      </w:rPr>
                    </w:pPr>
                    <w:r w:rsidRPr="0045185D">
                      <w:rPr>
                        <w:lang w:val="de-DE"/>
                      </w:rPr>
                      <w:t>Postbus 20901</w:t>
                    </w:r>
                  </w:p>
                  <w:p w14:paraId="555A83FF" w14:textId="77777777" w:rsidR="000D302B" w:rsidRPr="0045185D" w:rsidRDefault="00CA2687">
                    <w:pPr>
                      <w:pStyle w:val="Afzendgegevens"/>
                      <w:rPr>
                        <w:lang w:val="de-DE"/>
                      </w:rPr>
                    </w:pPr>
                    <w:r w:rsidRPr="0045185D">
                      <w:rPr>
                        <w:lang w:val="de-DE"/>
                      </w:rPr>
                      <w:t>2500 EX Den Haag</w:t>
                    </w:r>
                  </w:p>
                  <w:p w14:paraId="0C86AC46" w14:textId="77777777" w:rsidR="000D302B" w:rsidRPr="0045185D" w:rsidRDefault="000D302B">
                    <w:pPr>
                      <w:pStyle w:val="WitregelW1"/>
                      <w:rPr>
                        <w:lang w:val="de-DE"/>
                      </w:rPr>
                    </w:pPr>
                  </w:p>
                  <w:p w14:paraId="258BBCB8" w14:textId="77777777" w:rsidR="000D302B" w:rsidRPr="0045185D" w:rsidRDefault="00CA2687">
                    <w:pPr>
                      <w:pStyle w:val="Afzendgegevens"/>
                      <w:rPr>
                        <w:lang w:val="de-DE"/>
                      </w:rPr>
                    </w:pPr>
                    <w:r w:rsidRPr="0045185D">
                      <w:rPr>
                        <w:lang w:val="de-DE"/>
                      </w:rPr>
                      <w:t>T   070-456 0000</w:t>
                    </w:r>
                  </w:p>
                  <w:p w14:paraId="7CD396A9" w14:textId="77777777" w:rsidR="000D302B" w:rsidRDefault="00CA2687">
                    <w:pPr>
                      <w:pStyle w:val="Afzendgegevens"/>
                    </w:pPr>
                    <w:r>
                      <w:t>F   070-456 1111</w:t>
                    </w:r>
                  </w:p>
                  <w:p w14:paraId="5C47DDF5" w14:textId="77777777" w:rsidR="000D302B" w:rsidRDefault="000D302B">
                    <w:pPr>
                      <w:pStyle w:val="WitregelW2"/>
                    </w:pPr>
                  </w:p>
                  <w:p w14:paraId="09DCAD3D" w14:textId="73035D42" w:rsidR="0045185D" w:rsidRDefault="0045185D" w:rsidP="005E34FF">
                    <w:pPr>
                      <w:pStyle w:val="Referentiegegevenskop"/>
                      <w:spacing w:line="276" w:lineRule="auto"/>
                    </w:pPr>
                    <w:r>
                      <w:t>Ons kenmerk</w:t>
                    </w:r>
                  </w:p>
                  <w:p w14:paraId="1263BCFF" w14:textId="0C88864E" w:rsidR="0045185D" w:rsidRDefault="009F6305" w:rsidP="005E34FF">
                    <w:pPr>
                      <w:spacing w:line="276" w:lineRule="auto"/>
                      <w:rPr>
                        <w:sz w:val="13"/>
                        <w:szCs w:val="13"/>
                      </w:rPr>
                    </w:pPr>
                    <w:r w:rsidRPr="009F6305">
                      <w:rPr>
                        <w:sz w:val="13"/>
                        <w:szCs w:val="13"/>
                      </w:rPr>
                      <w:t>IENW/BSK-2026/38576</w:t>
                    </w:r>
                  </w:p>
                  <w:p w14:paraId="2DC22B45" w14:textId="77777777" w:rsidR="009F6305" w:rsidRPr="009F6305" w:rsidRDefault="009F6305" w:rsidP="005E34FF">
                    <w:pPr>
                      <w:spacing w:line="276" w:lineRule="auto"/>
                      <w:rPr>
                        <w:sz w:val="13"/>
                        <w:szCs w:val="13"/>
                      </w:rPr>
                    </w:pPr>
                  </w:p>
                  <w:p w14:paraId="5C84E191" w14:textId="79E4B72A" w:rsidR="0045185D" w:rsidRDefault="0045185D" w:rsidP="005E34FF">
                    <w:pPr>
                      <w:pStyle w:val="Referentiegegevenskop"/>
                      <w:spacing w:line="276" w:lineRule="auto"/>
                    </w:pPr>
                    <w:r>
                      <w:t>Uw kenmerk</w:t>
                    </w:r>
                  </w:p>
                  <w:p w14:paraId="1C4BD2B9" w14:textId="4E5EA789" w:rsidR="0045185D" w:rsidRPr="0045185D" w:rsidRDefault="0045185D" w:rsidP="005E34FF">
                    <w:pPr>
                      <w:spacing w:line="276" w:lineRule="auto"/>
                      <w:rPr>
                        <w:sz w:val="13"/>
                        <w:szCs w:val="13"/>
                      </w:rPr>
                    </w:pPr>
                    <w:r w:rsidRPr="0045185D">
                      <w:rPr>
                        <w:sz w:val="13"/>
                        <w:szCs w:val="13"/>
                      </w:rPr>
                      <w:t>2026Z03721</w:t>
                    </w:r>
                  </w:p>
                  <w:p w14:paraId="5D5570DC" w14:textId="77777777" w:rsidR="0045185D" w:rsidRPr="0045185D" w:rsidRDefault="0045185D" w:rsidP="0045185D"/>
                  <w:p w14:paraId="4C1AF6EA" w14:textId="77777777" w:rsidR="000D302B" w:rsidRDefault="00CA2687">
                    <w:pPr>
                      <w:pStyle w:val="Referentiegegevenskop"/>
                    </w:pPr>
                    <w:r>
                      <w:t>Bijlage(n)</w:t>
                    </w:r>
                  </w:p>
                  <w:p w14:paraId="417F52F6" w14:textId="77777777" w:rsidR="000D302B" w:rsidRDefault="00CA2687">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0F681E6" wp14:editId="1BE235A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95CB7D" w14:textId="77777777" w:rsidR="000D302B" w:rsidRDefault="00CA2687">
                          <w:pPr>
                            <w:spacing w:line="240" w:lineRule="auto"/>
                          </w:pPr>
                          <w:r>
                            <w:rPr>
                              <w:noProof/>
                              <w:lang w:val="en-GB" w:eastAsia="en-GB"/>
                            </w:rPr>
                            <w:drawing>
                              <wp:inline distT="0" distB="0" distL="0" distR="0" wp14:anchorId="41C8A825" wp14:editId="49E75FF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F681E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995CB7D" w14:textId="77777777" w:rsidR="000D302B" w:rsidRDefault="00CA2687">
                    <w:pPr>
                      <w:spacing w:line="240" w:lineRule="auto"/>
                    </w:pPr>
                    <w:r>
                      <w:rPr>
                        <w:noProof/>
                        <w:lang w:val="en-GB" w:eastAsia="en-GB"/>
                      </w:rPr>
                      <w:drawing>
                        <wp:inline distT="0" distB="0" distL="0" distR="0" wp14:anchorId="41C8A825" wp14:editId="49E75FF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0317DD1" wp14:editId="15B4AA9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FFA9C0" w14:textId="77777777" w:rsidR="000D302B" w:rsidRDefault="00CA2687">
                          <w:pPr>
                            <w:spacing w:line="240" w:lineRule="auto"/>
                          </w:pPr>
                          <w:r>
                            <w:rPr>
                              <w:noProof/>
                              <w:lang w:val="en-GB" w:eastAsia="en-GB"/>
                            </w:rPr>
                            <w:drawing>
                              <wp:inline distT="0" distB="0" distL="0" distR="0" wp14:anchorId="4C588BD9" wp14:editId="7BF9E1D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317DD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DFFA9C0" w14:textId="77777777" w:rsidR="000D302B" w:rsidRDefault="00CA2687">
                    <w:pPr>
                      <w:spacing w:line="240" w:lineRule="auto"/>
                    </w:pPr>
                    <w:r>
                      <w:rPr>
                        <w:noProof/>
                        <w:lang w:val="en-GB" w:eastAsia="en-GB"/>
                      </w:rPr>
                      <w:drawing>
                        <wp:inline distT="0" distB="0" distL="0" distR="0" wp14:anchorId="4C588BD9" wp14:editId="7BF9E1D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F006F3E" wp14:editId="5EB86CF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7664B2F" w14:textId="77777777" w:rsidR="000D302B" w:rsidRDefault="00CA268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F006F3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7664B2F" w14:textId="77777777" w:rsidR="000D302B" w:rsidRDefault="00CA268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4386E6E" wp14:editId="63F16F1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D0EAF68" w14:textId="77777777" w:rsidR="000D302B" w:rsidRDefault="00CA268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4386E6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D0EAF68" w14:textId="77777777" w:rsidR="000D302B" w:rsidRDefault="00CA2687">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3FAC3B" wp14:editId="3B0DB72C">
              <wp:simplePos x="0" y="0"/>
              <wp:positionH relativeFrom="page">
                <wp:posOffset>1009650</wp:posOffset>
              </wp:positionH>
              <wp:positionV relativeFrom="paragraph">
                <wp:posOffset>3637915</wp:posOffset>
              </wp:positionV>
              <wp:extent cx="4105275" cy="7715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715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D302B" w14:paraId="65C0245A" w14:textId="77777777">
                            <w:trPr>
                              <w:trHeight w:val="200"/>
                            </w:trPr>
                            <w:tc>
                              <w:tcPr>
                                <w:tcW w:w="1140" w:type="dxa"/>
                              </w:tcPr>
                              <w:p w14:paraId="05E11D1C" w14:textId="77777777" w:rsidR="000D302B" w:rsidRDefault="000D302B"/>
                            </w:tc>
                            <w:tc>
                              <w:tcPr>
                                <w:tcW w:w="5400" w:type="dxa"/>
                              </w:tcPr>
                              <w:p w14:paraId="282670BF" w14:textId="77777777" w:rsidR="000D302B" w:rsidRDefault="000D302B"/>
                            </w:tc>
                          </w:tr>
                          <w:tr w:rsidR="000D302B" w14:paraId="4F90FC8D" w14:textId="77777777">
                            <w:trPr>
                              <w:trHeight w:val="240"/>
                            </w:trPr>
                            <w:tc>
                              <w:tcPr>
                                <w:tcW w:w="1140" w:type="dxa"/>
                              </w:tcPr>
                              <w:p w14:paraId="173F9027" w14:textId="77777777" w:rsidR="000D302B" w:rsidRDefault="00CA2687">
                                <w:r>
                                  <w:t>Datum</w:t>
                                </w:r>
                              </w:p>
                            </w:tc>
                            <w:tc>
                              <w:tcPr>
                                <w:tcW w:w="5400" w:type="dxa"/>
                              </w:tcPr>
                              <w:p w14:paraId="7C89DA84" w14:textId="03290911" w:rsidR="000D302B" w:rsidRDefault="005C7D10">
                                <w:r>
                                  <w:t>13 maart 2026</w:t>
                                </w:r>
                              </w:p>
                            </w:tc>
                          </w:tr>
                          <w:tr w:rsidR="000D302B" w14:paraId="0E39CEC4" w14:textId="77777777">
                            <w:trPr>
                              <w:trHeight w:val="240"/>
                            </w:trPr>
                            <w:tc>
                              <w:tcPr>
                                <w:tcW w:w="1140" w:type="dxa"/>
                              </w:tcPr>
                              <w:p w14:paraId="08359E25" w14:textId="77777777" w:rsidR="000D302B" w:rsidRDefault="00CA2687">
                                <w:r>
                                  <w:t>Betreft</w:t>
                                </w:r>
                              </w:p>
                            </w:tc>
                            <w:tc>
                              <w:tcPr>
                                <w:tcW w:w="5400" w:type="dxa"/>
                              </w:tcPr>
                              <w:p w14:paraId="0C009AA8" w14:textId="6FD8837E" w:rsidR="000D302B" w:rsidRDefault="00CA2687">
                                <w:r>
                                  <w:t xml:space="preserve">Beantwoording Kamervragen leden Huidekooper (D66) en </w:t>
                                </w:r>
                                <w:r w:rsidR="00C70326">
                                  <w:t>D</w:t>
                                </w:r>
                                <w:r>
                                  <w:t>e Hoop (Groenlinks-PvdA) over de toegankelijkheid van bushaltes</w:t>
                                </w:r>
                              </w:p>
                            </w:tc>
                          </w:tr>
                          <w:tr w:rsidR="000D302B" w14:paraId="3E023E00" w14:textId="77777777">
                            <w:trPr>
                              <w:trHeight w:val="200"/>
                            </w:trPr>
                            <w:tc>
                              <w:tcPr>
                                <w:tcW w:w="1140" w:type="dxa"/>
                              </w:tcPr>
                              <w:p w14:paraId="5ABDDD5D" w14:textId="77777777" w:rsidR="000D302B" w:rsidRDefault="000D302B"/>
                            </w:tc>
                            <w:tc>
                              <w:tcPr>
                                <w:tcW w:w="5400" w:type="dxa"/>
                              </w:tcPr>
                              <w:p w14:paraId="40E22069" w14:textId="77777777" w:rsidR="000D302B" w:rsidRDefault="000D302B"/>
                            </w:tc>
                          </w:tr>
                        </w:tbl>
                        <w:p w14:paraId="77116861" w14:textId="77777777" w:rsidR="00913460" w:rsidRDefault="0091346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03FAC3B" id="7266255e-823c-11ee-8554-0242ac120003" o:spid="_x0000_s1037" type="#_x0000_t202" style="position:absolute;margin-left:79.5pt;margin-top:286.45pt;width:323.25pt;height:60.7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0D302B" w14:paraId="65C0245A" w14:textId="77777777">
                      <w:trPr>
                        <w:trHeight w:val="200"/>
                      </w:trPr>
                      <w:tc>
                        <w:tcPr>
                          <w:tcW w:w="1140" w:type="dxa"/>
                        </w:tcPr>
                        <w:p w14:paraId="05E11D1C" w14:textId="77777777" w:rsidR="000D302B" w:rsidRDefault="000D302B"/>
                      </w:tc>
                      <w:tc>
                        <w:tcPr>
                          <w:tcW w:w="5400" w:type="dxa"/>
                        </w:tcPr>
                        <w:p w14:paraId="282670BF" w14:textId="77777777" w:rsidR="000D302B" w:rsidRDefault="000D302B"/>
                      </w:tc>
                    </w:tr>
                    <w:tr w:rsidR="000D302B" w14:paraId="4F90FC8D" w14:textId="77777777">
                      <w:trPr>
                        <w:trHeight w:val="240"/>
                      </w:trPr>
                      <w:tc>
                        <w:tcPr>
                          <w:tcW w:w="1140" w:type="dxa"/>
                        </w:tcPr>
                        <w:p w14:paraId="173F9027" w14:textId="77777777" w:rsidR="000D302B" w:rsidRDefault="00CA2687">
                          <w:r>
                            <w:t>Datum</w:t>
                          </w:r>
                        </w:p>
                      </w:tc>
                      <w:tc>
                        <w:tcPr>
                          <w:tcW w:w="5400" w:type="dxa"/>
                        </w:tcPr>
                        <w:p w14:paraId="7C89DA84" w14:textId="03290911" w:rsidR="000D302B" w:rsidRDefault="005C7D10">
                          <w:r>
                            <w:t>13 maart 2026</w:t>
                          </w:r>
                        </w:p>
                      </w:tc>
                    </w:tr>
                    <w:tr w:rsidR="000D302B" w14:paraId="0E39CEC4" w14:textId="77777777">
                      <w:trPr>
                        <w:trHeight w:val="240"/>
                      </w:trPr>
                      <w:tc>
                        <w:tcPr>
                          <w:tcW w:w="1140" w:type="dxa"/>
                        </w:tcPr>
                        <w:p w14:paraId="08359E25" w14:textId="77777777" w:rsidR="000D302B" w:rsidRDefault="00CA2687">
                          <w:r>
                            <w:t>Betreft</w:t>
                          </w:r>
                        </w:p>
                      </w:tc>
                      <w:tc>
                        <w:tcPr>
                          <w:tcW w:w="5400" w:type="dxa"/>
                        </w:tcPr>
                        <w:p w14:paraId="0C009AA8" w14:textId="6FD8837E" w:rsidR="000D302B" w:rsidRDefault="00CA2687">
                          <w:r>
                            <w:t xml:space="preserve">Beantwoording Kamervragen leden Huidekooper (D66) en </w:t>
                          </w:r>
                          <w:r w:rsidR="00C70326">
                            <w:t>D</w:t>
                          </w:r>
                          <w:r>
                            <w:t>e Hoop (Groenlinks-PvdA) over de toegankelijkheid van bushaltes</w:t>
                          </w:r>
                        </w:p>
                      </w:tc>
                    </w:tr>
                    <w:tr w:rsidR="000D302B" w14:paraId="3E023E00" w14:textId="77777777">
                      <w:trPr>
                        <w:trHeight w:val="200"/>
                      </w:trPr>
                      <w:tc>
                        <w:tcPr>
                          <w:tcW w:w="1140" w:type="dxa"/>
                        </w:tcPr>
                        <w:p w14:paraId="5ABDDD5D" w14:textId="77777777" w:rsidR="000D302B" w:rsidRDefault="000D302B"/>
                      </w:tc>
                      <w:tc>
                        <w:tcPr>
                          <w:tcW w:w="5400" w:type="dxa"/>
                        </w:tcPr>
                        <w:p w14:paraId="40E22069" w14:textId="77777777" w:rsidR="000D302B" w:rsidRDefault="000D302B"/>
                      </w:tc>
                    </w:tr>
                  </w:tbl>
                  <w:p w14:paraId="77116861" w14:textId="77777777" w:rsidR="00913460" w:rsidRDefault="0091346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47A6E1B" wp14:editId="17DEEADC">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FEAF37" w14:textId="77777777" w:rsidR="00913460" w:rsidRDefault="00913460"/>
                      </w:txbxContent>
                    </wps:txbx>
                    <wps:bodyPr vert="horz" wrap="square" lIns="0" tIns="0" rIns="0" bIns="0" anchor="t" anchorCtr="0"/>
                  </wps:wsp>
                </a:graphicData>
              </a:graphic>
            </wp:anchor>
          </w:drawing>
        </mc:Choice>
        <mc:Fallback>
          <w:pict>
            <v:shape w14:anchorId="747A6E1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5FEAF37" w14:textId="77777777" w:rsidR="00913460" w:rsidRDefault="0091346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00834C"/>
    <w:multiLevelType w:val="multilevel"/>
    <w:tmpl w:val="4EC33A5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87BAF6"/>
    <w:multiLevelType w:val="multilevel"/>
    <w:tmpl w:val="70D35D7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283502"/>
    <w:multiLevelType w:val="multilevel"/>
    <w:tmpl w:val="44BA80F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D79768"/>
    <w:multiLevelType w:val="multilevel"/>
    <w:tmpl w:val="9F55FA8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A138AA"/>
    <w:multiLevelType w:val="multilevel"/>
    <w:tmpl w:val="B5EACDD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1DFC0F2"/>
    <w:multiLevelType w:val="multilevel"/>
    <w:tmpl w:val="E85A873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5E91C26"/>
    <w:multiLevelType w:val="multilevel"/>
    <w:tmpl w:val="6EB892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C02EA98C"/>
    <w:multiLevelType w:val="multilevel"/>
    <w:tmpl w:val="544B3C3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9EEFD0"/>
    <w:multiLevelType w:val="multilevel"/>
    <w:tmpl w:val="808E98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E39B8991"/>
    <w:multiLevelType w:val="multilevel"/>
    <w:tmpl w:val="0B48B0C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347818"/>
    <w:multiLevelType w:val="multilevel"/>
    <w:tmpl w:val="AEF7A2B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5824068"/>
    <w:multiLevelType w:val="multilevel"/>
    <w:tmpl w:val="E5EA365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71E8CA"/>
    <w:multiLevelType w:val="multilevel"/>
    <w:tmpl w:val="A140030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F0769BA"/>
    <w:multiLevelType w:val="multilevel"/>
    <w:tmpl w:val="BA9CF73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7ECE69"/>
    <w:multiLevelType w:val="multilevel"/>
    <w:tmpl w:val="B3615CF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BC2ECE"/>
    <w:multiLevelType w:val="multilevel"/>
    <w:tmpl w:val="358996F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967D14"/>
    <w:multiLevelType w:val="multilevel"/>
    <w:tmpl w:val="35C1DE9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FB36BA"/>
    <w:multiLevelType w:val="hybridMultilevel"/>
    <w:tmpl w:val="7C5A0EC2"/>
    <w:lvl w:ilvl="0" w:tplc="9F68D918">
      <w:start w:val="1"/>
      <w:numFmt w:val="decimal"/>
      <w:lvlText w:val="%1."/>
      <w:lvlJc w:val="left"/>
      <w:pPr>
        <w:ind w:left="720" w:hanging="360"/>
      </w:pPr>
    </w:lvl>
    <w:lvl w:ilvl="1" w:tplc="FAD4441A">
      <w:start w:val="1"/>
      <w:numFmt w:val="lowerLetter"/>
      <w:lvlText w:val="%2."/>
      <w:lvlJc w:val="left"/>
      <w:pPr>
        <w:ind w:left="1440" w:hanging="360"/>
      </w:pPr>
    </w:lvl>
    <w:lvl w:ilvl="2" w:tplc="0B225634">
      <w:start w:val="1"/>
      <w:numFmt w:val="lowerRoman"/>
      <w:lvlText w:val="%3."/>
      <w:lvlJc w:val="right"/>
      <w:pPr>
        <w:ind w:left="2160" w:hanging="180"/>
      </w:pPr>
    </w:lvl>
    <w:lvl w:ilvl="3" w:tplc="6554A4CA">
      <w:start w:val="1"/>
      <w:numFmt w:val="decimal"/>
      <w:lvlText w:val="%4."/>
      <w:lvlJc w:val="left"/>
      <w:pPr>
        <w:ind w:left="2880" w:hanging="360"/>
      </w:pPr>
    </w:lvl>
    <w:lvl w:ilvl="4" w:tplc="711CBA68">
      <w:start w:val="1"/>
      <w:numFmt w:val="lowerLetter"/>
      <w:lvlText w:val="%5."/>
      <w:lvlJc w:val="left"/>
      <w:pPr>
        <w:ind w:left="3600" w:hanging="360"/>
      </w:pPr>
    </w:lvl>
    <w:lvl w:ilvl="5" w:tplc="98F6B136">
      <w:start w:val="1"/>
      <w:numFmt w:val="lowerRoman"/>
      <w:lvlText w:val="%6."/>
      <w:lvlJc w:val="right"/>
      <w:pPr>
        <w:ind w:left="4320" w:hanging="180"/>
      </w:pPr>
    </w:lvl>
    <w:lvl w:ilvl="6" w:tplc="DBBA225C">
      <w:start w:val="1"/>
      <w:numFmt w:val="decimal"/>
      <w:lvlText w:val="%7."/>
      <w:lvlJc w:val="left"/>
      <w:pPr>
        <w:ind w:left="5040" w:hanging="360"/>
      </w:pPr>
    </w:lvl>
    <w:lvl w:ilvl="7" w:tplc="A86A65B0">
      <w:start w:val="1"/>
      <w:numFmt w:val="lowerLetter"/>
      <w:lvlText w:val="%8."/>
      <w:lvlJc w:val="left"/>
      <w:pPr>
        <w:ind w:left="5760" w:hanging="360"/>
      </w:pPr>
    </w:lvl>
    <w:lvl w:ilvl="8" w:tplc="908A9A8E">
      <w:start w:val="1"/>
      <w:numFmt w:val="lowerRoman"/>
      <w:lvlText w:val="%9."/>
      <w:lvlJc w:val="right"/>
      <w:pPr>
        <w:ind w:left="6480" w:hanging="180"/>
      </w:pPr>
    </w:lvl>
  </w:abstractNum>
  <w:abstractNum w:abstractNumId="18" w15:restartNumberingAfterBreak="0">
    <w:nsid w:val="33CD7C4B"/>
    <w:multiLevelType w:val="multilevel"/>
    <w:tmpl w:val="EC22CF0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33D750"/>
    <w:multiLevelType w:val="multilevel"/>
    <w:tmpl w:val="AD5C692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DF19EE"/>
    <w:multiLevelType w:val="multilevel"/>
    <w:tmpl w:val="6487556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4A1482"/>
    <w:multiLevelType w:val="multilevel"/>
    <w:tmpl w:val="44217AD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551F11"/>
    <w:multiLevelType w:val="multilevel"/>
    <w:tmpl w:val="BA7EAEF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AA33F3"/>
    <w:multiLevelType w:val="multilevel"/>
    <w:tmpl w:val="AA434CC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4"/>
  </w:num>
  <w:num w:numId="4">
    <w:abstractNumId w:val="9"/>
  </w:num>
  <w:num w:numId="5">
    <w:abstractNumId w:val="8"/>
  </w:num>
  <w:num w:numId="6">
    <w:abstractNumId w:val="15"/>
  </w:num>
  <w:num w:numId="7">
    <w:abstractNumId w:val="13"/>
  </w:num>
  <w:num w:numId="8">
    <w:abstractNumId w:val="10"/>
  </w:num>
  <w:num w:numId="9">
    <w:abstractNumId w:val="20"/>
  </w:num>
  <w:num w:numId="10">
    <w:abstractNumId w:val="12"/>
  </w:num>
  <w:num w:numId="11">
    <w:abstractNumId w:val="7"/>
  </w:num>
  <w:num w:numId="12">
    <w:abstractNumId w:val="6"/>
  </w:num>
  <w:num w:numId="13">
    <w:abstractNumId w:val="22"/>
  </w:num>
  <w:num w:numId="14">
    <w:abstractNumId w:val="19"/>
  </w:num>
  <w:num w:numId="15">
    <w:abstractNumId w:val="21"/>
  </w:num>
  <w:num w:numId="16">
    <w:abstractNumId w:val="5"/>
  </w:num>
  <w:num w:numId="17">
    <w:abstractNumId w:val="16"/>
  </w:num>
  <w:num w:numId="18">
    <w:abstractNumId w:val="3"/>
  </w:num>
  <w:num w:numId="19">
    <w:abstractNumId w:val="1"/>
  </w:num>
  <w:num w:numId="20">
    <w:abstractNumId w:val="23"/>
  </w:num>
  <w:num w:numId="21">
    <w:abstractNumId w:val="2"/>
  </w:num>
  <w:num w:numId="22">
    <w:abstractNumId w:val="4"/>
  </w:num>
  <w:num w:numId="23">
    <w:abstractNumId w:val="1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5D"/>
    <w:rsid w:val="000645FB"/>
    <w:rsid w:val="0006652C"/>
    <w:rsid w:val="000C6817"/>
    <w:rsid w:val="000D302B"/>
    <w:rsid w:val="000F0233"/>
    <w:rsid w:val="00110A65"/>
    <w:rsid w:val="00163200"/>
    <w:rsid w:val="001655EE"/>
    <w:rsid w:val="00185B83"/>
    <w:rsid w:val="001A394C"/>
    <w:rsid w:val="001F631A"/>
    <w:rsid w:val="00220AA2"/>
    <w:rsid w:val="002456BB"/>
    <w:rsid w:val="002A7EC1"/>
    <w:rsid w:val="002B25CF"/>
    <w:rsid w:val="002D7BE8"/>
    <w:rsid w:val="002F54DD"/>
    <w:rsid w:val="00317FAC"/>
    <w:rsid w:val="00395414"/>
    <w:rsid w:val="00444A96"/>
    <w:rsid w:val="0045185D"/>
    <w:rsid w:val="004C5559"/>
    <w:rsid w:val="004C593F"/>
    <w:rsid w:val="004D2F27"/>
    <w:rsid w:val="00514553"/>
    <w:rsid w:val="00566745"/>
    <w:rsid w:val="00570728"/>
    <w:rsid w:val="00570FF3"/>
    <w:rsid w:val="00581BE6"/>
    <w:rsid w:val="005A1C73"/>
    <w:rsid w:val="005C086E"/>
    <w:rsid w:val="005C7D10"/>
    <w:rsid w:val="005D5D46"/>
    <w:rsid w:val="005E34FF"/>
    <w:rsid w:val="005F0430"/>
    <w:rsid w:val="00642E2D"/>
    <w:rsid w:val="0064500F"/>
    <w:rsid w:val="00653C13"/>
    <w:rsid w:val="006559A4"/>
    <w:rsid w:val="00660DF7"/>
    <w:rsid w:val="00670BDF"/>
    <w:rsid w:val="00685E55"/>
    <w:rsid w:val="0071306F"/>
    <w:rsid w:val="007855EE"/>
    <w:rsid w:val="007C0386"/>
    <w:rsid w:val="008451F3"/>
    <w:rsid w:val="00871649"/>
    <w:rsid w:val="0089072F"/>
    <w:rsid w:val="008A58BE"/>
    <w:rsid w:val="008C092D"/>
    <w:rsid w:val="008C7FF8"/>
    <w:rsid w:val="009122C3"/>
    <w:rsid w:val="00913460"/>
    <w:rsid w:val="00917508"/>
    <w:rsid w:val="009A659D"/>
    <w:rsid w:val="009C62B8"/>
    <w:rsid w:val="009E49B5"/>
    <w:rsid w:val="009E57A3"/>
    <w:rsid w:val="009F6305"/>
    <w:rsid w:val="00A23BC4"/>
    <w:rsid w:val="00A5006D"/>
    <w:rsid w:val="00A51AA9"/>
    <w:rsid w:val="00A93F53"/>
    <w:rsid w:val="00B3582A"/>
    <w:rsid w:val="00B607EB"/>
    <w:rsid w:val="00B65A92"/>
    <w:rsid w:val="00B7762D"/>
    <w:rsid w:val="00C02BC1"/>
    <w:rsid w:val="00C27C3F"/>
    <w:rsid w:val="00C50B15"/>
    <w:rsid w:val="00C51803"/>
    <w:rsid w:val="00C70326"/>
    <w:rsid w:val="00CA2687"/>
    <w:rsid w:val="00D07383"/>
    <w:rsid w:val="00D12169"/>
    <w:rsid w:val="00D27A04"/>
    <w:rsid w:val="00D3357A"/>
    <w:rsid w:val="00D546C3"/>
    <w:rsid w:val="00E16A25"/>
    <w:rsid w:val="00E35766"/>
    <w:rsid w:val="00E57F35"/>
    <w:rsid w:val="00F1744D"/>
    <w:rsid w:val="00F536EA"/>
    <w:rsid w:val="00F8754C"/>
    <w:rsid w:val="00F94215"/>
    <w:rsid w:val="00FA5FAE"/>
    <w:rsid w:val="00FB4DC5"/>
    <w:rsid w:val="00FB7283"/>
    <w:rsid w:val="00FC6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8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5185D"/>
    <w:pPr>
      <w:tabs>
        <w:tab w:val="center" w:pos="4536"/>
        <w:tab w:val="right" w:pos="9072"/>
      </w:tabs>
      <w:spacing w:line="240" w:lineRule="auto"/>
    </w:pPr>
  </w:style>
  <w:style w:type="character" w:customStyle="1" w:styleId="HeaderChar">
    <w:name w:val="Header Char"/>
    <w:basedOn w:val="DefaultParagraphFont"/>
    <w:link w:val="Header"/>
    <w:uiPriority w:val="99"/>
    <w:rsid w:val="0045185D"/>
    <w:rPr>
      <w:rFonts w:ascii="Verdana" w:hAnsi="Verdana"/>
      <w:color w:val="000000"/>
      <w:sz w:val="18"/>
      <w:szCs w:val="18"/>
    </w:rPr>
  </w:style>
  <w:style w:type="paragraph" w:styleId="Footer">
    <w:name w:val="footer"/>
    <w:basedOn w:val="Normal"/>
    <w:link w:val="FooterChar"/>
    <w:uiPriority w:val="99"/>
    <w:unhideWhenUsed/>
    <w:rsid w:val="0045185D"/>
    <w:pPr>
      <w:tabs>
        <w:tab w:val="center" w:pos="4536"/>
        <w:tab w:val="right" w:pos="9072"/>
      </w:tabs>
      <w:spacing w:line="240" w:lineRule="auto"/>
    </w:pPr>
  </w:style>
  <w:style w:type="character" w:customStyle="1" w:styleId="FooterChar">
    <w:name w:val="Footer Char"/>
    <w:basedOn w:val="DefaultParagraphFont"/>
    <w:link w:val="Footer"/>
    <w:uiPriority w:val="99"/>
    <w:rsid w:val="0045185D"/>
    <w:rPr>
      <w:rFonts w:ascii="Verdana" w:hAnsi="Verdana"/>
      <w:color w:val="000000"/>
      <w:sz w:val="18"/>
      <w:szCs w:val="18"/>
    </w:rPr>
  </w:style>
  <w:style w:type="paragraph" w:styleId="FootnoteText">
    <w:name w:val="footnote text"/>
    <w:basedOn w:val="Normal"/>
    <w:link w:val="FootnoteTextChar"/>
    <w:uiPriority w:val="99"/>
    <w:semiHidden/>
    <w:unhideWhenUsed/>
    <w:rsid w:val="00C70326"/>
    <w:pPr>
      <w:spacing w:line="240" w:lineRule="auto"/>
    </w:pPr>
    <w:rPr>
      <w:sz w:val="20"/>
      <w:szCs w:val="20"/>
    </w:rPr>
  </w:style>
  <w:style w:type="character" w:customStyle="1" w:styleId="FootnoteTextChar">
    <w:name w:val="Footnote Text Char"/>
    <w:basedOn w:val="DefaultParagraphFont"/>
    <w:link w:val="FootnoteText"/>
    <w:uiPriority w:val="99"/>
    <w:semiHidden/>
    <w:rsid w:val="00C70326"/>
    <w:rPr>
      <w:rFonts w:ascii="Verdana" w:hAnsi="Verdana"/>
      <w:color w:val="000000"/>
    </w:rPr>
  </w:style>
  <w:style w:type="character" w:styleId="FootnoteReference">
    <w:name w:val="footnote reference"/>
    <w:basedOn w:val="DefaultParagraphFont"/>
    <w:uiPriority w:val="99"/>
    <w:semiHidden/>
    <w:unhideWhenUsed/>
    <w:rsid w:val="00C70326"/>
    <w:rPr>
      <w:vertAlign w:val="superscript"/>
    </w:rPr>
  </w:style>
  <w:style w:type="character" w:customStyle="1" w:styleId="UnresolvedMention">
    <w:name w:val="Unresolved Mention"/>
    <w:basedOn w:val="DefaultParagraphFont"/>
    <w:uiPriority w:val="99"/>
    <w:semiHidden/>
    <w:unhideWhenUsed/>
    <w:rsid w:val="008A58BE"/>
    <w:rPr>
      <w:color w:val="605E5C"/>
      <w:shd w:val="clear" w:color="auto" w:fill="E1DFDD"/>
    </w:rPr>
  </w:style>
  <w:style w:type="character" w:styleId="CommentReference">
    <w:name w:val="annotation reference"/>
    <w:basedOn w:val="DefaultParagraphFont"/>
    <w:uiPriority w:val="99"/>
    <w:semiHidden/>
    <w:unhideWhenUsed/>
    <w:rsid w:val="00FA5FAE"/>
    <w:rPr>
      <w:sz w:val="16"/>
      <w:szCs w:val="16"/>
    </w:rPr>
  </w:style>
  <w:style w:type="paragraph" w:styleId="CommentText">
    <w:name w:val="annotation text"/>
    <w:basedOn w:val="Normal"/>
    <w:link w:val="CommentTextChar"/>
    <w:uiPriority w:val="99"/>
    <w:unhideWhenUsed/>
    <w:rsid w:val="00FA5FAE"/>
    <w:pPr>
      <w:spacing w:line="240" w:lineRule="auto"/>
    </w:pPr>
    <w:rPr>
      <w:sz w:val="20"/>
      <w:szCs w:val="20"/>
    </w:rPr>
  </w:style>
  <w:style w:type="character" w:customStyle="1" w:styleId="CommentTextChar">
    <w:name w:val="Comment Text Char"/>
    <w:basedOn w:val="DefaultParagraphFont"/>
    <w:link w:val="CommentText"/>
    <w:uiPriority w:val="99"/>
    <w:rsid w:val="00FA5FA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A5FAE"/>
    <w:rPr>
      <w:b/>
      <w:bCs/>
    </w:rPr>
  </w:style>
  <w:style w:type="character" w:customStyle="1" w:styleId="CommentSubjectChar">
    <w:name w:val="Comment Subject Char"/>
    <w:basedOn w:val="CommentTextChar"/>
    <w:link w:val="CommentSubject"/>
    <w:uiPriority w:val="99"/>
    <w:semiHidden/>
    <w:rsid w:val="00FA5FAE"/>
    <w:rPr>
      <w:rFonts w:ascii="Verdana" w:hAnsi="Verdana"/>
      <w:b/>
      <w:bCs/>
      <w:color w:val="000000"/>
    </w:rPr>
  </w:style>
  <w:style w:type="paragraph" w:styleId="Revision">
    <w:name w:val="Revision"/>
    <w:hidden/>
    <w:uiPriority w:val="99"/>
    <w:semiHidden/>
    <w:rsid w:val="00110A6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2449">
      <w:bodyDiv w:val="1"/>
      <w:marLeft w:val="0"/>
      <w:marRight w:val="0"/>
      <w:marTop w:val="0"/>
      <w:marBottom w:val="0"/>
      <w:divBdr>
        <w:top w:val="none" w:sz="0" w:space="0" w:color="auto"/>
        <w:left w:val="none" w:sz="0" w:space="0" w:color="auto"/>
        <w:bottom w:val="none" w:sz="0" w:space="0" w:color="auto"/>
        <w:right w:val="none" w:sz="0" w:space="0" w:color="auto"/>
      </w:divBdr>
    </w:div>
    <w:div w:id="467431976">
      <w:bodyDiv w:val="1"/>
      <w:marLeft w:val="0"/>
      <w:marRight w:val="0"/>
      <w:marTop w:val="0"/>
      <w:marBottom w:val="0"/>
      <w:divBdr>
        <w:top w:val="none" w:sz="0" w:space="0" w:color="auto"/>
        <w:left w:val="none" w:sz="0" w:space="0" w:color="auto"/>
        <w:bottom w:val="none" w:sz="0" w:space="0" w:color="auto"/>
        <w:right w:val="none" w:sz="0" w:space="0" w:color="auto"/>
      </w:divBdr>
    </w:div>
    <w:div w:id="524054825">
      <w:bodyDiv w:val="1"/>
      <w:marLeft w:val="0"/>
      <w:marRight w:val="0"/>
      <w:marTop w:val="0"/>
      <w:marBottom w:val="0"/>
      <w:divBdr>
        <w:top w:val="none" w:sz="0" w:space="0" w:color="auto"/>
        <w:left w:val="none" w:sz="0" w:space="0" w:color="auto"/>
        <w:bottom w:val="none" w:sz="0" w:space="0" w:color="auto"/>
        <w:right w:val="none" w:sz="0" w:space="0" w:color="auto"/>
      </w:divBdr>
    </w:div>
    <w:div w:id="576014174">
      <w:bodyDiv w:val="1"/>
      <w:marLeft w:val="0"/>
      <w:marRight w:val="0"/>
      <w:marTop w:val="0"/>
      <w:marBottom w:val="0"/>
      <w:divBdr>
        <w:top w:val="none" w:sz="0" w:space="0" w:color="auto"/>
        <w:left w:val="none" w:sz="0" w:space="0" w:color="auto"/>
        <w:bottom w:val="none" w:sz="0" w:space="0" w:color="auto"/>
        <w:right w:val="none" w:sz="0" w:space="0" w:color="auto"/>
      </w:divBdr>
    </w:div>
    <w:div w:id="929318312">
      <w:bodyDiv w:val="1"/>
      <w:marLeft w:val="0"/>
      <w:marRight w:val="0"/>
      <w:marTop w:val="0"/>
      <w:marBottom w:val="0"/>
      <w:divBdr>
        <w:top w:val="none" w:sz="0" w:space="0" w:color="auto"/>
        <w:left w:val="none" w:sz="0" w:space="0" w:color="auto"/>
        <w:bottom w:val="none" w:sz="0" w:space="0" w:color="auto"/>
        <w:right w:val="none" w:sz="0" w:space="0" w:color="auto"/>
      </w:divBdr>
    </w:div>
    <w:div w:id="1017344269">
      <w:bodyDiv w:val="1"/>
      <w:marLeft w:val="0"/>
      <w:marRight w:val="0"/>
      <w:marTop w:val="0"/>
      <w:marBottom w:val="0"/>
      <w:divBdr>
        <w:top w:val="none" w:sz="0" w:space="0" w:color="auto"/>
        <w:left w:val="none" w:sz="0" w:space="0" w:color="auto"/>
        <w:bottom w:val="none" w:sz="0" w:space="0" w:color="auto"/>
        <w:right w:val="none" w:sz="0" w:space="0" w:color="auto"/>
      </w:divBdr>
    </w:div>
    <w:div w:id="1151365511">
      <w:bodyDiv w:val="1"/>
      <w:marLeft w:val="0"/>
      <w:marRight w:val="0"/>
      <w:marTop w:val="0"/>
      <w:marBottom w:val="0"/>
      <w:divBdr>
        <w:top w:val="none" w:sz="0" w:space="0" w:color="auto"/>
        <w:left w:val="none" w:sz="0" w:space="0" w:color="auto"/>
        <w:bottom w:val="none" w:sz="0" w:space="0" w:color="auto"/>
        <w:right w:val="none" w:sz="0" w:space="0" w:color="auto"/>
      </w:divBdr>
    </w:div>
    <w:div w:id="1177497636">
      <w:bodyDiv w:val="1"/>
      <w:marLeft w:val="0"/>
      <w:marRight w:val="0"/>
      <w:marTop w:val="0"/>
      <w:marBottom w:val="0"/>
      <w:divBdr>
        <w:top w:val="none" w:sz="0" w:space="0" w:color="auto"/>
        <w:left w:val="none" w:sz="0" w:space="0" w:color="auto"/>
        <w:bottom w:val="none" w:sz="0" w:space="0" w:color="auto"/>
        <w:right w:val="none" w:sz="0" w:space="0" w:color="auto"/>
      </w:divBdr>
    </w:div>
    <w:div w:id="1347748277">
      <w:bodyDiv w:val="1"/>
      <w:marLeft w:val="0"/>
      <w:marRight w:val="0"/>
      <w:marTop w:val="0"/>
      <w:marBottom w:val="0"/>
      <w:divBdr>
        <w:top w:val="none" w:sz="0" w:space="0" w:color="auto"/>
        <w:left w:val="none" w:sz="0" w:space="0" w:color="auto"/>
        <w:bottom w:val="none" w:sz="0" w:space="0" w:color="auto"/>
        <w:right w:val="none" w:sz="0" w:space="0" w:color="auto"/>
      </w:divBdr>
    </w:div>
    <w:div w:id="1616907006">
      <w:bodyDiv w:val="1"/>
      <w:marLeft w:val="0"/>
      <w:marRight w:val="0"/>
      <w:marTop w:val="0"/>
      <w:marBottom w:val="0"/>
      <w:divBdr>
        <w:top w:val="none" w:sz="0" w:space="0" w:color="auto"/>
        <w:left w:val="none" w:sz="0" w:space="0" w:color="auto"/>
        <w:bottom w:val="none" w:sz="0" w:space="0" w:color="auto"/>
        <w:right w:val="none" w:sz="0" w:space="0" w:color="auto"/>
      </w:divBdr>
    </w:div>
    <w:div w:id="1701589825">
      <w:bodyDiv w:val="1"/>
      <w:marLeft w:val="0"/>
      <w:marRight w:val="0"/>
      <w:marTop w:val="0"/>
      <w:marBottom w:val="0"/>
      <w:divBdr>
        <w:top w:val="none" w:sz="0" w:space="0" w:color="auto"/>
        <w:left w:val="none" w:sz="0" w:space="0" w:color="auto"/>
        <w:bottom w:val="none" w:sz="0" w:space="0" w:color="auto"/>
        <w:right w:val="none" w:sz="0" w:space="0" w:color="auto"/>
      </w:divBdr>
    </w:div>
    <w:div w:id="1746027751">
      <w:bodyDiv w:val="1"/>
      <w:marLeft w:val="0"/>
      <w:marRight w:val="0"/>
      <w:marTop w:val="0"/>
      <w:marBottom w:val="0"/>
      <w:divBdr>
        <w:top w:val="none" w:sz="0" w:space="0" w:color="auto"/>
        <w:left w:val="none" w:sz="0" w:space="0" w:color="auto"/>
        <w:bottom w:val="none" w:sz="0" w:space="0" w:color="auto"/>
        <w:right w:val="none" w:sz="0" w:space="0" w:color="auto"/>
      </w:divBdr>
    </w:div>
    <w:div w:id="1754350169">
      <w:bodyDiv w:val="1"/>
      <w:marLeft w:val="0"/>
      <w:marRight w:val="0"/>
      <w:marTop w:val="0"/>
      <w:marBottom w:val="0"/>
      <w:divBdr>
        <w:top w:val="none" w:sz="0" w:space="0" w:color="auto"/>
        <w:left w:val="none" w:sz="0" w:space="0" w:color="auto"/>
        <w:bottom w:val="none" w:sz="0" w:space="0" w:color="auto"/>
        <w:right w:val="none" w:sz="0" w:space="0" w:color="auto"/>
      </w:divBdr>
    </w:div>
    <w:div w:id="1796483994">
      <w:bodyDiv w:val="1"/>
      <w:marLeft w:val="0"/>
      <w:marRight w:val="0"/>
      <w:marTop w:val="0"/>
      <w:marBottom w:val="0"/>
      <w:divBdr>
        <w:top w:val="none" w:sz="0" w:space="0" w:color="auto"/>
        <w:left w:val="none" w:sz="0" w:space="0" w:color="auto"/>
        <w:bottom w:val="none" w:sz="0" w:space="0" w:color="auto"/>
        <w:right w:val="none" w:sz="0" w:space="0" w:color="auto"/>
      </w:divBdr>
    </w:div>
    <w:div w:id="1833643135">
      <w:bodyDiv w:val="1"/>
      <w:marLeft w:val="0"/>
      <w:marRight w:val="0"/>
      <w:marTop w:val="0"/>
      <w:marBottom w:val="0"/>
      <w:divBdr>
        <w:top w:val="none" w:sz="0" w:space="0" w:color="auto"/>
        <w:left w:val="none" w:sz="0" w:space="0" w:color="auto"/>
        <w:bottom w:val="none" w:sz="0" w:space="0" w:color="auto"/>
        <w:right w:val="none" w:sz="0" w:space="0" w:color="auto"/>
      </w:divBdr>
    </w:div>
    <w:div w:id="2006320207">
      <w:bodyDiv w:val="1"/>
      <w:marLeft w:val="0"/>
      <w:marRight w:val="0"/>
      <w:marTop w:val="0"/>
      <w:marBottom w:val="0"/>
      <w:divBdr>
        <w:top w:val="none" w:sz="0" w:space="0" w:color="auto"/>
        <w:left w:val="none" w:sz="0" w:space="0" w:color="auto"/>
        <w:bottom w:val="none" w:sz="0" w:space="0" w:color="auto"/>
        <w:right w:val="none" w:sz="0" w:space="0" w:color="auto"/>
      </w:divBdr>
    </w:div>
    <w:div w:id="202894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1339</ap:Words>
  <ap:Characters>7636</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leden Huidekooper (D66) en de Hoop (Groenlinks-PvdA) over de toegankelijkheid van bushaltes</vt:lpstr>
    </vt:vector>
  </ap:TitlesOfParts>
  <ap:LinksUpToDate>false</ap:LinksUpToDate>
  <ap:CharactersWithSpaces>8958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2026-03-13T13:28:00.0000000Z</dcterms:created>
  <dcterms:modified xsi:type="dcterms:W3CDTF">2026-03-13T13:28:00.0000000Z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leden Huidekooper (D66) en de Hoop (Groenlinks-PvdA) over de toegankelijkheid van bushaltes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E.A. Fain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