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238D" w:rsidR="009E136A" w:rsidP="006E0ADB" w:rsidRDefault="0062238D" w14:paraId="1AA756A0" w14:textId="105D02B2">
      <w:pPr>
        <w:spacing w:line="276" w:lineRule="auto"/>
        <w:rPr>
          <w:rFonts w:ascii="Verdana" w:hAnsi="Verdana"/>
          <w:b/>
          <w:sz w:val="18"/>
          <w:szCs w:val="18"/>
        </w:rPr>
      </w:pPr>
      <w:r w:rsidRPr="0062238D">
        <w:rPr>
          <w:rFonts w:ascii="Verdana" w:hAnsi="Verdana"/>
          <w:b/>
          <w:bCs/>
          <w:sz w:val="18"/>
          <w:szCs w:val="18"/>
        </w:rPr>
        <w:t>VERSLAG VAN DE INFORMELE VIDEOCONFERENTIE RAAD BUITENLANDSE ZAKEN VAN 5 MAART 2025</w:t>
      </w:r>
    </w:p>
    <w:p w:rsidRPr="0062238D" w:rsidR="0062238D" w:rsidP="006E0ADB" w:rsidRDefault="0062238D" w14:paraId="50F2D654" w14:textId="77777777">
      <w:pPr>
        <w:spacing w:line="276" w:lineRule="auto"/>
        <w:rPr>
          <w:rFonts w:ascii="Verdana" w:hAnsi="Verdana"/>
          <w:sz w:val="18"/>
          <w:szCs w:val="18"/>
        </w:rPr>
      </w:pPr>
    </w:p>
    <w:p w:rsidRPr="0062238D" w:rsidR="009E136A" w:rsidP="006E0ADB" w:rsidRDefault="009E136A" w14:paraId="20B2F81E" w14:textId="5B3D1245">
      <w:pPr>
        <w:spacing w:line="276" w:lineRule="auto"/>
        <w:rPr>
          <w:rFonts w:ascii="Verdana" w:hAnsi="Verdana"/>
          <w:sz w:val="18"/>
          <w:szCs w:val="18"/>
        </w:rPr>
      </w:pPr>
      <w:r w:rsidRPr="0062238D">
        <w:rPr>
          <w:rFonts w:ascii="Verdana" w:hAnsi="Verdana"/>
          <w:sz w:val="18"/>
          <w:szCs w:val="18"/>
        </w:rPr>
        <w:t>Op 5 maart jl. vond via videoconferentie een extra vergadering van de Raad Buitenlandse Zaken plaats met de landen van de Gulf Cooperation Council (GCC). De bijeenkomst werd voorgezeten door de Hoge Vertegenwoordiger van de EU, Kaja Kallas, en de minister van Buitenlandse Zaken van Bahrein als voorzitter van de GCC. Vrijwel alle lidstaten van de EU, waaronder Nederland, en de GCC namen op ministerieel niveau deel.</w:t>
      </w:r>
    </w:p>
    <w:p w:rsidRPr="0062238D" w:rsidR="009E136A" w:rsidP="006E0ADB" w:rsidRDefault="009E136A" w14:paraId="0CE54F06" w14:textId="77777777">
      <w:pPr>
        <w:spacing w:line="276" w:lineRule="auto"/>
        <w:rPr>
          <w:rFonts w:ascii="Verdana" w:hAnsi="Verdana"/>
          <w:sz w:val="18"/>
          <w:szCs w:val="18"/>
        </w:rPr>
      </w:pPr>
    </w:p>
    <w:p w:rsidRPr="0062238D" w:rsidR="009E136A" w:rsidP="006E0ADB" w:rsidRDefault="009E136A" w14:paraId="54154E87" w14:textId="3ADFABD0">
      <w:pPr>
        <w:spacing w:line="276" w:lineRule="auto"/>
        <w:rPr>
          <w:rFonts w:ascii="Verdana" w:hAnsi="Verdana"/>
          <w:sz w:val="18"/>
          <w:szCs w:val="18"/>
        </w:rPr>
      </w:pPr>
      <w:r w:rsidRPr="0062238D">
        <w:rPr>
          <w:rFonts w:ascii="Verdana" w:hAnsi="Verdana"/>
          <w:sz w:val="18"/>
          <w:szCs w:val="18"/>
        </w:rPr>
        <w:t>De centrale boodschap van de vergadering was het uitspreken van solidariteit met de landen van de GCC</w:t>
      </w:r>
      <w:r w:rsidR="00C20F32">
        <w:rPr>
          <w:rFonts w:ascii="Verdana" w:hAnsi="Verdana"/>
          <w:sz w:val="18"/>
          <w:szCs w:val="18"/>
        </w:rPr>
        <w:t xml:space="preserve"> naar aanleiding van de Iraanse aanvallen</w:t>
      </w:r>
      <w:r w:rsidRPr="0062238D">
        <w:rPr>
          <w:rFonts w:ascii="Verdana" w:hAnsi="Verdana"/>
          <w:sz w:val="18"/>
          <w:szCs w:val="18"/>
        </w:rPr>
        <w:t>. De Europese ministers veroordeelden de</w:t>
      </w:r>
      <w:r w:rsidR="00C20F32">
        <w:rPr>
          <w:rFonts w:ascii="Verdana" w:hAnsi="Verdana"/>
          <w:sz w:val="18"/>
          <w:szCs w:val="18"/>
        </w:rPr>
        <w:t>ze</w:t>
      </w:r>
      <w:r w:rsidRPr="0062238D">
        <w:rPr>
          <w:rFonts w:ascii="Verdana" w:hAnsi="Verdana"/>
          <w:sz w:val="18"/>
          <w:szCs w:val="18"/>
        </w:rPr>
        <w:t xml:space="preserve"> aanvallen krachtig en benadrukten dat deze een schending vormen van het internationaal recht en van de soevereiniteit van staten. Verschillende Europese landen, waaronder Nederland, hebben naar aanleiding hiervan de Iraanse ambassadeur ontboden. De EU en GCC spraken hun grote zorgen uit over de risico’s van verdere escalatie en de mogelijke mondiale gevolgen, met name voor de energievoorziening, de vrijheid van navigatie en de wereldhandel. Er werd gezamenlijk opgeroepen tot de-escalatie, waarbij de Golfstaten benadrukten dat zij hun recht op zelfverdediging behouden. De EU-lidstaten spraken waardering uit voor de terughoudendheid van de GCC-landen om verdere escalatie te voorkomen.</w:t>
      </w:r>
    </w:p>
    <w:p w:rsidRPr="0062238D" w:rsidR="009E136A" w:rsidP="006E0ADB" w:rsidRDefault="009E136A" w14:paraId="50727778" w14:textId="77777777">
      <w:pPr>
        <w:spacing w:line="276" w:lineRule="auto"/>
        <w:rPr>
          <w:rFonts w:ascii="Verdana" w:hAnsi="Verdana"/>
          <w:sz w:val="18"/>
          <w:szCs w:val="18"/>
        </w:rPr>
      </w:pPr>
    </w:p>
    <w:p w:rsidRPr="0062238D" w:rsidR="009E136A" w:rsidP="006E0ADB" w:rsidRDefault="009E136A" w14:paraId="525E1C0C" w14:textId="77777777">
      <w:pPr>
        <w:spacing w:line="276" w:lineRule="auto"/>
        <w:rPr>
          <w:rFonts w:ascii="Verdana" w:hAnsi="Verdana"/>
          <w:sz w:val="18"/>
          <w:szCs w:val="18"/>
        </w:rPr>
      </w:pPr>
      <w:r w:rsidRPr="0062238D">
        <w:rPr>
          <w:rFonts w:ascii="Verdana" w:hAnsi="Verdana"/>
          <w:sz w:val="18"/>
          <w:szCs w:val="18"/>
        </w:rPr>
        <w:t>De EU benadrukte waardering voor de steun van de GCC-landen aan Europese burgers die in de regio verblijven. De GCC-landen benadrukten dat de bescherming van buitenlandse burgers voor hen een prioriteit blijft. Tegelijkertijd gaven ze aan dat de huidige intensiteit van de luchtverdediging tegen raketten en drones op termijn moeilijk vol te houden is zonder aanvullende ondersteuning. Na afloop namen de EU en de GCC een gezamenlijke verklaring aan.</w:t>
      </w:r>
      <w:r w:rsidRPr="0062238D">
        <w:rPr>
          <w:rStyle w:val="FootnoteReference"/>
          <w:rFonts w:ascii="Verdana" w:hAnsi="Verdana"/>
          <w:sz w:val="18"/>
          <w:szCs w:val="18"/>
        </w:rPr>
        <w:footnoteReference w:id="1"/>
      </w:r>
    </w:p>
    <w:p w:rsidRPr="0062238D" w:rsidR="00A8198C" w:rsidRDefault="00A8198C" w14:paraId="007EE389" w14:textId="77777777">
      <w:pPr>
        <w:rPr>
          <w:rFonts w:ascii="Verdana" w:hAnsi="Verdana"/>
          <w:sz w:val="18"/>
          <w:szCs w:val="18"/>
        </w:rPr>
      </w:pPr>
    </w:p>
    <w:sectPr w:rsidRPr="0062238D" w:rsidR="00A819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5AD2" w14:textId="77777777" w:rsidR="00AE4F46" w:rsidRDefault="00AE4F46" w:rsidP="009E136A">
      <w:r>
        <w:separator/>
      </w:r>
    </w:p>
  </w:endnote>
  <w:endnote w:type="continuationSeparator" w:id="0">
    <w:p w14:paraId="159DE4C8" w14:textId="77777777" w:rsidR="00AE4F46" w:rsidRDefault="00AE4F46" w:rsidP="009E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3575" w14:textId="77777777" w:rsidR="006E0ADB" w:rsidRDefault="006E0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475892"/>
      <w:docPartObj>
        <w:docPartGallery w:val="Page Numbers (Bottom of Page)"/>
        <w:docPartUnique/>
      </w:docPartObj>
    </w:sdtPr>
    <w:sdtContent>
      <w:p w14:paraId="0526C827" w14:textId="144EED42" w:rsidR="006E0ADB" w:rsidRDefault="006E0ADB">
        <w:pPr>
          <w:pStyle w:val="Footer"/>
          <w:jc w:val="center"/>
        </w:pPr>
        <w:r>
          <w:fldChar w:fldCharType="begin"/>
        </w:r>
        <w:r>
          <w:instrText>PAGE   \* MERGEFORMAT</w:instrText>
        </w:r>
        <w:r>
          <w:fldChar w:fldCharType="separate"/>
        </w:r>
        <w:r>
          <w:t>2</w:t>
        </w:r>
        <w:r>
          <w:fldChar w:fldCharType="end"/>
        </w:r>
      </w:p>
    </w:sdtContent>
  </w:sdt>
  <w:p w14:paraId="4B44146E" w14:textId="77777777" w:rsidR="006E0ADB" w:rsidRDefault="006E0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9BAE" w14:textId="77777777" w:rsidR="006E0ADB" w:rsidRDefault="006E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C5EB" w14:textId="77777777" w:rsidR="00AE4F46" w:rsidRDefault="00AE4F46" w:rsidP="009E136A">
      <w:r>
        <w:separator/>
      </w:r>
    </w:p>
  </w:footnote>
  <w:footnote w:type="continuationSeparator" w:id="0">
    <w:p w14:paraId="18FAC368" w14:textId="77777777" w:rsidR="00AE4F46" w:rsidRDefault="00AE4F46" w:rsidP="009E136A">
      <w:r>
        <w:continuationSeparator/>
      </w:r>
    </w:p>
  </w:footnote>
  <w:footnote w:id="1">
    <w:p w14:paraId="7F66CFF2" w14:textId="77777777" w:rsidR="009E136A" w:rsidRPr="009E136A" w:rsidRDefault="009E136A" w:rsidP="009E136A">
      <w:pPr>
        <w:pStyle w:val="FootnoteText"/>
        <w:rPr>
          <w:rFonts w:ascii="Verdana" w:hAnsi="Verdana"/>
          <w:sz w:val="18"/>
          <w:szCs w:val="18"/>
          <w:lang w:val="en-US"/>
        </w:rPr>
      </w:pPr>
      <w:r w:rsidRPr="0062238D">
        <w:rPr>
          <w:rStyle w:val="FootnoteReference"/>
          <w:rFonts w:ascii="Verdana" w:hAnsi="Verdana"/>
          <w:sz w:val="16"/>
          <w:szCs w:val="16"/>
        </w:rPr>
        <w:footnoteRef/>
      </w:r>
      <w:r w:rsidRPr="0062238D">
        <w:rPr>
          <w:rFonts w:ascii="Verdana" w:hAnsi="Verdana"/>
          <w:sz w:val="16"/>
          <w:szCs w:val="16"/>
          <w:lang w:val="en-US"/>
        </w:rPr>
        <w:t xml:space="preserve"> Joint statement by GCC-EU Ministers’ meeting on recent developments in the Middle East: Iran’s attacks against GCC states, 5 maart 2026, https://www.consilium.europa.eu/en/press/press-releases/2026/03/05/joint-statement-by-gcc-eu-ministers-meeting-on-recent-developments-in-the-middle-east-iran-s-attacks-against-gcc-states/.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105F" w14:textId="77777777" w:rsidR="006E0ADB" w:rsidRDefault="006E0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6A56" w14:textId="77777777" w:rsidR="006E0ADB" w:rsidRDefault="006E0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A4D6" w14:textId="77777777" w:rsidR="006E0ADB" w:rsidRDefault="006E0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B6"/>
    <w:rsid w:val="00043F39"/>
    <w:rsid w:val="00071736"/>
    <w:rsid w:val="0010257A"/>
    <w:rsid w:val="0031006B"/>
    <w:rsid w:val="0051314A"/>
    <w:rsid w:val="00615FE3"/>
    <w:rsid w:val="0062238D"/>
    <w:rsid w:val="006E0ADB"/>
    <w:rsid w:val="00785ED2"/>
    <w:rsid w:val="009462A7"/>
    <w:rsid w:val="009E136A"/>
    <w:rsid w:val="00A62792"/>
    <w:rsid w:val="00A8198C"/>
    <w:rsid w:val="00AB1C34"/>
    <w:rsid w:val="00AE4F46"/>
    <w:rsid w:val="00C20F32"/>
    <w:rsid w:val="00E267DF"/>
    <w:rsid w:val="00EB54B6"/>
    <w:rsid w:val="00EF0BDE"/>
    <w:rsid w:val="00F00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1FD1"/>
  <w15:chartTrackingRefBased/>
  <w15:docId w15:val="{4E05E23A-F185-4347-A400-ADB1E749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6A"/>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EB54B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B54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B54B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B54B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B54B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B54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B54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B54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B54B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4B6"/>
    <w:rPr>
      <w:rFonts w:eastAsiaTheme="majorEastAsia" w:cstheme="majorBidi"/>
      <w:color w:val="272727" w:themeColor="text1" w:themeTint="D8"/>
    </w:rPr>
  </w:style>
  <w:style w:type="paragraph" w:styleId="Title">
    <w:name w:val="Title"/>
    <w:basedOn w:val="Normal"/>
    <w:next w:val="Normal"/>
    <w:link w:val="TitleChar"/>
    <w:uiPriority w:val="10"/>
    <w:qFormat/>
    <w:rsid w:val="00EB54B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B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4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B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4B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B54B6"/>
    <w:rPr>
      <w:i/>
      <w:iCs/>
      <w:color w:val="404040" w:themeColor="text1" w:themeTint="BF"/>
    </w:rPr>
  </w:style>
  <w:style w:type="paragraph" w:styleId="ListParagraph">
    <w:name w:val="List Paragraph"/>
    <w:basedOn w:val="Normal"/>
    <w:uiPriority w:val="34"/>
    <w:qFormat/>
    <w:rsid w:val="00EB54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B54B6"/>
    <w:rPr>
      <w:i/>
      <w:iCs/>
      <w:color w:val="2F5496" w:themeColor="accent1" w:themeShade="BF"/>
    </w:rPr>
  </w:style>
  <w:style w:type="paragraph" w:styleId="IntenseQuote">
    <w:name w:val="Intense Quote"/>
    <w:basedOn w:val="Normal"/>
    <w:next w:val="Normal"/>
    <w:link w:val="IntenseQuoteChar"/>
    <w:uiPriority w:val="30"/>
    <w:qFormat/>
    <w:rsid w:val="00EB54B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B54B6"/>
    <w:rPr>
      <w:i/>
      <w:iCs/>
      <w:color w:val="2F5496" w:themeColor="accent1" w:themeShade="BF"/>
    </w:rPr>
  </w:style>
  <w:style w:type="character" w:styleId="IntenseReference">
    <w:name w:val="Intense Reference"/>
    <w:basedOn w:val="DefaultParagraphFont"/>
    <w:uiPriority w:val="32"/>
    <w:qFormat/>
    <w:rsid w:val="00EB54B6"/>
    <w:rPr>
      <w:b/>
      <w:bCs/>
      <w:smallCaps/>
      <w:color w:val="2F5496" w:themeColor="accent1" w:themeShade="BF"/>
      <w:spacing w:val="5"/>
    </w:rPr>
  </w:style>
  <w:style w:type="paragraph" w:styleId="FootnoteText">
    <w:name w:val="footnote text"/>
    <w:basedOn w:val="Normal"/>
    <w:link w:val="FootnoteTextChar"/>
    <w:uiPriority w:val="99"/>
    <w:semiHidden/>
    <w:unhideWhenUsed/>
    <w:rsid w:val="009E136A"/>
    <w:rPr>
      <w:sz w:val="20"/>
      <w:szCs w:val="20"/>
    </w:rPr>
  </w:style>
  <w:style w:type="character" w:customStyle="1" w:styleId="FootnoteTextChar">
    <w:name w:val="Footnote Text Char"/>
    <w:basedOn w:val="DefaultParagraphFont"/>
    <w:link w:val="FootnoteText"/>
    <w:uiPriority w:val="99"/>
    <w:semiHidden/>
    <w:rsid w:val="009E136A"/>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9E136A"/>
    <w:rPr>
      <w:vertAlign w:val="superscript"/>
    </w:rPr>
  </w:style>
  <w:style w:type="paragraph" w:styleId="Header">
    <w:name w:val="header"/>
    <w:basedOn w:val="Normal"/>
    <w:link w:val="HeaderChar"/>
    <w:uiPriority w:val="99"/>
    <w:unhideWhenUsed/>
    <w:rsid w:val="006E0ADB"/>
    <w:pPr>
      <w:tabs>
        <w:tab w:val="center" w:pos="4513"/>
        <w:tab w:val="right" w:pos="9026"/>
      </w:tabs>
    </w:pPr>
  </w:style>
  <w:style w:type="character" w:customStyle="1" w:styleId="HeaderChar">
    <w:name w:val="Header Char"/>
    <w:basedOn w:val="DefaultParagraphFont"/>
    <w:link w:val="Header"/>
    <w:uiPriority w:val="99"/>
    <w:rsid w:val="006E0ADB"/>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6E0ADB"/>
    <w:pPr>
      <w:tabs>
        <w:tab w:val="center" w:pos="4513"/>
        <w:tab w:val="right" w:pos="9026"/>
      </w:tabs>
    </w:pPr>
  </w:style>
  <w:style w:type="character" w:customStyle="1" w:styleId="FooterChar">
    <w:name w:val="Footer Char"/>
    <w:basedOn w:val="DefaultParagraphFont"/>
    <w:link w:val="Footer"/>
    <w:uiPriority w:val="99"/>
    <w:rsid w:val="006E0ADB"/>
    <w:rPr>
      <w:rFonts w:ascii="Times New Roman" w:eastAsia="Times New Roman" w:hAnsi="Times New Roman" w:cs="Times New Roman"/>
      <w:kern w:val="0"/>
      <w:sz w:val="24"/>
      <w:szCs w:val="24"/>
      <w:lang w:eastAsia="nl-NL"/>
      <w14:ligatures w14:val="none"/>
    </w:rPr>
  </w:style>
  <w:style w:type="paragraph" w:styleId="Revision">
    <w:name w:val="Revision"/>
    <w:hidden/>
    <w:uiPriority w:val="99"/>
    <w:semiHidden/>
    <w:rsid w:val="00785ED2"/>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282</ap:Words>
  <ap:Characters>1552</ap:Characters>
  <ap:DocSecurity>0</ap:DocSecurity>
  <ap:Lines>12</ap:Lines>
  <ap:Paragraphs>3</ap:Paragraphs>
  <ap:ScaleCrop>false</ap:ScaleCrop>
  <ap:LinksUpToDate>false</ap:LinksUpToDate>
  <ap:CharactersWithSpaces>1831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2026-03-13T14:12:00.0000000Z</dcterms:created>
  <dcterms:modified xsi:type="dcterms:W3CDTF">2026-03-13T14:37:00.0000000Z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0x0101009C7CE436063D44E9BE7DC0259EF7C32F006EB9F9836A634AE58B6169785FD3936F000B90A3F0719D6443B79D1401D1C7B56E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f02a6cac-348b-4558-8f2a-6464e2a9897a</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https://247.plaza.buzaservices.nl/subject/PV-RK2026022026/BZ2625990/Verslag%20van%20de%20informele%20videoconferentie%20Raad%20Buitenlandse%20Zaken%20van%205%20maart%202026.docx, </vt:lpwstr>
  </property>
  <property fmtid="{D5CDD505-2E9C-101B-9397-08002B2CF9AE}" pid="25" name="_docset_NoMedatataSyncRequired">
    <vt:lpwstr>False</vt:lpwstr>
  </property>
</Properties>
</file>