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004" w:rsidP="008F6004" w:rsidRDefault="008F6004" w14:paraId="098F8D6B" w14:textId="6AAABB60">
      <w:pPr>
        <w:spacing w:before="100" w:beforeAutospacing="1" w:after="100" w:afterAutospacing="1" w:line="240" w:lineRule="auto"/>
        <w:outlineLvl w:val="1"/>
        <w:rPr>
          <w:rFonts w:eastAsia="Times New Roman" w:cs="Times New Roman"/>
        </w:rPr>
      </w:pPr>
      <w:r>
        <w:rPr>
          <w:rFonts w:eastAsia="Times New Roman" w:cs="Times New Roman"/>
        </w:rPr>
        <w:t>AH 1319</w:t>
      </w:r>
    </w:p>
    <w:p w:rsidR="008F6004" w:rsidP="008F6004" w:rsidRDefault="008F6004" w14:paraId="55F31962" w14:textId="56DD25F0">
      <w:pPr>
        <w:spacing w:before="100" w:beforeAutospacing="1" w:after="100" w:afterAutospacing="1" w:line="240" w:lineRule="auto"/>
        <w:outlineLvl w:val="1"/>
        <w:rPr>
          <w:rFonts w:eastAsia="Times New Roman" w:cs="Times New Roman"/>
        </w:rPr>
      </w:pPr>
      <w:r>
        <w:rPr>
          <w:rFonts w:eastAsia="Times New Roman" w:cs="Times New Roman"/>
        </w:rPr>
        <w:t>2026Z02718</w:t>
      </w:r>
    </w:p>
    <w:p w:rsidRPr="00AA61AA" w:rsidR="008F6004" w:rsidP="008F6004" w:rsidRDefault="008F6004" w14:paraId="503E1BA2" w14:textId="2344542F">
      <w:pPr>
        <w:spacing w:before="100" w:beforeAutospacing="1" w:after="100" w:afterAutospacing="1" w:line="240" w:lineRule="auto"/>
        <w:outlineLvl w:val="1"/>
        <w:rPr>
          <w:rFonts w:eastAsia="Times New Roman" w:cs="Times New Roman"/>
        </w:rPr>
      </w:pPr>
      <w:r w:rsidRPr="008F6004">
        <w:rPr>
          <w:rFonts w:eastAsia="Times New Roman" w:cs="Times New Roman"/>
          <w:sz w:val="24"/>
          <w:szCs w:val="24"/>
        </w:rPr>
        <w:t xml:space="preserve">Antwoord van staatssecretaris Van der Burg (Binnenlandse Zaken en Koninkrijksrelaties) (ontvangen </w:t>
      </w:r>
      <w:r>
        <w:rPr>
          <w:rFonts w:eastAsia="Times New Roman" w:cs="Times New Roman"/>
          <w:sz w:val="24"/>
          <w:szCs w:val="24"/>
        </w:rPr>
        <w:t xml:space="preserve"> 13 maart 2026)</w:t>
      </w:r>
    </w:p>
    <w:p w:rsidR="008F6004" w:rsidP="008F6004" w:rsidRDefault="008F6004" w14:paraId="6330F2F3"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1 </w:t>
      </w:r>
    </w:p>
    <w:p w:rsidR="008F6004" w:rsidP="008F6004" w:rsidRDefault="008F6004" w14:paraId="67E52D24" w14:textId="77777777">
      <w:pPr>
        <w:outlineLvl w:val="2"/>
        <w:rPr>
          <w:rFonts w:eastAsia="Times New Roman" w:cs="Times New Roman"/>
        </w:rPr>
      </w:pPr>
      <w:r w:rsidRPr="00AA61AA">
        <w:rPr>
          <w:rFonts w:eastAsia="Times New Roman" w:cs="Times New Roman"/>
        </w:rPr>
        <w:t>Bent u bekend met het bericht dat het Rijksvastgoedbedrijf mogelijk honderden laadpalen van een Chinees bedrijf wil laten plaatsen bij gebouwen van de Rijksoverheid, ondanks groeiende zorgen over strategische afhankelijkheid en veiligheid?</w:t>
      </w:r>
      <w:r>
        <w:rPr>
          <w:rStyle w:val="Voetnootmarkering"/>
          <w:rFonts w:eastAsia="Times New Roman" w:cs="Times New Roman"/>
        </w:rPr>
        <w:footnoteReference w:id="1"/>
      </w:r>
    </w:p>
    <w:p w:rsidR="008F6004" w:rsidP="008F6004" w:rsidRDefault="008F6004" w14:paraId="5E01A840" w14:textId="77777777">
      <w:pPr>
        <w:outlineLvl w:val="2"/>
        <w:rPr>
          <w:rFonts w:eastAsia="Times New Roman" w:cs="Times New Roman"/>
          <w:b/>
          <w:bCs/>
        </w:rPr>
      </w:pPr>
    </w:p>
    <w:p w:rsidRPr="00AA61AA" w:rsidR="008F6004" w:rsidP="008F6004" w:rsidRDefault="008F6004" w14:paraId="00A087DB" w14:textId="77777777">
      <w:pPr>
        <w:outlineLvl w:val="2"/>
        <w:rPr>
          <w:rFonts w:eastAsia="Times New Roman" w:cs="Times New Roman"/>
          <w:b/>
          <w:bCs/>
        </w:rPr>
      </w:pPr>
      <w:r w:rsidRPr="00AA61AA">
        <w:rPr>
          <w:rFonts w:eastAsia="Times New Roman" w:cs="Times New Roman"/>
          <w:b/>
          <w:bCs/>
        </w:rPr>
        <w:t>Antwoord</w:t>
      </w:r>
    </w:p>
    <w:p w:rsidRPr="00787686" w:rsidR="008F6004" w:rsidP="008F6004" w:rsidRDefault="008F6004" w14:paraId="29887F8D" w14:textId="77777777">
      <w:pPr>
        <w:rPr>
          <w:rFonts w:eastAsia="Times New Roman" w:cs="Times New Roman"/>
        </w:rPr>
      </w:pPr>
      <w:r>
        <w:rPr>
          <w:rFonts w:eastAsia="Times New Roman" w:cs="Times New Roman"/>
        </w:rPr>
        <w:t>Ja, i</w:t>
      </w:r>
      <w:r w:rsidRPr="00787686">
        <w:rPr>
          <w:rFonts w:eastAsia="Times New Roman" w:cs="Times New Roman"/>
        </w:rPr>
        <w:t xml:space="preserve">k ben bekend met het bericht. Het bericht gaat over een raamovereenkomst die het Rijksvastgoedbedrijf op 7 oktober 2025 heeft gegund. Deze overeenkomst gaat over het beheer van bestaande laadinfrastructuur en, als dat nodig is, de levering en plaatsing van nieuwe laadpalen bij </w:t>
      </w:r>
      <w:r>
        <w:rPr>
          <w:rFonts w:eastAsia="Times New Roman" w:cs="Times New Roman"/>
        </w:rPr>
        <w:t>R</w:t>
      </w:r>
      <w:r w:rsidRPr="00787686">
        <w:rPr>
          <w:rFonts w:eastAsia="Times New Roman" w:cs="Times New Roman"/>
        </w:rPr>
        <w:t>ijksvastgoed.</w:t>
      </w:r>
    </w:p>
    <w:p w:rsidR="008F6004" w:rsidP="008F6004" w:rsidRDefault="008F6004" w14:paraId="74921764" w14:textId="77777777">
      <w:pPr>
        <w:rPr>
          <w:rFonts w:eastAsia="Times New Roman" w:cs="Times New Roman"/>
        </w:rPr>
      </w:pPr>
    </w:p>
    <w:p w:rsidRPr="00787686" w:rsidR="008F6004" w:rsidP="008F6004" w:rsidRDefault="008F6004" w14:paraId="2398547F" w14:textId="77777777">
      <w:pPr>
        <w:rPr>
          <w:rFonts w:eastAsia="Times New Roman" w:cs="Times New Roman"/>
        </w:rPr>
      </w:pPr>
      <w:r w:rsidRPr="00787686">
        <w:rPr>
          <w:rFonts w:eastAsia="Times New Roman" w:cs="Times New Roman"/>
        </w:rPr>
        <w:t>Een raamovereenkomst heeft geen afnameverplichting. Dat betekent dat er niet automatisch een vast aantal laadpalen wordt geplaatst. Per locatie wordt beoordeeld of plaatsing nodig is en hoe dit past binnen de geldende technische en beveiligingskaders.</w:t>
      </w:r>
    </w:p>
    <w:p w:rsidR="008F6004" w:rsidP="008F6004" w:rsidRDefault="008F6004" w14:paraId="25EE636E" w14:textId="77777777">
      <w:pPr>
        <w:rPr>
          <w:rFonts w:eastAsia="Times New Roman" w:cs="Times New Roman"/>
        </w:rPr>
      </w:pPr>
    </w:p>
    <w:p w:rsidRPr="00787686" w:rsidR="008F6004" w:rsidP="008F6004" w:rsidRDefault="008F6004" w14:paraId="45693DE4" w14:textId="77777777">
      <w:pPr>
        <w:rPr>
          <w:rFonts w:eastAsia="Times New Roman" w:cs="Times New Roman"/>
        </w:rPr>
      </w:pPr>
      <w:r w:rsidRPr="00787686">
        <w:rPr>
          <w:rFonts w:eastAsia="Times New Roman" w:cs="Times New Roman"/>
        </w:rPr>
        <w:t>Het kabinet vindt het belangrijk om veiligheid goed mee te wegen. Daarom worden bij dit soort aanbestedingen vooraf eisen gesteld voor functie, techniek en beveiliging. Voor locaties met een hoger risico kunnen extra eisen gelden.</w:t>
      </w:r>
    </w:p>
    <w:p w:rsidR="008F6004" w:rsidP="008F6004" w:rsidRDefault="008F6004" w14:paraId="71781FE1" w14:textId="77777777">
      <w:pPr>
        <w:outlineLvl w:val="2"/>
        <w:rPr>
          <w:rFonts w:eastAsia="Times New Roman" w:cs="Times New Roman"/>
          <w:b/>
          <w:bCs/>
        </w:rPr>
      </w:pPr>
    </w:p>
    <w:p w:rsidR="008F6004" w:rsidP="008F6004" w:rsidRDefault="008F6004" w14:paraId="286BE297"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2</w:t>
      </w:r>
    </w:p>
    <w:p w:rsidRPr="00AA61AA" w:rsidR="008F6004" w:rsidP="008F6004" w:rsidRDefault="008F6004" w14:paraId="4DE08B67" w14:textId="77777777">
      <w:pPr>
        <w:outlineLvl w:val="2"/>
        <w:rPr>
          <w:rFonts w:eastAsia="Times New Roman" w:cs="Times New Roman"/>
        </w:rPr>
      </w:pPr>
      <w:r w:rsidRPr="00AA61AA">
        <w:rPr>
          <w:rFonts w:eastAsia="Times New Roman" w:cs="Times New Roman"/>
        </w:rPr>
        <w:t>Klopt het dat bij aanbestedingen voor laadinfrastructuur voor overheidsgebouwen het uitgangspunt is dat waar mogelijk gebruik wordt gemaakt van Europese of Nederlandse bedrijven en technologieën? Zo ja, hoe verhoudt de mogelijke keuze voor Chinese leveranciers zich tot dit uitgangspunt?</w:t>
      </w:r>
    </w:p>
    <w:p w:rsidR="008F6004" w:rsidP="008F6004" w:rsidRDefault="008F6004" w14:paraId="3A50D25F" w14:textId="77777777">
      <w:pPr>
        <w:rPr>
          <w:rFonts w:eastAsia="Times New Roman" w:cs="Times New Roman"/>
          <w:b/>
          <w:bCs/>
        </w:rPr>
      </w:pPr>
    </w:p>
    <w:p w:rsidRPr="00AA61AA" w:rsidR="008F6004" w:rsidP="008F6004" w:rsidRDefault="008F6004" w14:paraId="49A36C30" w14:textId="77777777">
      <w:pPr>
        <w:rPr>
          <w:rFonts w:eastAsia="Times New Roman" w:cs="Times New Roman"/>
          <w:b/>
          <w:bCs/>
        </w:rPr>
      </w:pPr>
      <w:r w:rsidRPr="00AA61AA">
        <w:rPr>
          <w:rFonts w:eastAsia="Times New Roman" w:cs="Times New Roman"/>
          <w:b/>
          <w:bCs/>
        </w:rPr>
        <w:t>Antwoord</w:t>
      </w:r>
    </w:p>
    <w:p w:rsidRPr="00787686" w:rsidR="008F6004" w:rsidP="008F6004" w:rsidRDefault="008F6004" w14:paraId="1D7A59F0" w14:textId="77777777">
      <w:pPr>
        <w:rPr>
          <w:rFonts w:eastAsia="Times New Roman" w:cs="Times New Roman"/>
        </w:rPr>
      </w:pPr>
      <w:r w:rsidRPr="00787686">
        <w:rPr>
          <w:rFonts w:eastAsia="Times New Roman" w:cs="Times New Roman"/>
        </w:rPr>
        <w:t>Aanbestedingen moeten passen binnen de geldende regels op nationaal, Europees en internationaal niveau. Die regels gaan uit van gelijke behandeling en non-discriminatie. Daarnaast is er aandacht voor beveiligingseisen en het beperken van risico’s voor de nationale veiligheid.</w:t>
      </w:r>
    </w:p>
    <w:p w:rsidR="008F6004" w:rsidP="008F6004" w:rsidRDefault="008F6004" w14:paraId="79D90042" w14:textId="77777777">
      <w:pPr>
        <w:rPr>
          <w:rFonts w:eastAsia="Times New Roman" w:cs="Times New Roman"/>
        </w:rPr>
      </w:pPr>
    </w:p>
    <w:p w:rsidRPr="00787686" w:rsidR="008F6004" w:rsidP="008F6004" w:rsidRDefault="008F6004" w14:paraId="14EBED66" w14:textId="77777777">
      <w:pPr>
        <w:rPr>
          <w:rFonts w:eastAsia="Times New Roman" w:cs="Times New Roman"/>
        </w:rPr>
      </w:pPr>
      <w:r w:rsidRPr="00787686">
        <w:rPr>
          <w:rFonts w:eastAsia="Times New Roman" w:cs="Times New Roman"/>
        </w:rPr>
        <w:t>Binnen die regels worden aanbestedingen ingericht met duidelijke, objectieve en wettelijke eisen. Het gaat dan om functionele eisen, technische eisen en beveiligingseisen. Inschrijvingen worden op basis van die eisen beoordeeld. Dat geldt ook voor deze raamovereenkomst.</w:t>
      </w:r>
    </w:p>
    <w:p w:rsidRPr="00787686" w:rsidR="008F6004" w:rsidP="008F6004" w:rsidRDefault="008F6004" w14:paraId="39FF1AA0" w14:textId="77777777">
      <w:pPr>
        <w:rPr>
          <w:rFonts w:eastAsia="Times New Roman" w:cs="Times New Roman"/>
        </w:rPr>
      </w:pPr>
      <w:r w:rsidRPr="00787686">
        <w:rPr>
          <w:rFonts w:eastAsia="Times New Roman" w:cs="Times New Roman"/>
        </w:rPr>
        <w:t>Het kabinetsstandpunt over een Europees voorkeursprincipe in publieke aanbestedingen is met uw Kamer gedeeld.</w:t>
      </w:r>
      <w:r>
        <w:rPr>
          <w:rStyle w:val="Voetnootmarkering"/>
          <w:rFonts w:eastAsia="Times New Roman" w:cs="Times New Roman"/>
        </w:rPr>
        <w:footnoteReference w:id="2"/>
      </w:r>
    </w:p>
    <w:p w:rsidR="008F6004" w:rsidP="008F6004" w:rsidRDefault="008F6004" w14:paraId="0AAD4B4A" w14:textId="77777777">
      <w:pPr>
        <w:outlineLvl w:val="2"/>
        <w:rPr>
          <w:rFonts w:eastAsia="Times New Roman" w:cs="Times New Roman"/>
          <w:b/>
          <w:bCs/>
        </w:rPr>
      </w:pPr>
    </w:p>
    <w:p w:rsidR="008F6004" w:rsidP="008F6004" w:rsidRDefault="008F6004" w14:paraId="352DFD39"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3 </w:t>
      </w:r>
    </w:p>
    <w:p w:rsidRPr="00AA61AA" w:rsidR="008F6004" w:rsidP="008F6004" w:rsidRDefault="008F6004" w14:paraId="4058350B" w14:textId="77777777">
      <w:pPr>
        <w:outlineLvl w:val="2"/>
        <w:rPr>
          <w:rFonts w:eastAsia="Times New Roman" w:cs="Times New Roman"/>
        </w:rPr>
      </w:pPr>
      <w:r w:rsidRPr="00AA61AA">
        <w:rPr>
          <w:rFonts w:eastAsia="Times New Roman" w:cs="Times New Roman"/>
        </w:rPr>
        <w:t>Op welke wijze zijn bij deze aanbesteding nationale veiligheidsrisico’s, waaronder cyberveiligheid, databeveiliging en mogelijke ongewenste toegang tot systemen van overheidsgebouwen, meegewogen?</w:t>
      </w:r>
    </w:p>
    <w:p w:rsidR="008F6004" w:rsidP="008F6004" w:rsidRDefault="008F6004" w14:paraId="12F7CFD3" w14:textId="77777777">
      <w:pPr>
        <w:spacing w:line="240" w:lineRule="auto"/>
        <w:rPr>
          <w:rFonts w:eastAsia="Times New Roman" w:cs="Times New Roman"/>
          <w:b/>
          <w:bCs/>
        </w:rPr>
      </w:pPr>
    </w:p>
    <w:p w:rsidRPr="00AA61AA" w:rsidR="008F6004" w:rsidP="008F6004" w:rsidRDefault="008F6004" w14:paraId="47EC898C" w14:textId="77777777">
      <w:pPr>
        <w:spacing w:line="240" w:lineRule="auto"/>
        <w:rPr>
          <w:rFonts w:eastAsia="Times New Roman" w:cs="Times New Roman"/>
          <w:b/>
          <w:bCs/>
        </w:rPr>
      </w:pPr>
      <w:r w:rsidRPr="00AA61AA">
        <w:rPr>
          <w:rFonts w:eastAsia="Times New Roman" w:cs="Times New Roman"/>
          <w:b/>
          <w:bCs/>
        </w:rPr>
        <w:t>Antwoord</w:t>
      </w:r>
    </w:p>
    <w:p w:rsidRPr="00787686" w:rsidR="008F6004" w:rsidP="008F6004" w:rsidRDefault="008F6004" w14:paraId="5865AD07" w14:textId="77777777">
      <w:pPr>
        <w:spacing w:line="240" w:lineRule="auto"/>
        <w:rPr>
          <w:rFonts w:eastAsia="Times New Roman" w:cs="Times New Roman"/>
        </w:rPr>
      </w:pPr>
      <w:r w:rsidRPr="00787686">
        <w:rPr>
          <w:rFonts w:eastAsia="Times New Roman" w:cs="Times New Roman"/>
        </w:rPr>
        <w:t>Bij deze aanbesteding zijn vooraf eisen vastgesteld voor functie, techniek en beveiliging. Deze eisen gaan onder meer over informatiebeveiliging en gegevensbescherming. Ook gaan ze over een veilige aansluiting op bestaande energie- en netwerkinfrastructuur.</w:t>
      </w:r>
    </w:p>
    <w:p w:rsidR="008F6004" w:rsidP="008F6004" w:rsidRDefault="008F6004" w14:paraId="4FABD855" w14:textId="77777777">
      <w:pPr>
        <w:spacing w:line="240" w:lineRule="auto"/>
        <w:rPr>
          <w:rFonts w:eastAsia="Times New Roman" w:cs="Times New Roman"/>
        </w:rPr>
      </w:pPr>
    </w:p>
    <w:p w:rsidRPr="00787686" w:rsidR="008F6004" w:rsidP="008F6004" w:rsidRDefault="008F6004" w14:paraId="0E971936" w14:textId="77777777">
      <w:pPr>
        <w:spacing w:line="240" w:lineRule="auto"/>
        <w:rPr>
          <w:rFonts w:eastAsia="Times New Roman" w:cs="Times New Roman"/>
        </w:rPr>
      </w:pPr>
      <w:r w:rsidRPr="00787686">
        <w:rPr>
          <w:rFonts w:eastAsia="Times New Roman" w:cs="Times New Roman"/>
        </w:rPr>
        <w:t xml:space="preserve">Daarbij wordt aangesloten op de </w:t>
      </w:r>
      <w:r>
        <w:rPr>
          <w:rFonts w:eastAsia="Times New Roman" w:cs="Times New Roman"/>
        </w:rPr>
        <w:t>R</w:t>
      </w:r>
      <w:r w:rsidRPr="00787686">
        <w:rPr>
          <w:rFonts w:eastAsia="Times New Roman" w:cs="Times New Roman"/>
        </w:rPr>
        <w:t>ijksbrede kaders voor informatiebeveiliging en op de geldende wet- en regelgeving.</w:t>
      </w:r>
      <w:r>
        <w:rPr>
          <w:rFonts w:eastAsia="Times New Roman" w:cs="Times New Roman"/>
        </w:rPr>
        <w:t xml:space="preserve"> Het denken staat op dit punt niet stil: als het nodig is scherpen we geldende wet- en regelgeving aan.</w:t>
      </w:r>
    </w:p>
    <w:p w:rsidR="008F6004" w:rsidP="008F6004" w:rsidRDefault="008F6004" w14:paraId="55AEE869" w14:textId="77777777">
      <w:pPr>
        <w:outlineLvl w:val="2"/>
        <w:rPr>
          <w:rFonts w:eastAsia="Times New Roman" w:cs="Times New Roman"/>
          <w:b/>
          <w:bCs/>
        </w:rPr>
      </w:pPr>
    </w:p>
    <w:p w:rsidR="008F6004" w:rsidP="008F6004" w:rsidRDefault="008F6004" w14:paraId="3216DC09"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4 </w:t>
      </w:r>
    </w:p>
    <w:p w:rsidRPr="00AA61AA" w:rsidR="008F6004" w:rsidP="008F6004" w:rsidRDefault="008F6004" w14:paraId="32042195" w14:textId="77777777">
      <w:pPr>
        <w:outlineLvl w:val="2"/>
        <w:rPr>
          <w:rFonts w:eastAsia="Times New Roman" w:cs="Times New Roman"/>
        </w:rPr>
      </w:pPr>
      <w:r w:rsidRPr="00AA61AA">
        <w:rPr>
          <w:rFonts w:eastAsia="Times New Roman" w:cs="Times New Roman"/>
        </w:rPr>
        <w:lastRenderedPageBreak/>
        <w:t>In hoeverre acht u het risico reëel dat slimme laadpalen – die verbonden zijn met digitale netwerken en energie-infrastructuur – kunnen worden misbruikt voor spionage, sabotage of verstoring van vitale infrastructuur?</w:t>
      </w:r>
    </w:p>
    <w:p w:rsidR="008F6004" w:rsidP="008F6004" w:rsidRDefault="008F6004" w14:paraId="63892293" w14:textId="77777777">
      <w:pPr>
        <w:outlineLvl w:val="2"/>
        <w:rPr>
          <w:rFonts w:eastAsia="Times New Roman" w:cs="Times New Roman"/>
          <w:b/>
          <w:bCs/>
        </w:rPr>
      </w:pPr>
    </w:p>
    <w:p w:rsidRPr="00AA61AA" w:rsidR="008F6004" w:rsidP="008F6004" w:rsidRDefault="008F6004" w14:paraId="1F004C41" w14:textId="77777777">
      <w:pPr>
        <w:outlineLvl w:val="2"/>
        <w:rPr>
          <w:rFonts w:eastAsia="Times New Roman" w:cs="Times New Roman"/>
          <w:b/>
          <w:bCs/>
        </w:rPr>
      </w:pPr>
      <w:r w:rsidRPr="00AA61AA">
        <w:rPr>
          <w:rFonts w:eastAsia="Times New Roman" w:cs="Times New Roman"/>
          <w:b/>
          <w:bCs/>
        </w:rPr>
        <w:t>Antwoord</w:t>
      </w:r>
    </w:p>
    <w:p w:rsidRPr="000A35C1" w:rsidR="008F6004" w:rsidP="008F6004" w:rsidRDefault="008F6004" w14:paraId="697A0DD6" w14:textId="77777777">
      <w:pPr>
        <w:outlineLvl w:val="2"/>
        <w:rPr>
          <w:rFonts w:eastAsia="Times New Roman" w:cs="Times New Roman"/>
        </w:rPr>
      </w:pPr>
      <w:r w:rsidRPr="000A35C1">
        <w:rPr>
          <w:rFonts w:eastAsia="Times New Roman" w:cs="Times New Roman"/>
        </w:rPr>
        <w:t>Slimme en verbonden apparatuur kan cyberrisico’s met zich meebrengen. Dit geldt ook voor slimme laadpalen. Het gaat daarbij niet alleen om de aansluiting op het energienet, maar ook om gegevensverwerking en de systemen waarmee laadpalen worden beheerd en gemonitord.</w:t>
      </w:r>
    </w:p>
    <w:p w:rsidR="008F6004" w:rsidP="008F6004" w:rsidRDefault="008F6004" w14:paraId="0A71BBBD" w14:textId="77777777">
      <w:pPr>
        <w:outlineLvl w:val="2"/>
        <w:rPr>
          <w:rFonts w:eastAsia="Times New Roman" w:cs="Times New Roman"/>
        </w:rPr>
      </w:pPr>
    </w:p>
    <w:p w:rsidR="008F6004" w:rsidP="008F6004" w:rsidRDefault="008F6004" w14:paraId="483BF1D7" w14:textId="77777777">
      <w:pPr>
        <w:outlineLvl w:val="2"/>
        <w:rPr>
          <w:rFonts w:eastAsia="Times New Roman" w:cs="Times New Roman"/>
        </w:rPr>
      </w:pPr>
      <w:r w:rsidRPr="000A35C1">
        <w:rPr>
          <w:rFonts w:eastAsia="Times New Roman" w:cs="Times New Roman"/>
        </w:rPr>
        <w:t xml:space="preserve">In de aanbesteding van het Rijksvastgoedbedrijf zijn daarom beveiligingseisen opgenomen voor digitale veiligheid en voor een veilige aansluiting op het energienetwerk. Deze eisen sluiten aan op de </w:t>
      </w:r>
      <w:r>
        <w:rPr>
          <w:rFonts w:eastAsia="Times New Roman" w:cs="Times New Roman"/>
        </w:rPr>
        <w:t>R</w:t>
      </w:r>
      <w:r w:rsidRPr="000A35C1">
        <w:rPr>
          <w:rFonts w:eastAsia="Times New Roman" w:cs="Times New Roman"/>
        </w:rPr>
        <w:t>ijksbrede beveiligingskaders. Per locatie wordt bekeken of aanvullende maatregelen nodig zijn, passend bij het risicoprofiel.</w:t>
      </w:r>
    </w:p>
    <w:p w:rsidR="008F6004" w:rsidP="008F6004" w:rsidRDefault="008F6004" w14:paraId="3EB99714" w14:textId="77777777">
      <w:pPr>
        <w:outlineLvl w:val="2"/>
        <w:rPr>
          <w:rFonts w:eastAsia="Times New Roman" w:cs="Times New Roman"/>
          <w:b/>
          <w:bCs/>
        </w:rPr>
      </w:pPr>
    </w:p>
    <w:p w:rsidR="008F6004" w:rsidP="008F6004" w:rsidRDefault="008F6004" w14:paraId="70E5A92A"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5 </w:t>
      </w:r>
    </w:p>
    <w:p w:rsidRPr="00AA61AA" w:rsidR="008F6004" w:rsidP="008F6004" w:rsidRDefault="008F6004" w14:paraId="3597945D" w14:textId="77777777">
      <w:pPr>
        <w:outlineLvl w:val="2"/>
        <w:rPr>
          <w:rFonts w:eastAsia="Times New Roman" w:cs="Times New Roman"/>
        </w:rPr>
      </w:pPr>
      <w:r w:rsidRPr="00AA61AA">
        <w:rPr>
          <w:rFonts w:eastAsia="Times New Roman" w:cs="Times New Roman"/>
        </w:rPr>
        <w:t>Wordt bij de beoordeling van dergelijke technologieën rekening gehouden met het feit dat Chinese bedrijven onder Chinese wetgeving verplicht kunnen worden om informatie te delen met de Chinese overheid? Zo ja, hoe is dit risico beoordeeld?</w:t>
      </w:r>
    </w:p>
    <w:p w:rsidR="008F6004" w:rsidP="008F6004" w:rsidRDefault="008F6004" w14:paraId="1323810A" w14:textId="77777777">
      <w:pPr>
        <w:rPr>
          <w:rFonts w:eastAsia="Times New Roman" w:cs="Times New Roman"/>
          <w:b/>
          <w:bCs/>
        </w:rPr>
      </w:pPr>
    </w:p>
    <w:p w:rsidRPr="00AA61AA" w:rsidR="008F6004" w:rsidP="008F6004" w:rsidRDefault="008F6004" w14:paraId="541A1A86" w14:textId="77777777">
      <w:pPr>
        <w:rPr>
          <w:rFonts w:eastAsia="Times New Roman" w:cs="Times New Roman"/>
          <w:b/>
          <w:bCs/>
        </w:rPr>
      </w:pPr>
      <w:r w:rsidRPr="00AA61AA">
        <w:rPr>
          <w:rFonts w:eastAsia="Times New Roman" w:cs="Times New Roman"/>
          <w:b/>
          <w:bCs/>
        </w:rPr>
        <w:t>Antwoord</w:t>
      </w:r>
    </w:p>
    <w:p w:rsidRPr="00787686" w:rsidR="008F6004" w:rsidP="008F6004" w:rsidRDefault="008F6004" w14:paraId="087861DF" w14:textId="77777777">
      <w:pPr>
        <w:rPr>
          <w:rFonts w:eastAsia="Times New Roman" w:cs="Times New Roman"/>
        </w:rPr>
      </w:pPr>
      <w:r w:rsidRPr="00787686">
        <w:rPr>
          <w:rFonts w:eastAsia="Times New Roman" w:cs="Times New Roman"/>
        </w:rPr>
        <w:t>Bij de beoordeling van technologie en leveranciers wordt gekeken naar de manier waarop gegevens worden verwerkt en beschermd. Ook wordt gekeken naar afspraken in contracten en naar naleving van Nederlandse en Europese regelgeving. Verder wordt gekeken naar de inrichting van systemen, gegevensstromen en maatregelen om risico’s te beheersen.</w:t>
      </w:r>
    </w:p>
    <w:p w:rsidR="008F6004" w:rsidP="008F6004" w:rsidRDefault="008F6004" w14:paraId="0D4F5DAA" w14:textId="77777777">
      <w:pPr>
        <w:rPr>
          <w:rFonts w:eastAsia="Times New Roman" w:cs="Times New Roman"/>
        </w:rPr>
      </w:pPr>
    </w:p>
    <w:p w:rsidRPr="00787686" w:rsidR="008F6004" w:rsidP="008F6004" w:rsidRDefault="008F6004" w14:paraId="38C8F855" w14:textId="77777777">
      <w:pPr>
        <w:rPr>
          <w:rFonts w:eastAsia="Times New Roman" w:cs="Times New Roman"/>
        </w:rPr>
      </w:pPr>
      <w:r w:rsidRPr="00787686">
        <w:rPr>
          <w:rFonts w:eastAsia="Times New Roman" w:cs="Times New Roman"/>
        </w:rPr>
        <w:t xml:space="preserve">Systemen die bij </w:t>
      </w:r>
      <w:r>
        <w:rPr>
          <w:rFonts w:eastAsia="Times New Roman" w:cs="Times New Roman"/>
        </w:rPr>
        <w:t>R</w:t>
      </w:r>
      <w:r w:rsidRPr="00787686">
        <w:rPr>
          <w:rFonts w:eastAsia="Times New Roman" w:cs="Times New Roman"/>
        </w:rPr>
        <w:t>ijksvastgoed worden toegepast moeten voldoen aan de nationale en Europese regels voor gegevensbescherming en informatiebeveiliging. De beoordeling richt zich daarom op concrete risico’s en maatregelen.</w:t>
      </w:r>
    </w:p>
    <w:p w:rsidR="008F6004" w:rsidP="008F6004" w:rsidRDefault="008F6004" w14:paraId="10EBA9DA" w14:textId="77777777">
      <w:pPr>
        <w:outlineLvl w:val="2"/>
        <w:rPr>
          <w:rFonts w:eastAsia="Times New Roman" w:cs="Times New Roman"/>
          <w:b/>
          <w:bCs/>
        </w:rPr>
      </w:pPr>
    </w:p>
    <w:p w:rsidR="008F6004" w:rsidP="008F6004" w:rsidRDefault="008F6004" w14:paraId="3BDFC2EC" w14:textId="77777777">
      <w:pPr>
        <w:outlineLvl w:val="2"/>
        <w:rPr>
          <w:rFonts w:eastAsia="Times New Roman" w:cs="Times New Roman"/>
          <w:b/>
          <w:bCs/>
        </w:rPr>
      </w:pPr>
    </w:p>
    <w:p w:rsidR="008F6004" w:rsidP="008F6004" w:rsidRDefault="008F6004" w14:paraId="1245B074" w14:textId="77777777">
      <w:pPr>
        <w:outlineLvl w:val="2"/>
        <w:rPr>
          <w:rFonts w:eastAsia="Times New Roman" w:cs="Times New Roman"/>
          <w:b/>
          <w:bCs/>
        </w:rPr>
      </w:pPr>
    </w:p>
    <w:p w:rsidR="008F6004" w:rsidP="008F6004" w:rsidRDefault="008F6004" w14:paraId="168F0804"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6 </w:t>
      </w:r>
    </w:p>
    <w:p w:rsidRPr="005870D0" w:rsidR="008F6004" w:rsidP="008F6004" w:rsidRDefault="008F6004" w14:paraId="08334BF0" w14:textId="77777777">
      <w:pPr>
        <w:outlineLvl w:val="2"/>
        <w:rPr>
          <w:rFonts w:eastAsia="Times New Roman" w:cs="Times New Roman"/>
        </w:rPr>
      </w:pPr>
      <w:r w:rsidRPr="005870D0">
        <w:rPr>
          <w:rFonts w:eastAsia="Times New Roman" w:cs="Times New Roman"/>
        </w:rPr>
        <w:t>In hoeverre bestaat het risico dat door de inzet van Chinese technologie bij laadinfrastructuur een structurele economische afhankelijkheid ontstaat, bijvoorbeeld door onderhoud, software-updates of vervangingsonderdelen, en hoe wordt dit risico gewogen?</w:t>
      </w:r>
    </w:p>
    <w:p w:rsidR="008F6004" w:rsidP="008F6004" w:rsidRDefault="008F6004" w14:paraId="32F4D86E" w14:textId="77777777">
      <w:pPr>
        <w:rPr>
          <w:rFonts w:eastAsia="Times New Roman" w:cs="Times New Roman"/>
          <w:b/>
          <w:bCs/>
        </w:rPr>
      </w:pPr>
    </w:p>
    <w:p w:rsidRPr="005870D0" w:rsidR="008F6004" w:rsidP="008F6004" w:rsidRDefault="008F6004" w14:paraId="761FCE2C" w14:textId="77777777">
      <w:pPr>
        <w:rPr>
          <w:rFonts w:eastAsia="Times New Roman" w:cs="Times New Roman"/>
          <w:b/>
          <w:bCs/>
        </w:rPr>
      </w:pPr>
      <w:r w:rsidRPr="005870D0">
        <w:rPr>
          <w:rFonts w:eastAsia="Times New Roman" w:cs="Times New Roman"/>
          <w:b/>
          <w:bCs/>
        </w:rPr>
        <w:t>Antwoord</w:t>
      </w:r>
    </w:p>
    <w:p w:rsidRPr="00787686" w:rsidR="008F6004" w:rsidP="008F6004" w:rsidRDefault="008F6004" w14:paraId="3D356280" w14:textId="77777777">
      <w:pPr>
        <w:rPr>
          <w:rFonts w:eastAsia="Times New Roman" w:cs="Times New Roman"/>
        </w:rPr>
      </w:pPr>
      <w:r w:rsidRPr="00787686">
        <w:rPr>
          <w:rFonts w:eastAsia="Times New Roman" w:cs="Times New Roman"/>
        </w:rPr>
        <w:t>Bij de inrichting van laadinfrastructuur wordt ook gekeken naar uitwisselbaarheid en beheerbaarheid. Denk aan interoperabiliteit, onderhoud, ondersteuning en vervangbaarheid. Zo wordt de continuïteit geborgd. In de raamovereenkomst is als eis opgenomen dat de software moet zijn gebaseerd op open standaarden.</w:t>
      </w:r>
    </w:p>
    <w:p w:rsidR="008F6004" w:rsidP="008F6004" w:rsidRDefault="008F6004" w14:paraId="44108D5C" w14:textId="77777777">
      <w:pPr>
        <w:outlineLvl w:val="2"/>
        <w:rPr>
          <w:rFonts w:eastAsia="Times New Roman" w:cs="Times New Roman"/>
          <w:b/>
          <w:bCs/>
        </w:rPr>
      </w:pPr>
    </w:p>
    <w:p w:rsidR="008F6004" w:rsidP="008F6004" w:rsidRDefault="008F6004" w14:paraId="4A0BD97D"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7 </w:t>
      </w:r>
    </w:p>
    <w:p w:rsidRPr="005870D0" w:rsidR="008F6004" w:rsidP="008F6004" w:rsidRDefault="008F6004" w14:paraId="43A36CCC" w14:textId="77777777">
      <w:pPr>
        <w:outlineLvl w:val="2"/>
        <w:rPr>
          <w:rFonts w:eastAsia="Times New Roman" w:cs="Times New Roman"/>
        </w:rPr>
      </w:pPr>
      <w:r w:rsidRPr="005870D0">
        <w:rPr>
          <w:rFonts w:eastAsia="Times New Roman" w:cs="Times New Roman"/>
        </w:rPr>
        <w:t>Hoe verhoudt deze mogelijke keuze zich tot het bredere kabinetsbeleid om strategische afhankelijkheden van China te verminderen en technologische en economische veiligheid te versterken?</w:t>
      </w:r>
    </w:p>
    <w:p w:rsidR="008F6004" w:rsidP="008F6004" w:rsidRDefault="008F6004" w14:paraId="6F91A686" w14:textId="77777777">
      <w:pPr>
        <w:rPr>
          <w:rFonts w:eastAsia="Times New Roman" w:cs="Times New Roman"/>
          <w:b/>
          <w:bCs/>
        </w:rPr>
      </w:pPr>
    </w:p>
    <w:p w:rsidRPr="005870D0" w:rsidR="008F6004" w:rsidP="008F6004" w:rsidRDefault="008F6004" w14:paraId="41AE4968" w14:textId="77777777">
      <w:pPr>
        <w:rPr>
          <w:rFonts w:eastAsia="Times New Roman" w:cs="Times New Roman"/>
          <w:b/>
          <w:bCs/>
        </w:rPr>
      </w:pPr>
      <w:r w:rsidRPr="005870D0">
        <w:rPr>
          <w:rFonts w:eastAsia="Times New Roman" w:cs="Times New Roman"/>
          <w:b/>
          <w:bCs/>
        </w:rPr>
        <w:t>Antwoord</w:t>
      </w:r>
    </w:p>
    <w:p w:rsidRPr="00787686" w:rsidR="008F6004" w:rsidP="008F6004" w:rsidRDefault="008F6004" w14:paraId="5642F5D1" w14:textId="77777777">
      <w:pPr>
        <w:rPr>
          <w:rFonts w:eastAsia="Times New Roman" w:cs="Times New Roman"/>
        </w:rPr>
      </w:pPr>
      <w:r w:rsidRPr="00787686">
        <w:rPr>
          <w:rFonts w:eastAsia="Times New Roman" w:cs="Times New Roman"/>
        </w:rPr>
        <w:t xml:space="preserve">Het kabinet voert </w:t>
      </w:r>
      <w:r>
        <w:rPr>
          <w:rFonts w:eastAsia="Times New Roman" w:cs="Times New Roman"/>
        </w:rPr>
        <w:t xml:space="preserve">actief </w:t>
      </w:r>
      <w:r w:rsidRPr="00787686">
        <w:rPr>
          <w:rFonts w:eastAsia="Times New Roman" w:cs="Times New Roman"/>
        </w:rPr>
        <w:t xml:space="preserve">beleid om </w:t>
      </w:r>
      <w:r>
        <w:rPr>
          <w:rFonts w:eastAsia="Times New Roman" w:cs="Times New Roman"/>
        </w:rPr>
        <w:t>de afhankelijkheid van derde landen te verminderen</w:t>
      </w:r>
      <w:r w:rsidRPr="00787686">
        <w:rPr>
          <w:rFonts w:eastAsia="Times New Roman" w:cs="Times New Roman"/>
        </w:rPr>
        <w:t xml:space="preserve"> </w:t>
      </w:r>
      <w:r>
        <w:rPr>
          <w:rFonts w:eastAsia="Times New Roman" w:cs="Times New Roman"/>
        </w:rPr>
        <w:t>en zo onze veiligheid te vergroten</w:t>
      </w:r>
      <w:r>
        <w:rPr>
          <w:rStyle w:val="Voetnootmarkering"/>
          <w:rFonts w:eastAsia="Times New Roman" w:cs="Times New Roman"/>
        </w:rPr>
        <w:footnoteReference w:id="3"/>
      </w:r>
      <w:r w:rsidRPr="00787686">
        <w:rPr>
          <w:rFonts w:eastAsia="Times New Roman" w:cs="Times New Roman"/>
        </w:rPr>
        <w:t>. Dit beleid wordt uitgevoerd binnen de geldende Europese en nationale wet- en regelgeving.</w:t>
      </w:r>
    </w:p>
    <w:p w:rsidRPr="00787686" w:rsidR="008F6004" w:rsidP="008F6004" w:rsidRDefault="008F6004" w14:paraId="61DD475D" w14:textId="77777777">
      <w:pPr>
        <w:rPr>
          <w:rFonts w:eastAsia="Times New Roman" w:cs="Times New Roman"/>
        </w:rPr>
      </w:pPr>
      <w:r w:rsidRPr="00787686">
        <w:rPr>
          <w:rFonts w:eastAsia="Times New Roman" w:cs="Times New Roman"/>
        </w:rPr>
        <w:t xml:space="preserve">In dat kader gelden aanvullende beveiligingseisen voor overheidsopdrachten met veiligheidsrisico’s. Sinds 1 januari 2026 geldt </w:t>
      </w:r>
      <w:r>
        <w:rPr>
          <w:rFonts w:eastAsia="Times New Roman" w:cs="Times New Roman"/>
        </w:rPr>
        <w:t>R</w:t>
      </w:r>
      <w:r w:rsidRPr="00787686">
        <w:rPr>
          <w:rFonts w:eastAsia="Times New Roman" w:cs="Times New Roman"/>
        </w:rPr>
        <w:t>ijksbreed het kader Algemene Beveiligingseisen voor Rijksoverheidsopdrachten (ABRO) voor opdrachten met risico’s voor de nationale veiligheid.</w:t>
      </w:r>
    </w:p>
    <w:p w:rsidR="008F6004" w:rsidP="008F6004" w:rsidRDefault="008F6004" w14:paraId="01079EF8" w14:textId="77777777">
      <w:pPr>
        <w:rPr>
          <w:rFonts w:eastAsia="Times New Roman" w:cs="Times New Roman"/>
        </w:rPr>
      </w:pPr>
    </w:p>
    <w:p w:rsidR="008F6004" w:rsidP="008F6004" w:rsidRDefault="008F6004" w14:paraId="1C6A3DF4" w14:textId="77777777">
      <w:pPr>
        <w:rPr>
          <w:rFonts w:eastAsia="Times New Roman" w:cs="Times New Roman"/>
        </w:rPr>
      </w:pPr>
      <w:r w:rsidRPr="00787686">
        <w:rPr>
          <w:rFonts w:eastAsia="Times New Roman" w:cs="Times New Roman"/>
        </w:rPr>
        <w:t>Bij aanbestedingen wordt altijd een zorgvuldige afweging gemaakt tussen marktwerking, aanbestedingsregels en veiligheidsbelangen. Waar nodig worden extra eisen gesteld, passend bij het risicoprofiel van de opdracht.</w:t>
      </w:r>
    </w:p>
    <w:p w:rsidRPr="00787686" w:rsidR="008F6004" w:rsidP="008F6004" w:rsidRDefault="008F6004" w14:paraId="32D7736A" w14:textId="77777777">
      <w:pPr>
        <w:spacing w:line="240" w:lineRule="auto"/>
        <w:rPr>
          <w:rFonts w:eastAsia="Times New Roman" w:cs="Times New Roman"/>
        </w:rPr>
      </w:pPr>
    </w:p>
    <w:p w:rsidR="008F6004" w:rsidP="008F6004" w:rsidRDefault="008F6004" w14:paraId="0E736A36" w14:textId="77777777">
      <w:pPr>
        <w:outlineLvl w:val="2"/>
        <w:rPr>
          <w:rFonts w:eastAsia="Times New Roman" w:cs="Times New Roman"/>
          <w:b/>
          <w:bCs/>
        </w:rPr>
      </w:pPr>
      <w:r>
        <w:rPr>
          <w:rFonts w:eastAsia="Times New Roman" w:cs="Times New Roman"/>
          <w:b/>
          <w:bCs/>
        </w:rPr>
        <w:t xml:space="preserve">Vraag </w:t>
      </w:r>
      <w:r w:rsidRPr="00787686">
        <w:rPr>
          <w:rFonts w:eastAsia="Times New Roman" w:cs="Times New Roman"/>
          <w:b/>
          <w:bCs/>
        </w:rPr>
        <w:t xml:space="preserve">8 </w:t>
      </w:r>
    </w:p>
    <w:p w:rsidR="008F6004" w:rsidP="008F6004" w:rsidRDefault="008F6004" w14:paraId="7CBE5A64" w14:textId="77777777">
      <w:pPr>
        <w:outlineLvl w:val="2"/>
        <w:rPr>
          <w:rFonts w:eastAsia="Times New Roman" w:cs="Times New Roman"/>
        </w:rPr>
      </w:pPr>
      <w:r w:rsidRPr="005870D0">
        <w:rPr>
          <w:rFonts w:eastAsia="Times New Roman" w:cs="Times New Roman"/>
        </w:rPr>
        <w:t>Bent u bereid te onderzoeken of voor vitale of gevoelige overheidslocaties een “Europees, tenzij”-benadering kan worden toegepast bij de inkoop van energie- en laadinfrastructuur, en de Kamer hierover te informeren?</w:t>
      </w:r>
    </w:p>
    <w:p w:rsidRPr="005870D0" w:rsidR="008F6004" w:rsidP="008F6004" w:rsidRDefault="008F6004" w14:paraId="2D9E9C70" w14:textId="77777777">
      <w:pPr>
        <w:outlineLvl w:val="2"/>
        <w:rPr>
          <w:rFonts w:eastAsia="Times New Roman" w:cs="Times New Roman"/>
        </w:rPr>
      </w:pPr>
    </w:p>
    <w:p w:rsidRPr="005870D0" w:rsidR="008F6004" w:rsidP="008F6004" w:rsidRDefault="008F6004" w14:paraId="38E43859" w14:textId="77777777">
      <w:pPr>
        <w:rPr>
          <w:rFonts w:eastAsia="Times New Roman" w:cs="Times New Roman"/>
          <w:b/>
          <w:bCs/>
        </w:rPr>
      </w:pPr>
      <w:r w:rsidRPr="005870D0">
        <w:rPr>
          <w:rFonts w:eastAsia="Times New Roman" w:cs="Times New Roman"/>
          <w:b/>
          <w:bCs/>
        </w:rPr>
        <w:t>Antwoord</w:t>
      </w:r>
    </w:p>
    <w:p w:rsidRPr="00787686" w:rsidR="008F6004" w:rsidP="008F6004" w:rsidRDefault="008F6004" w14:paraId="265288FF" w14:textId="77777777">
      <w:pPr>
        <w:rPr>
          <w:rFonts w:eastAsia="Times New Roman" w:cs="Times New Roman"/>
        </w:rPr>
      </w:pPr>
      <w:r w:rsidRPr="00787686">
        <w:rPr>
          <w:rFonts w:eastAsia="Times New Roman" w:cs="Times New Roman"/>
        </w:rPr>
        <w:t>Het kabinet beziet voortdurend hoe open strategische autonomie en veiligheid kunnen worden versterkt binnen de geldende Europese en nationale kaders. Daarbij wordt ook gekeken naar de samenhang tussen aanbestedingsregels en bredere veiligheids- en afhankelijkheidsvraagstukken.</w:t>
      </w:r>
    </w:p>
    <w:p w:rsidR="008F6004" w:rsidP="008F6004" w:rsidRDefault="008F6004" w14:paraId="475E703C" w14:textId="77777777">
      <w:pPr>
        <w:rPr>
          <w:rFonts w:eastAsia="Times New Roman" w:cs="Times New Roman"/>
        </w:rPr>
      </w:pPr>
    </w:p>
    <w:p w:rsidRPr="00787686" w:rsidR="008F6004" w:rsidP="008F6004" w:rsidRDefault="008F6004" w14:paraId="0D048039" w14:textId="77777777">
      <w:pPr>
        <w:rPr>
          <w:rFonts w:eastAsia="Times New Roman" w:cs="Times New Roman"/>
        </w:rPr>
      </w:pPr>
      <w:r w:rsidRPr="00787686">
        <w:rPr>
          <w:rFonts w:eastAsia="Times New Roman" w:cs="Times New Roman"/>
        </w:rPr>
        <w:t>Eventuele beleidswijzigingen moeten passen binnen het Europese aanbestedingsrecht en internationale verplichtingen. Bij aanbestedingen kunnen partijen alleen worden uitgesloten op wettelijke gronden, bijvoorbeeld bij sancties. Daarnaast gelden internationale afspraken over toegang tot overheidsopdrachten, zoals de WTO-overeenkomst inzake overheidsopdrachten (GPA)</w:t>
      </w:r>
      <w:r>
        <w:rPr>
          <w:rFonts w:eastAsia="Times New Roman" w:cs="Times New Roman"/>
        </w:rPr>
        <w:t xml:space="preserve"> en EU-handelsovereenkomsten</w:t>
      </w:r>
      <w:r w:rsidRPr="00787686">
        <w:rPr>
          <w:rFonts w:eastAsia="Times New Roman" w:cs="Times New Roman"/>
        </w:rPr>
        <w:t>. Daardoor kunnen partijen niet zomaar worden uitgesloten alleen vanwege herkomst.</w:t>
      </w:r>
    </w:p>
    <w:p w:rsidR="008F6004" w:rsidP="008F6004" w:rsidRDefault="008F6004" w14:paraId="00B7B6B2" w14:textId="77777777">
      <w:pPr>
        <w:rPr>
          <w:rFonts w:eastAsia="Times New Roman" w:cs="Times New Roman"/>
        </w:rPr>
      </w:pPr>
    </w:p>
    <w:p w:rsidRPr="00787686" w:rsidR="008F6004" w:rsidP="008F6004" w:rsidRDefault="008F6004" w14:paraId="22E86FAE" w14:textId="77777777">
      <w:pPr>
        <w:rPr>
          <w:rFonts w:eastAsia="Times New Roman" w:cs="Times New Roman"/>
        </w:rPr>
      </w:pPr>
      <w:r w:rsidRPr="00787686">
        <w:rPr>
          <w:rFonts w:eastAsia="Times New Roman" w:cs="Times New Roman"/>
        </w:rPr>
        <w:t>De Europese aanbestedingsregels worden op dit moment herzien. Binnen het kabinet coördineert het ministerie van Economische Zaken de Nederlandse inbreng. In dat verband wordt in Europees verband ook gesproken over een mogelijk EU-voorkeursprincipe. Het kabinetsstandpunt over een Europees voorkeursprincipe in publieke aanbestedingen is met uw Kamer gedeeld.</w:t>
      </w:r>
      <w:r>
        <w:rPr>
          <w:rStyle w:val="Voetnootmarkering"/>
          <w:rFonts w:eastAsia="Times New Roman" w:cs="Times New Roman"/>
        </w:rPr>
        <w:footnoteReference w:id="4"/>
      </w:r>
    </w:p>
    <w:p w:rsidRPr="00787686" w:rsidR="008F6004" w:rsidP="008F6004" w:rsidRDefault="008F6004" w14:paraId="4A1135B6" w14:textId="77777777">
      <w:pPr>
        <w:rPr>
          <w:rFonts w:eastAsia="Times New Roman" w:cs="Times New Roman"/>
        </w:rPr>
      </w:pPr>
      <w:r w:rsidRPr="00787686">
        <w:rPr>
          <w:rFonts w:eastAsia="Times New Roman" w:cs="Times New Roman"/>
        </w:rPr>
        <w:t>Uw Kamer wordt over de voortgang en eventuele keuzes geïnformeerd via Kamerbrieven en voortgangsbrieven over economische veiligheid, open strategische autonomie en aanbestedingsbeleid.</w:t>
      </w:r>
    </w:p>
    <w:p w:rsidRPr="00787686" w:rsidR="008F6004" w:rsidP="008F6004" w:rsidRDefault="008F6004" w14:paraId="114661BF" w14:textId="77777777"/>
    <w:p w:rsidR="008F6004" w:rsidP="008F6004" w:rsidRDefault="008F6004" w14:paraId="54209748" w14:textId="77777777"/>
    <w:p w:rsidR="008F6004" w:rsidP="008F6004" w:rsidRDefault="008F6004" w14:paraId="01587628" w14:textId="77777777">
      <w:pPr>
        <w:pStyle w:val="WitregelW1bodytekst"/>
      </w:pPr>
    </w:p>
    <w:p w:rsidR="008F6004" w:rsidP="008F6004" w:rsidRDefault="008F6004" w14:paraId="39B99D92" w14:textId="77777777"/>
    <w:p w:rsidR="008F6004" w:rsidP="008F6004" w:rsidRDefault="008F6004" w14:paraId="20DEB6FE" w14:textId="77777777"/>
    <w:p w:rsidR="008F6004" w:rsidP="008F6004" w:rsidRDefault="008F6004" w14:paraId="1B1F021F" w14:textId="77777777"/>
    <w:p w:rsidR="008F6004" w:rsidP="008F6004" w:rsidRDefault="008F6004" w14:paraId="0FA11C8E" w14:textId="77777777"/>
    <w:p w:rsidR="008F6004" w:rsidP="008F6004" w:rsidRDefault="008F6004" w14:paraId="32D13D64" w14:textId="77777777"/>
    <w:p w:rsidR="008F6004" w:rsidP="008F6004" w:rsidRDefault="008F6004" w14:paraId="202CFBF3" w14:textId="77777777"/>
    <w:p w:rsidR="008F6004" w:rsidP="008F6004" w:rsidRDefault="008F6004" w14:paraId="78CA4BDA" w14:textId="77777777"/>
    <w:p w:rsidR="00465DA2" w:rsidRDefault="00465DA2" w14:paraId="03CCDB57" w14:textId="77777777"/>
    <w:sectPr w:rsidR="00465DA2" w:rsidSect="008F600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E975" w14:textId="77777777" w:rsidR="008F6004" w:rsidRDefault="008F6004" w:rsidP="008F6004">
      <w:pPr>
        <w:spacing w:after="0" w:line="240" w:lineRule="auto"/>
      </w:pPr>
      <w:r>
        <w:separator/>
      </w:r>
    </w:p>
  </w:endnote>
  <w:endnote w:type="continuationSeparator" w:id="0">
    <w:p w14:paraId="03D63CCF" w14:textId="77777777" w:rsidR="008F6004" w:rsidRDefault="008F6004" w:rsidP="008F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2D30" w14:textId="77777777" w:rsidR="008F6004" w:rsidRPr="008F6004" w:rsidRDefault="008F6004" w:rsidP="008F6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AB4B" w14:textId="77777777" w:rsidR="008F6004" w:rsidRPr="008F6004" w:rsidRDefault="008F6004" w:rsidP="008F60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7A3" w14:textId="77777777" w:rsidR="008F6004" w:rsidRPr="008F6004" w:rsidRDefault="008F6004" w:rsidP="008F60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64A5" w14:textId="77777777" w:rsidR="008F6004" w:rsidRDefault="008F6004" w:rsidP="008F6004">
      <w:pPr>
        <w:spacing w:after="0" w:line="240" w:lineRule="auto"/>
      </w:pPr>
      <w:r>
        <w:separator/>
      </w:r>
    </w:p>
  </w:footnote>
  <w:footnote w:type="continuationSeparator" w:id="0">
    <w:p w14:paraId="3D4FB248" w14:textId="77777777" w:rsidR="008F6004" w:rsidRDefault="008F6004" w:rsidP="008F6004">
      <w:pPr>
        <w:spacing w:after="0" w:line="240" w:lineRule="auto"/>
      </w:pPr>
      <w:r>
        <w:continuationSeparator/>
      </w:r>
    </w:p>
  </w:footnote>
  <w:footnote w:id="1">
    <w:p w14:paraId="6567E656" w14:textId="77777777" w:rsidR="008F6004" w:rsidRPr="00BB1156" w:rsidRDefault="008F6004" w:rsidP="008F6004">
      <w:pPr>
        <w:pStyle w:val="Voetnoottekst"/>
        <w:rPr>
          <w:lang w:val="nl-NL"/>
        </w:rPr>
      </w:pPr>
      <w:r>
        <w:rPr>
          <w:rStyle w:val="Voetnootmarkering"/>
        </w:rPr>
        <w:footnoteRef/>
      </w:r>
      <w:r w:rsidRPr="00BB1156">
        <w:rPr>
          <w:lang w:val="nl-NL"/>
        </w:rPr>
        <w:t xml:space="preserve"> </w:t>
      </w:r>
      <w:hyperlink r:id="rId1" w:history="1">
        <w:r w:rsidRPr="00036581">
          <w:rPr>
            <w:rStyle w:val="cf01"/>
            <w:color w:val="0000FF"/>
            <w:u w:val="single"/>
            <w:lang w:val="nl-NL"/>
          </w:rPr>
          <w:t>Mogelijk Chinese laadpalen bij gebouwen Rijksoverheid, ondanks groeiende zorgen | Trouw</w:t>
        </w:r>
      </w:hyperlink>
    </w:p>
  </w:footnote>
  <w:footnote w:id="2">
    <w:p w14:paraId="5DFC69A7" w14:textId="77777777" w:rsidR="008F6004" w:rsidRPr="00753E96" w:rsidRDefault="008F6004" w:rsidP="008F6004">
      <w:pPr>
        <w:pStyle w:val="Voetnoottekst"/>
        <w:rPr>
          <w:lang w:val="nl-NL"/>
        </w:rPr>
      </w:pPr>
      <w:r>
        <w:rPr>
          <w:rStyle w:val="Voetnootmarkering"/>
        </w:rPr>
        <w:footnoteRef/>
      </w:r>
      <w:r w:rsidRPr="00CC5CC6">
        <w:rPr>
          <w:lang w:val="nl-NL"/>
        </w:rPr>
        <w:t xml:space="preserve"> </w:t>
      </w:r>
      <w:r w:rsidRPr="00210CAC">
        <w:rPr>
          <w:sz w:val="16"/>
          <w:szCs w:val="16"/>
          <w:lang w:val="nl-NL"/>
        </w:rPr>
        <w:t>Bijlage bij Kamerstuk 21 501-30, nr. 680</w:t>
      </w:r>
    </w:p>
  </w:footnote>
  <w:footnote w:id="3">
    <w:p w14:paraId="376E0189" w14:textId="77777777" w:rsidR="008F6004" w:rsidRPr="00874977" w:rsidRDefault="008F6004" w:rsidP="008F6004">
      <w:pPr>
        <w:pStyle w:val="Voetnoottekst"/>
        <w:rPr>
          <w:lang w:val="nl-NL"/>
        </w:rPr>
      </w:pPr>
      <w:r>
        <w:rPr>
          <w:rStyle w:val="Voetnootmarkering"/>
        </w:rPr>
        <w:footnoteRef/>
      </w:r>
      <w:r w:rsidRPr="00CC5CC6">
        <w:rPr>
          <w:lang w:val="nl-NL"/>
        </w:rPr>
        <w:t xml:space="preserve"> </w:t>
      </w:r>
      <w:r w:rsidRPr="00210CAC">
        <w:rPr>
          <w:sz w:val="16"/>
          <w:szCs w:val="16"/>
          <w:lang w:val="nl-NL"/>
        </w:rPr>
        <w:t>Kamerstuk 30 821, nr. 244; Kamerstuk 30 821 nr. 302</w:t>
      </w:r>
    </w:p>
  </w:footnote>
  <w:footnote w:id="4">
    <w:p w14:paraId="123DC4C1" w14:textId="77777777" w:rsidR="008F6004" w:rsidRPr="00762F2D" w:rsidRDefault="008F6004" w:rsidP="008F6004">
      <w:pPr>
        <w:pStyle w:val="Voetnoottekst"/>
        <w:rPr>
          <w:lang w:val="nl-NL"/>
        </w:rPr>
      </w:pPr>
      <w:r>
        <w:rPr>
          <w:rStyle w:val="Voetnootmarkering"/>
        </w:rPr>
        <w:footnoteRef/>
      </w:r>
      <w:r>
        <w:t xml:space="preserve"> </w:t>
      </w:r>
      <w:r w:rsidRPr="00894698">
        <w:rPr>
          <w:sz w:val="16"/>
          <w:szCs w:val="16"/>
          <w:lang w:val="nl-NL"/>
        </w:rPr>
        <w:t>Bijlage bij Kamerstuk 21 501-30, nr. 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6D7" w14:textId="77777777" w:rsidR="008F6004" w:rsidRPr="008F6004" w:rsidRDefault="008F6004" w:rsidP="008F6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672" w14:textId="77777777" w:rsidR="008F6004" w:rsidRPr="008F6004" w:rsidRDefault="008F6004" w:rsidP="008F60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1A6" w14:textId="77777777" w:rsidR="008F6004" w:rsidRPr="008F6004" w:rsidRDefault="008F6004" w:rsidP="008F60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04"/>
    <w:rsid w:val="00465DA2"/>
    <w:rsid w:val="008F6004"/>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5129"/>
  <w15:chartTrackingRefBased/>
  <w15:docId w15:val="{860A014B-9FFE-4EE8-A703-4EDC149F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6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60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60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60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6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0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60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60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60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60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6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004"/>
    <w:rPr>
      <w:rFonts w:eastAsiaTheme="majorEastAsia" w:cstheme="majorBidi"/>
      <w:color w:val="272727" w:themeColor="text1" w:themeTint="D8"/>
    </w:rPr>
  </w:style>
  <w:style w:type="paragraph" w:styleId="Titel">
    <w:name w:val="Title"/>
    <w:basedOn w:val="Standaard"/>
    <w:next w:val="Standaard"/>
    <w:link w:val="TitelChar"/>
    <w:uiPriority w:val="10"/>
    <w:qFormat/>
    <w:rsid w:val="008F6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004"/>
    <w:rPr>
      <w:i/>
      <w:iCs/>
      <w:color w:val="404040" w:themeColor="text1" w:themeTint="BF"/>
    </w:rPr>
  </w:style>
  <w:style w:type="paragraph" w:styleId="Lijstalinea">
    <w:name w:val="List Paragraph"/>
    <w:basedOn w:val="Standaard"/>
    <w:uiPriority w:val="34"/>
    <w:qFormat/>
    <w:rsid w:val="008F6004"/>
    <w:pPr>
      <w:ind w:left="720"/>
      <w:contextualSpacing/>
    </w:pPr>
  </w:style>
  <w:style w:type="character" w:styleId="Intensievebenadrukking">
    <w:name w:val="Intense Emphasis"/>
    <w:basedOn w:val="Standaardalinea-lettertype"/>
    <w:uiPriority w:val="21"/>
    <w:qFormat/>
    <w:rsid w:val="008F6004"/>
    <w:rPr>
      <w:i/>
      <w:iCs/>
      <w:color w:val="2F5496" w:themeColor="accent1" w:themeShade="BF"/>
    </w:rPr>
  </w:style>
  <w:style w:type="paragraph" w:styleId="Duidelijkcitaat">
    <w:name w:val="Intense Quote"/>
    <w:basedOn w:val="Standaard"/>
    <w:next w:val="Standaard"/>
    <w:link w:val="DuidelijkcitaatChar"/>
    <w:uiPriority w:val="30"/>
    <w:qFormat/>
    <w:rsid w:val="008F6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6004"/>
    <w:rPr>
      <w:i/>
      <w:iCs/>
      <w:color w:val="2F5496" w:themeColor="accent1" w:themeShade="BF"/>
    </w:rPr>
  </w:style>
  <w:style w:type="character" w:styleId="Intensieveverwijzing">
    <w:name w:val="Intense Reference"/>
    <w:basedOn w:val="Standaardalinea-lettertype"/>
    <w:uiPriority w:val="32"/>
    <w:qFormat/>
    <w:rsid w:val="008F6004"/>
    <w:rPr>
      <w:b/>
      <w:bCs/>
      <w:smallCaps/>
      <w:color w:val="2F5496" w:themeColor="accent1" w:themeShade="BF"/>
      <w:spacing w:val="5"/>
    </w:rPr>
  </w:style>
  <w:style w:type="paragraph" w:customStyle="1" w:styleId="Referentiegegevens">
    <w:name w:val="Referentiegegevens"/>
    <w:basedOn w:val="Standaard"/>
    <w:next w:val="Standaard"/>
    <w:rsid w:val="008F600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F600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F60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F60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F60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60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60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600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600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F600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8F6004"/>
    <w:rPr>
      <w:rFonts w:ascii="Verdana" w:hAnsi="Verdana"/>
      <w:sz w:val="20"/>
      <w:szCs w:val="20"/>
      <w:lang w:val="en-US"/>
    </w:rPr>
  </w:style>
  <w:style w:type="character" w:styleId="Voetnootmarkering">
    <w:name w:val="footnote reference"/>
    <w:basedOn w:val="Standaardalinea-lettertype"/>
    <w:uiPriority w:val="99"/>
    <w:semiHidden/>
    <w:unhideWhenUsed/>
    <w:rsid w:val="008F6004"/>
    <w:rPr>
      <w:vertAlign w:val="superscript"/>
    </w:rPr>
  </w:style>
  <w:style w:type="character" w:customStyle="1" w:styleId="cf01">
    <w:name w:val="cf01"/>
    <w:basedOn w:val="Standaardalinea-lettertype"/>
    <w:rsid w:val="008F60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rouw.nl/duurzaamheid-economie/mogelijk-chinese-laadpalen-bij-gebouwen-rijksoverheid-ondanks-groeiende-zorgen~b6a1ceb93/?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1158</ap:Words>
  <ap:Characters>6375</ap:Characters>
  <ap:DocSecurity>0</ap:DocSecurity>
  <ap:Lines>53</ap:Lines>
  <ap:Paragraphs>15</ap:Paragraphs>
  <ap:ScaleCrop>false</ap:ScaleCrop>
  <ap:LinksUpToDate>false</ap:LinksUpToDate>
  <ap:CharactersWithSpaces>7518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2026-03-13T16:37:00.0000000Z</dcterms:created>
  <dcterms:modified xsi:type="dcterms:W3CDTF">2026-03-13T16:38:00.0000000Z</dcterms:modified>
  <version/>
  <category/>
</coreProperties>
</file>