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1BA" w:rsidRDefault="004D71BA" w14:paraId="1FFC28C8" w14:textId="08670FEF"/>
    <w:p w:rsidR="00972800" w:rsidRDefault="00972800" w14:paraId="11DD7929" w14:textId="77777777"/>
    <w:p w:rsidR="00972800" w:rsidRDefault="00972800" w14:paraId="101C6614" w14:textId="77777777"/>
    <w:p w:rsidRPr="00972800" w:rsidR="00972800" w:rsidP="00972800" w:rsidRDefault="00972800" w14:paraId="6A1752A2" w14:textId="20273403">
      <w:r w:rsidRPr="00972800">
        <w:t xml:space="preserve">In antwoord op uw brief van </w:t>
      </w:r>
      <w:r>
        <w:t>20</w:t>
      </w:r>
      <w:r w:rsidRPr="00972800">
        <w:t xml:space="preserve"> februari 2026 deel ik u mee, dat de schriftelijke vragen van </w:t>
      </w:r>
      <w:r>
        <w:t xml:space="preserve">het lid </w:t>
      </w:r>
      <w:proofErr w:type="spellStart"/>
      <w:r>
        <w:t>Ellian</w:t>
      </w:r>
      <w:proofErr w:type="spellEnd"/>
      <w:r>
        <w:t xml:space="preserve"> (VVD)</w:t>
      </w:r>
      <w:r w:rsidRPr="00972800">
        <w:t xml:space="preserve"> inzake</w:t>
      </w:r>
      <w:r>
        <w:t xml:space="preserve"> </w:t>
      </w:r>
      <w:r w:rsidRPr="00972800">
        <w:t>de beslissing van de Raad van Discipline in het ressort Amsterdam ter zake een advocaat die verdacht wordt van deelname aan een criminele organisatie, worden beantwoord zoals aangegeven in de bijlage bij deze brief.</w:t>
      </w:r>
    </w:p>
    <w:p w:rsidR="00972800" w:rsidRDefault="00972800" w14:paraId="373B5B1B" w14:textId="77777777"/>
    <w:p w:rsidR="00972800" w:rsidRDefault="00972800" w14:paraId="5EC4ADD4" w14:textId="77777777"/>
    <w:p w:rsidR="00972800" w:rsidP="00972800" w:rsidRDefault="00972800" w14:paraId="6D7425D0" w14:textId="3F269FAE">
      <w:r>
        <w:t>De Staatssecretaris van Justitie en Veiligheid,</w:t>
      </w:r>
    </w:p>
    <w:p w:rsidR="00972800" w:rsidP="00972800" w:rsidRDefault="00972800" w14:paraId="1BDB9E91" w14:textId="77777777"/>
    <w:p w:rsidR="00972800" w:rsidP="00972800" w:rsidRDefault="00972800" w14:paraId="535ED9D8" w14:textId="1E060786"/>
    <w:p w:rsidR="00972800" w:rsidP="00972800" w:rsidRDefault="00972800" w14:paraId="78D82402" w14:textId="77777777"/>
    <w:p w:rsidR="00972800" w:rsidP="00972800" w:rsidRDefault="00972800" w14:paraId="125599EC" w14:textId="77777777"/>
    <w:p w:rsidR="00972800" w:rsidP="00972800" w:rsidRDefault="00972800" w14:paraId="07EDAC06" w14:textId="16EA5A30">
      <w:r>
        <w:t>Claudia van Bruggen</w:t>
      </w:r>
    </w:p>
    <w:p w:rsidR="00972800" w:rsidP="00972800" w:rsidRDefault="00972800" w14:paraId="4C31F93E" w14:textId="77777777"/>
    <w:p w:rsidR="00972800" w:rsidP="00972800" w:rsidRDefault="00972800" w14:paraId="3C1644DF" w14:textId="77777777"/>
    <w:p w:rsidR="00972800" w:rsidP="00972800" w:rsidRDefault="00972800" w14:paraId="2F317DFE" w14:textId="77777777"/>
    <w:p w:rsidR="00972800" w:rsidP="00972800" w:rsidRDefault="00972800" w14:paraId="664AC760" w14:textId="77777777"/>
    <w:p w:rsidR="00972800" w:rsidP="00972800" w:rsidRDefault="00972800" w14:paraId="02535295" w14:textId="77777777"/>
    <w:p w:rsidR="00972800" w:rsidP="00972800" w:rsidRDefault="00972800" w14:paraId="2CE30FBF" w14:textId="77777777"/>
    <w:p w:rsidR="00972800" w:rsidP="00972800" w:rsidRDefault="00972800" w14:paraId="2F8DC03D" w14:textId="77777777"/>
    <w:p w:rsidR="00972800" w:rsidP="00972800" w:rsidRDefault="00972800" w14:paraId="71B30437" w14:textId="77777777"/>
    <w:p w:rsidR="00972800" w:rsidP="00972800" w:rsidRDefault="00972800" w14:paraId="011D6DE2" w14:textId="77777777"/>
    <w:p w:rsidR="00972800" w:rsidP="00972800" w:rsidRDefault="00972800" w14:paraId="4EEE1B0B" w14:textId="77777777"/>
    <w:p w:rsidR="00972800" w:rsidP="00972800" w:rsidRDefault="00972800" w14:paraId="0160748F" w14:textId="77777777"/>
    <w:p w:rsidR="00972800" w:rsidP="00972800" w:rsidRDefault="00972800" w14:paraId="5FED3F91" w14:textId="77777777"/>
    <w:p w:rsidR="00972800" w:rsidP="00972800" w:rsidRDefault="00972800" w14:paraId="16E4216A" w14:textId="77777777"/>
    <w:p w:rsidR="00972800" w:rsidP="00972800" w:rsidRDefault="00972800" w14:paraId="39C2C179" w14:textId="77777777"/>
    <w:p w:rsidR="00972800" w:rsidP="00972800" w:rsidRDefault="00972800" w14:paraId="31B30929" w14:textId="77777777"/>
    <w:p w:rsidR="00972800" w:rsidP="00972800" w:rsidRDefault="00972800" w14:paraId="2A3CF487" w14:textId="77777777"/>
    <w:p w:rsidR="00972800" w:rsidP="00972800" w:rsidRDefault="00972800" w14:paraId="108FFCCD" w14:textId="77777777"/>
    <w:p w:rsidR="00972800" w:rsidP="00972800" w:rsidRDefault="00972800" w14:paraId="3E1FF4E1" w14:textId="77777777"/>
    <w:p w:rsidR="00972800" w:rsidP="00972800" w:rsidRDefault="00972800" w14:paraId="5060AE55" w14:textId="77777777"/>
    <w:p w:rsidR="00972800" w:rsidP="00972800" w:rsidRDefault="00972800" w14:paraId="0DD1839F" w14:textId="77777777"/>
    <w:p w:rsidR="00972800" w:rsidP="00972800" w:rsidRDefault="00972800" w14:paraId="2ADD7654" w14:textId="77777777"/>
    <w:p w:rsidR="00972800" w:rsidP="00972800" w:rsidRDefault="00972800" w14:paraId="6B065597" w14:textId="77777777"/>
    <w:p w:rsidR="00972800" w:rsidP="00972800" w:rsidRDefault="00972800" w14:paraId="27E46DFB" w14:textId="77777777"/>
    <w:p w:rsidR="005062D8" w:rsidP="00972800" w:rsidRDefault="00972800" w14:paraId="69F38456" w14:textId="77777777">
      <w:pPr>
        <w:pBdr>
          <w:bottom w:val="single" w:color="auto" w:sz="6" w:space="1"/>
        </w:pBdr>
        <w:rPr>
          <w:b/>
          <w:bCs/>
        </w:rPr>
      </w:pPr>
      <w:r w:rsidRPr="00972800">
        <w:rPr>
          <w:b/>
          <w:bCs/>
        </w:rPr>
        <w:t xml:space="preserve">Vragen van het lid </w:t>
      </w:r>
      <w:proofErr w:type="spellStart"/>
      <w:r w:rsidRPr="00972800">
        <w:rPr>
          <w:b/>
          <w:bCs/>
        </w:rPr>
        <w:t>Ellian</w:t>
      </w:r>
      <w:proofErr w:type="spellEnd"/>
      <w:r w:rsidRPr="00972800">
        <w:rPr>
          <w:b/>
          <w:bCs/>
        </w:rPr>
        <w:t xml:space="preserve"> (VVD) aan de staatssecretaris van Justitie en Veiligheid over de beslissing van de Raad van Discipline in het ressort Amsterdam ter zake een advocaat die verdacht wordt van deelname aan een criminele organisatie </w:t>
      </w:r>
    </w:p>
    <w:p w:rsidRPr="00972800" w:rsidR="00972800" w:rsidP="00972800" w:rsidRDefault="00972800" w14:paraId="015BF8E0" w14:textId="46669F21">
      <w:pPr>
        <w:pBdr>
          <w:bottom w:val="single" w:color="auto" w:sz="6" w:space="1"/>
        </w:pBdr>
        <w:rPr>
          <w:b/>
          <w:bCs/>
        </w:rPr>
      </w:pPr>
      <w:r w:rsidRPr="00972800">
        <w:rPr>
          <w:b/>
          <w:bCs/>
        </w:rPr>
        <w:t>(ingezonden 20 februari 2026, 2026Z03537)</w:t>
      </w:r>
    </w:p>
    <w:p w:rsidR="00972800" w:rsidP="00972800" w:rsidRDefault="00972800" w14:paraId="566DBF5F" w14:textId="77777777">
      <w:r>
        <w:t xml:space="preserve"> </w:t>
      </w:r>
    </w:p>
    <w:p w:rsidR="00972800" w:rsidP="00972800" w:rsidRDefault="00972800" w14:paraId="4B537887" w14:textId="77777777"/>
    <w:p w:rsidRPr="00972800" w:rsidR="00972800" w:rsidP="00972800" w:rsidRDefault="005062D8" w14:paraId="0676892C" w14:textId="49B77344">
      <w:pPr>
        <w:rPr>
          <w:b/>
          <w:bCs/>
        </w:rPr>
      </w:pPr>
      <w:r>
        <w:rPr>
          <w:b/>
          <w:bCs/>
        </w:rPr>
        <w:t xml:space="preserve">Vraag </w:t>
      </w:r>
      <w:r w:rsidRPr="00972800" w:rsidR="00972800">
        <w:rPr>
          <w:b/>
          <w:bCs/>
        </w:rPr>
        <w:t>1</w:t>
      </w:r>
      <w:r w:rsidRPr="00972800" w:rsidR="00972800">
        <w:rPr>
          <w:b/>
          <w:bCs/>
        </w:rPr>
        <w:tab/>
      </w:r>
    </w:p>
    <w:p w:rsidRPr="00972800" w:rsidR="00972800" w:rsidP="00972800" w:rsidRDefault="00972800" w14:paraId="5C43A4CA" w14:textId="1C9B2210">
      <w:pPr>
        <w:rPr>
          <w:b/>
          <w:bCs/>
        </w:rPr>
      </w:pPr>
      <w:r w:rsidRPr="00972800">
        <w:rPr>
          <w:b/>
          <w:bCs/>
        </w:rPr>
        <w:t>Bent u bekend met de beslissing van de Raad van Discipline van 19 januari 2026?[1]</w:t>
      </w:r>
    </w:p>
    <w:p w:rsidR="00972800" w:rsidP="00972800" w:rsidRDefault="00972800" w14:paraId="2A15B9BE" w14:textId="77777777">
      <w:pPr>
        <w:rPr>
          <w:b/>
          <w:bCs/>
        </w:rPr>
      </w:pPr>
    </w:p>
    <w:p w:rsidR="005062D8" w:rsidP="00972800" w:rsidRDefault="005062D8" w14:paraId="79E16AB4" w14:textId="37812681">
      <w:pPr>
        <w:rPr>
          <w:b/>
          <w:bCs/>
        </w:rPr>
      </w:pPr>
      <w:r>
        <w:rPr>
          <w:b/>
          <w:bCs/>
        </w:rPr>
        <w:t>Antwoord op vraag 1</w:t>
      </w:r>
    </w:p>
    <w:p w:rsidR="001F1BF8" w:rsidP="00972800" w:rsidRDefault="001F1BF8" w14:paraId="4F81B75C" w14:textId="020866F4">
      <w:pPr>
        <w:rPr>
          <w:b/>
          <w:bCs/>
        </w:rPr>
      </w:pPr>
      <w:r w:rsidRPr="001F1BF8">
        <w:t>J</w:t>
      </w:r>
      <w:r>
        <w:t>a.</w:t>
      </w:r>
    </w:p>
    <w:p w:rsidRPr="00972800" w:rsidR="001F1BF8" w:rsidP="00972800" w:rsidRDefault="001F1BF8" w14:paraId="0D0F9331" w14:textId="77777777">
      <w:pPr>
        <w:rPr>
          <w:b/>
          <w:bCs/>
        </w:rPr>
      </w:pPr>
    </w:p>
    <w:p w:rsidRPr="00972800" w:rsidR="00972800" w:rsidP="00972800" w:rsidRDefault="005062D8" w14:paraId="1A797C0D" w14:textId="1259B598">
      <w:pPr>
        <w:rPr>
          <w:b/>
          <w:bCs/>
        </w:rPr>
      </w:pPr>
      <w:r>
        <w:rPr>
          <w:b/>
          <w:bCs/>
        </w:rPr>
        <w:t xml:space="preserve">Vraag </w:t>
      </w:r>
      <w:r w:rsidRPr="00972800" w:rsidR="00972800">
        <w:rPr>
          <w:b/>
          <w:bCs/>
        </w:rPr>
        <w:t>2</w:t>
      </w:r>
      <w:r w:rsidRPr="00972800" w:rsidR="00972800">
        <w:rPr>
          <w:b/>
          <w:bCs/>
        </w:rPr>
        <w:tab/>
      </w:r>
    </w:p>
    <w:p w:rsidRPr="00972800" w:rsidR="00972800" w:rsidP="00972800" w:rsidRDefault="00972800" w14:paraId="1E837821" w14:textId="0C7909CC">
      <w:pPr>
        <w:rPr>
          <w:b/>
          <w:bCs/>
        </w:rPr>
      </w:pPr>
      <w:r w:rsidRPr="00972800">
        <w:rPr>
          <w:b/>
          <w:bCs/>
        </w:rPr>
        <w:t>Hoe vaak is sinds de totstandkoming van artikel 60ab van de Advocatenwet een schorsing uitgesproken en hoe vaak is een voorlopige voorziening toegewezen zoals is gebeurd op 19 januari 2026?</w:t>
      </w:r>
    </w:p>
    <w:p w:rsidR="00972800" w:rsidP="00972800" w:rsidRDefault="00972800" w14:paraId="34A4561E" w14:textId="77777777">
      <w:pPr>
        <w:rPr>
          <w:b/>
          <w:bCs/>
        </w:rPr>
      </w:pPr>
    </w:p>
    <w:p w:rsidR="005062D8" w:rsidP="00972800" w:rsidRDefault="005062D8" w14:paraId="693CAD13" w14:textId="00A0E3C9">
      <w:pPr>
        <w:rPr>
          <w:b/>
          <w:bCs/>
        </w:rPr>
      </w:pPr>
      <w:r>
        <w:rPr>
          <w:b/>
          <w:bCs/>
        </w:rPr>
        <w:t>Antwoord op vraag 2</w:t>
      </w:r>
    </w:p>
    <w:p w:rsidR="001F1BF8" w:rsidP="001F1BF8" w:rsidRDefault="001F1BF8" w14:paraId="13FCE4DA" w14:textId="67B3C0D8">
      <w:r>
        <w:t xml:space="preserve">Ter beantwoording van deze vraag heb ik, via de Nederlandse </w:t>
      </w:r>
      <w:r w:rsidR="00F85117">
        <w:t>O</w:t>
      </w:r>
      <w:r>
        <w:t xml:space="preserve">rde van </w:t>
      </w:r>
      <w:r w:rsidR="00F85117">
        <w:t>A</w:t>
      </w:r>
      <w:r>
        <w:t>dvocaten</w:t>
      </w:r>
      <w:r w:rsidR="00F85117">
        <w:t xml:space="preserve"> (hierna: </w:t>
      </w:r>
      <w:proofErr w:type="spellStart"/>
      <w:r w:rsidR="00F85117">
        <w:t>NOvA</w:t>
      </w:r>
      <w:proofErr w:type="spellEnd"/>
      <w:r w:rsidR="00F85117">
        <w:t>)</w:t>
      </w:r>
      <w:r>
        <w:t xml:space="preserve">, gegevens opgevraagd bij de Stichting Ondersteuning Tuchtcolleges Advocatuur. </w:t>
      </w:r>
    </w:p>
    <w:p w:rsidR="001F1BF8" w:rsidP="001F1BF8" w:rsidRDefault="001F1BF8" w14:paraId="67E449E6" w14:textId="77777777"/>
    <w:p w:rsidR="001F1BF8" w:rsidP="001F1BF8" w:rsidRDefault="001F1BF8" w14:paraId="3BF3DA11" w14:textId="77777777">
      <w:r>
        <w:t xml:space="preserve">Sinds de inwerkingtreding van het huidig artikel 60ab Advocatenwet zijn er in totaal bij de verschillende Raden van discipline 32 zaken geweest waarbij een verzoek op grond van artikel 60ab Advocatenwet, dan wel een verzoek op grond van artikelen 60ab én 60b Advocatenwet, is toegewezen. In 18 van deze 32 zaken ging het om een schorsing voor onbepaalde tijd, in 10 zaken ging het om een schorsing voor onbepaalde tijd en is een voorlopige voorziening getroffen en in 4 zaken is enkel een voorlopige voorziening getroffen. </w:t>
      </w:r>
    </w:p>
    <w:p w:rsidR="001F1BF8" w:rsidP="001F1BF8" w:rsidRDefault="001F1BF8" w14:paraId="15018C07" w14:textId="77777777"/>
    <w:p w:rsidRPr="00523F9D" w:rsidR="001F1BF8" w:rsidP="001F1BF8" w:rsidRDefault="001F1BF8" w14:paraId="7765B7D0" w14:textId="77777777">
      <w:r>
        <w:t xml:space="preserve">Sinds de inwerkingtreding van het huidig artikel 60ab Advocatenwet zijn er bij het Hof van discipline 4 zaken geweest waarbij een verzoek op grond van artikel 60ab van de Advocatenwet is toegewezen. In 3 zaken ging het om een schorsing voor onbepaalde tijd en in 1 zaak om een ging het om een schorsing voor onbepaalde tijd en is een voorlopige voorziening getroffen. </w:t>
      </w:r>
    </w:p>
    <w:p w:rsidRPr="00972800" w:rsidR="001F1BF8" w:rsidP="00972800" w:rsidRDefault="001F1BF8" w14:paraId="57A29A0E" w14:textId="77777777">
      <w:pPr>
        <w:rPr>
          <w:b/>
          <w:bCs/>
        </w:rPr>
      </w:pPr>
    </w:p>
    <w:p w:rsidRPr="00972800" w:rsidR="00972800" w:rsidP="00972800" w:rsidRDefault="005062D8" w14:paraId="1D20DBDC" w14:textId="347479CD">
      <w:pPr>
        <w:rPr>
          <w:b/>
          <w:bCs/>
        </w:rPr>
      </w:pPr>
      <w:r>
        <w:rPr>
          <w:b/>
          <w:bCs/>
        </w:rPr>
        <w:t xml:space="preserve">Vraag </w:t>
      </w:r>
      <w:r w:rsidRPr="00972800" w:rsidR="00972800">
        <w:rPr>
          <w:b/>
          <w:bCs/>
        </w:rPr>
        <w:t>3</w:t>
      </w:r>
      <w:r w:rsidRPr="00972800" w:rsidR="00972800">
        <w:rPr>
          <w:b/>
          <w:bCs/>
        </w:rPr>
        <w:tab/>
      </w:r>
    </w:p>
    <w:p w:rsidRPr="00972800" w:rsidR="00972800" w:rsidP="00972800" w:rsidRDefault="00972800" w14:paraId="1F88855B" w14:textId="4198C741">
      <w:pPr>
        <w:rPr>
          <w:b/>
          <w:bCs/>
        </w:rPr>
      </w:pPr>
      <w:r w:rsidRPr="00972800">
        <w:rPr>
          <w:b/>
          <w:bCs/>
        </w:rPr>
        <w:t>Wat vindt u ervan dat een advocaat tegen wie een verdenking van een zeer ernstig strafbaar feit bestaat, namelijk deelname aan een criminele organisatie, werkzaamheden als advocaat kan verrichten terwijl de strafzaak nog loopt?</w:t>
      </w:r>
    </w:p>
    <w:p w:rsidR="00972800" w:rsidP="00972800" w:rsidRDefault="00972800" w14:paraId="5370C056" w14:textId="77777777">
      <w:pPr>
        <w:rPr>
          <w:b/>
          <w:bCs/>
        </w:rPr>
      </w:pPr>
    </w:p>
    <w:p w:rsidR="005062D8" w:rsidP="00972800" w:rsidRDefault="005062D8" w14:paraId="61A9648A" w14:textId="1B6A45E0">
      <w:pPr>
        <w:rPr>
          <w:b/>
          <w:bCs/>
        </w:rPr>
      </w:pPr>
      <w:r>
        <w:rPr>
          <w:b/>
          <w:bCs/>
        </w:rPr>
        <w:t>Antwoord op vraag 3</w:t>
      </w:r>
    </w:p>
    <w:p w:rsidR="001F1BF8" w:rsidP="001F1BF8" w:rsidRDefault="001F1BF8" w14:paraId="7E69ABBD" w14:textId="15B9F234">
      <w:r>
        <w:t xml:space="preserve">In de zaak waar naar wordt gevraagd is een onafhankelijke tuchtrechter tot het oordeel gekomen dat </w:t>
      </w:r>
      <w:r w:rsidRPr="00093FE2">
        <w:t xml:space="preserve">de schorsing van </w:t>
      </w:r>
      <w:r>
        <w:t>de advocaat</w:t>
      </w:r>
      <w:r w:rsidRPr="00093FE2">
        <w:t xml:space="preserve"> in de uitoefening van zijn advocatenpraktijk </w:t>
      </w:r>
      <w:r>
        <w:t xml:space="preserve">op grond </w:t>
      </w:r>
      <w:r w:rsidRPr="00093FE2">
        <w:t>van artikel 60ab</w:t>
      </w:r>
      <w:r>
        <w:t xml:space="preserve">, eerste lid, </w:t>
      </w:r>
      <w:r w:rsidRPr="00093FE2">
        <w:t xml:space="preserve">Advocatenwet niet langer </w:t>
      </w:r>
      <w:r>
        <w:t xml:space="preserve">kan </w:t>
      </w:r>
      <w:r w:rsidRPr="00093FE2">
        <w:t>worden gerechtvaardigd</w:t>
      </w:r>
      <w:r>
        <w:t xml:space="preserve"> en is in de zaak een voorlopige voorziening getroffen. Als </w:t>
      </w:r>
      <w:r w:rsidR="00F85117">
        <w:t>s</w:t>
      </w:r>
      <w:r>
        <w:t xml:space="preserve">taatssecretaris van Justitie en Veiligheid laat ik mij niet uit over individuele zaken. </w:t>
      </w:r>
    </w:p>
    <w:p w:rsidR="001F1BF8" w:rsidP="001F1BF8" w:rsidRDefault="001F1BF8" w14:paraId="36EE625A" w14:textId="77777777"/>
    <w:p w:rsidRPr="00523F9D" w:rsidR="001F1BF8" w:rsidP="001F1BF8" w:rsidRDefault="001F1BF8" w14:paraId="723FF7BA" w14:textId="77777777">
      <w:r>
        <w:t>In het algemeen kan ik zeggen dat v</w:t>
      </w:r>
      <w:r w:rsidRPr="00523F9D">
        <w:t>oor iedereen in Nederland</w:t>
      </w:r>
      <w:r>
        <w:t xml:space="preserve"> </w:t>
      </w:r>
      <w:r w:rsidRPr="00523F9D">
        <w:t xml:space="preserve">die verdacht wordt van het begaan van </w:t>
      </w:r>
      <w:r>
        <w:t xml:space="preserve">een </w:t>
      </w:r>
      <w:r w:rsidRPr="00523F9D">
        <w:t>strafba</w:t>
      </w:r>
      <w:r>
        <w:t>ar</w:t>
      </w:r>
      <w:r w:rsidRPr="00523F9D">
        <w:t xml:space="preserve"> feit</w:t>
      </w:r>
      <w:r>
        <w:t>,</w:t>
      </w:r>
      <w:r w:rsidRPr="00523F9D">
        <w:t xml:space="preserve"> </w:t>
      </w:r>
      <w:r>
        <w:t xml:space="preserve">geldt </w:t>
      </w:r>
      <w:r w:rsidRPr="00523F9D">
        <w:t>dat diegene onschuldig</w:t>
      </w:r>
      <w:r>
        <w:t xml:space="preserve"> wordt geacht</w:t>
      </w:r>
      <w:r w:rsidRPr="00523F9D">
        <w:t xml:space="preserve"> totdat het tegendeel is bewezen. </w:t>
      </w:r>
    </w:p>
    <w:p w:rsidR="001F1BF8" w:rsidP="001F1BF8" w:rsidRDefault="001F1BF8" w14:paraId="1B0F7D07" w14:textId="77777777"/>
    <w:p w:rsidR="001F1BF8" w:rsidP="001F1BF8" w:rsidRDefault="001F1BF8" w14:paraId="3C3C4318" w14:textId="77777777">
      <w:r>
        <w:t>Voorts wijs ik uw Kamer erop dat er verschillende maatregelen zijn getroffen om voortgezet crimineel handelen in detentie tegen te gaan en advocaten te beschermen. Uw kamer is op 23 januari 2026 geïnformeerd over de voortgang hieromtrent.</w:t>
      </w:r>
      <w:r>
        <w:rPr>
          <w:rStyle w:val="Voetnootmarkering"/>
        </w:rPr>
        <w:footnoteReference w:id="1"/>
      </w:r>
    </w:p>
    <w:p w:rsidRPr="00972800" w:rsidR="001F1BF8" w:rsidP="00972800" w:rsidRDefault="001F1BF8" w14:paraId="674382E9" w14:textId="77777777">
      <w:pPr>
        <w:rPr>
          <w:b/>
          <w:bCs/>
        </w:rPr>
      </w:pPr>
    </w:p>
    <w:p w:rsidRPr="00972800" w:rsidR="00972800" w:rsidP="00972800" w:rsidRDefault="005062D8" w14:paraId="4C2D9793" w14:textId="7B98BB67">
      <w:pPr>
        <w:rPr>
          <w:b/>
          <w:bCs/>
        </w:rPr>
      </w:pPr>
      <w:r>
        <w:rPr>
          <w:b/>
          <w:bCs/>
        </w:rPr>
        <w:t xml:space="preserve">Vraag </w:t>
      </w:r>
      <w:r w:rsidRPr="00972800" w:rsidR="00972800">
        <w:rPr>
          <w:b/>
          <w:bCs/>
        </w:rPr>
        <w:t>4</w:t>
      </w:r>
      <w:r w:rsidRPr="00972800" w:rsidR="00972800">
        <w:rPr>
          <w:b/>
          <w:bCs/>
        </w:rPr>
        <w:tab/>
      </w:r>
    </w:p>
    <w:p w:rsidRPr="00972800" w:rsidR="00972800" w:rsidP="00972800" w:rsidRDefault="00972800" w14:paraId="278F79A3" w14:textId="109F5932">
      <w:pPr>
        <w:rPr>
          <w:b/>
          <w:bCs/>
        </w:rPr>
      </w:pPr>
      <w:r w:rsidRPr="00972800">
        <w:rPr>
          <w:b/>
          <w:bCs/>
        </w:rPr>
        <w:t>Wat vindt u ervan dat een advocaat die verdacht wordt van het doorgeven van boodschappen vanuit de Extra Beveiligde Inrichting zijn werkzaamheden als advocaat weer kan hervatten en dus ook gebruik kan maken van de bescherming die een advocaat geniet?</w:t>
      </w:r>
    </w:p>
    <w:p w:rsidR="00972800" w:rsidP="00972800" w:rsidRDefault="00972800" w14:paraId="463A2640" w14:textId="77777777">
      <w:pPr>
        <w:rPr>
          <w:b/>
          <w:bCs/>
        </w:rPr>
      </w:pPr>
    </w:p>
    <w:p w:rsidR="005062D8" w:rsidP="00972800" w:rsidRDefault="005062D8" w14:paraId="7E6E5132" w14:textId="3BC8EB8F">
      <w:pPr>
        <w:rPr>
          <w:b/>
          <w:bCs/>
        </w:rPr>
      </w:pPr>
      <w:r>
        <w:rPr>
          <w:b/>
          <w:bCs/>
        </w:rPr>
        <w:t>Antwoord op vraag 4</w:t>
      </w:r>
    </w:p>
    <w:p w:rsidR="001F1BF8" w:rsidP="001F1BF8" w:rsidRDefault="001F1BF8" w14:paraId="5C9C9395" w14:textId="77777777">
      <w:r>
        <w:t>Ik laat</w:t>
      </w:r>
      <w:r w:rsidRPr="00093FE2">
        <w:t xml:space="preserve"> mij </w:t>
      </w:r>
      <w:r>
        <w:t xml:space="preserve">niet uit over individuele zaken. In zijn algemeenheid merk ik op dat voor iedere verdachte in Nederland de onschuldpresumptie geldt. Alle advocaten in Nederland hebben bepaalde plichten, maar ook rechten, zoals het verschoningsrecht. Het verschoningsrecht beschermt de vertrouwelijkheid tussen advocaat en cliënt en is van belang voor een goede uitoefening van het beroep advocaat. </w:t>
      </w:r>
    </w:p>
    <w:p w:rsidRPr="00972800" w:rsidR="001F1BF8" w:rsidP="00972800" w:rsidRDefault="001F1BF8" w14:paraId="344BD7A5" w14:textId="77777777">
      <w:pPr>
        <w:rPr>
          <w:b/>
          <w:bCs/>
        </w:rPr>
      </w:pPr>
    </w:p>
    <w:p w:rsidRPr="00972800" w:rsidR="00972800" w:rsidP="00972800" w:rsidRDefault="005062D8" w14:paraId="447FD2EE" w14:textId="3A4DDC33">
      <w:pPr>
        <w:rPr>
          <w:b/>
          <w:bCs/>
        </w:rPr>
      </w:pPr>
      <w:r>
        <w:rPr>
          <w:b/>
          <w:bCs/>
        </w:rPr>
        <w:t xml:space="preserve">Vraag </w:t>
      </w:r>
      <w:r w:rsidRPr="00972800" w:rsidR="00972800">
        <w:rPr>
          <w:b/>
          <w:bCs/>
        </w:rPr>
        <w:t>5</w:t>
      </w:r>
    </w:p>
    <w:p w:rsidRPr="00972800" w:rsidR="00972800" w:rsidP="00972800" w:rsidRDefault="00972800" w14:paraId="3FDA3C64" w14:textId="0C1CB607">
      <w:pPr>
        <w:rPr>
          <w:b/>
          <w:bCs/>
        </w:rPr>
      </w:pPr>
      <w:r w:rsidRPr="00972800">
        <w:rPr>
          <w:b/>
          <w:bCs/>
        </w:rPr>
        <w:t>Hoe kan een advocaat die verdacht wordt van een zeer ernstig strafbaar feit volgens u voldoen aan alle kernwaarden die gelden voor de advocatuur?</w:t>
      </w:r>
    </w:p>
    <w:p w:rsidR="00972800" w:rsidP="00972800" w:rsidRDefault="00972800" w14:paraId="324BABAF" w14:textId="77777777">
      <w:pPr>
        <w:rPr>
          <w:b/>
          <w:bCs/>
        </w:rPr>
      </w:pPr>
    </w:p>
    <w:p w:rsidR="005062D8" w:rsidP="00972800" w:rsidRDefault="005062D8" w14:paraId="5F19D47F" w14:textId="727D502A">
      <w:pPr>
        <w:rPr>
          <w:b/>
          <w:bCs/>
        </w:rPr>
      </w:pPr>
      <w:r>
        <w:rPr>
          <w:b/>
          <w:bCs/>
        </w:rPr>
        <w:t>Antwoord op vraag 5</w:t>
      </w:r>
    </w:p>
    <w:p w:rsidRPr="001F1BF8" w:rsidR="001F1BF8" w:rsidP="00972800" w:rsidRDefault="001F1BF8" w14:paraId="5AE51A26" w14:textId="13AC797B">
      <w:r>
        <w:t>Zoals in de antwoorden hierboven is gezegd, laat ik mij niet uit over individuele zaken. In het algemeen kan ik zeggen dat alle advocaten in Nederland de kernwaarden als bedoeld in artikel 10a, eerste lid, Advocatenwet in acht moeten nemen.</w:t>
      </w:r>
      <w:r w:rsidRPr="00F91286">
        <w:t xml:space="preserve"> </w:t>
      </w:r>
      <w:r>
        <w:t xml:space="preserve">De lokale deken houdt in zijn arrondissement onder meer toezicht op de naleving van de verplichtingen op grond van de Advocatenwet. Op grond van artikel 46 Advocatenwet zijn alle advocaten aan tuchtrechtspraak onderworpen onder meer voor het handelen in strijd met de in dat artikel </w:t>
      </w:r>
      <w:r w:rsidRPr="00F91286">
        <w:t>omschreven betamelijkheidsnorm</w:t>
      </w:r>
      <w:r>
        <w:t xml:space="preserve"> en de Advocatenwet. D</w:t>
      </w:r>
      <w:r w:rsidRPr="00F91286">
        <w:t>e tuchtrechter toetst het aan de advocaat verweten handelen of nalaten aan artikel 46 Advocatenwet</w:t>
      </w:r>
      <w:r>
        <w:t xml:space="preserve">. Zoals hierboven ook genoemd, wordt iedere verdachte in Nederland onschuldig geacht totdat het tegendeel is bewezen. </w:t>
      </w:r>
    </w:p>
    <w:p w:rsidRPr="00972800" w:rsidR="001F1BF8" w:rsidP="00972800" w:rsidRDefault="001F1BF8" w14:paraId="060D8C3B" w14:textId="77777777">
      <w:pPr>
        <w:rPr>
          <w:b/>
          <w:bCs/>
        </w:rPr>
      </w:pPr>
    </w:p>
    <w:p w:rsidRPr="00972800" w:rsidR="00972800" w:rsidP="00972800" w:rsidRDefault="005062D8" w14:paraId="032957FC" w14:textId="3E20E24B">
      <w:pPr>
        <w:rPr>
          <w:b/>
          <w:bCs/>
        </w:rPr>
      </w:pPr>
      <w:r>
        <w:rPr>
          <w:b/>
          <w:bCs/>
        </w:rPr>
        <w:t xml:space="preserve">Vraag </w:t>
      </w:r>
      <w:r w:rsidRPr="00972800" w:rsidR="00972800">
        <w:rPr>
          <w:b/>
          <w:bCs/>
        </w:rPr>
        <w:t>6</w:t>
      </w:r>
    </w:p>
    <w:p w:rsidRPr="00972800" w:rsidR="00972800" w:rsidP="00972800" w:rsidRDefault="00972800" w14:paraId="1C062CDF" w14:textId="76CBCAA0">
      <w:pPr>
        <w:rPr>
          <w:b/>
          <w:bCs/>
        </w:rPr>
      </w:pPr>
      <w:r w:rsidRPr="00972800">
        <w:rPr>
          <w:b/>
          <w:bCs/>
        </w:rPr>
        <w:t>Kunt u toelichten of er op een andere manier wordt beslist op een verzoek tot opheffing van een schorsing ex artikel 60ab van de Advocatenwet na de voorziene wijziging van de Advocatenwet waarmee de Onafhankelijk Toezichthouder Advocatuur wordt geïntroduceerd?</w:t>
      </w:r>
    </w:p>
    <w:p w:rsidR="00972800" w:rsidP="00972800" w:rsidRDefault="00972800" w14:paraId="38A5C831" w14:textId="0E96301D"/>
    <w:p w:rsidRPr="005062D8" w:rsidR="005062D8" w:rsidP="00972800" w:rsidRDefault="005062D8" w14:paraId="1FD4F492" w14:textId="1B6B0DCA">
      <w:pPr>
        <w:rPr>
          <w:b/>
          <w:bCs/>
        </w:rPr>
      </w:pPr>
      <w:r w:rsidRPr="005062D8">
        <w:rPr>
          <w:b/>
          <w:bCs/>
        </w:rPr>
        <w:t>Antwoord op vraag 6</w:t>
      </w:r>
    </w:p>
    <w:p w:rsidR="001F1BF8" w:rsidP="001F1BF8" w:rsidRDefault="001F1BF8" w14:paraId="220EDE80" w14:textId="542A443E">
      <w:r>
        <w:t>In het conceptwetsvoorstel waarmee de Onafhankelijk Toezichthouder Advocatuur (OTA) wordt geïntroduceerd, is voorzien dat de OTA de bevoegdheid krijgt om, op grond van de artikelen 60ab,</w:t>
      </w:r>
      <w:r w:rsidRPr="00572BBF">
        <w:t xml:space="preserve"> </w:t>
      </w:r>
      <w:r>
        <w:t xml:space="preserve">60b en 60c Advocatenwet, diverse ordemaatregelen te verzoeken aan de tuchtrechter. Ik kan niet zeggen of deze voorziene wijziging zal leiden tot een andere manier van beslissen door de tuchtrechter op verzoeken op grond van artikel 60abAdvocatenwet. Het is aan de tuchtrechter om elke zaak op zijn eigen merites te beoordelen. </w:t>
      </w:r>
    </w:p>
    <w:p w:rsidR="00972800" w:rsidP="00972800" w:rsidRDefault="00972800" w14:paraId="4AFDD8AA" w14:textId="77777777"/>
    <w:p w:rsidR="00972800" w:rsidP="00972800" w:rsidRDefault="00972800" w14:paraId="076DDBEF" w14:textId="77777777">
      <w:r>
        <w:t>[1] ECLI:NL:TADRAMS:2026:9, https://tuchtrecht.overheid.nl/zoeken/resultaat/uitspraak/2026/ECLI_NL_TADRAMS_2026_9</w:t>
      </w:r>
    </w:p>
    <w:p w:rsidR="00972800" w:rsidP="00972800" w:rsidRDefault="00972800" w14:paraId="3581A8DF" w14:textId="77777777"/>
    <w:sectPr w:rsidR="0097280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98EB" w14:textId="77777777" w:rsidR="00C26B9C" w:rsidRDefault="00C26B9C">
      <w:pPr>
        <w:spacing w:line="240" w:lineRule="auto"/>
      </w:pPr>
      <w:r>
        <w:separator/>
      </w:r>
    </w:p>
  </w:endnote>
  <w:endnote w:type="continuationSeparator" w:id="0">
    <w:p w14:paraId="081A502D" w14:textId="77777777" w:rsidR="00C26B9C" w:rsidRDefault="00C26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7A69" w14:textId="77777777" w:rsidR="00C26B9C" w:rsidRDefault="00C26B9C">
      <w:pPr>
        <w:spacing w:line="240" w:lineRule="auto"/>
      </w:pPr>
      <w:r>
        <w:separator/>
      </w:r>
    </w:p>
  </w:footnote>
  <w:footnote w:type="continuationSeparator" w:id="0">
    <w:p w14:paraId="23652752" w14:textId="77777777" w:rsidR="00C26B9C" w:rsidRDefault="00C26B9C">
      <w:pPr>
        <w:spacing w:line="240" w:lineRule="auto"/>
      </w:pPr>
      <w:r>
        <w:continuationSeparator/>
      </w:r>
    </w:p>
  </w:footnote>
  <w:footnote w:id="1">
    <w:p w14:paraId="26CC64C1" w14:textId="77777777" w:rsidR="001F1BF8" w:rsidRPr="0064770D" w:rsidRDefault="001F1BF8" w:rsidP="001F1BF8">
      <w:pPr>
        <w:pStyle w:val="Voetnoottekst"/>
        <w:rPr>
          <w:sz w:val="16"/>
          <w:szCs w:val="16"/>
        </w:rPr>
      </w:pPr>
      <w:r w:rsidRPr="0064770D">
        <w:rPr>
          <w:rStyle w:val="Voetnootmarkering"/>
          <w:sz w:val="16"/>
          <w:szCs w:val="16"/>
        </w:rPr>
        <w:footnoteRef/>
      </w:r>
      <w:r w:rsidRPr="0064770D">
        <w:rPr>
          <w:sz w:val="16"/>
          <w:szCs w:val="16"/>
        </w:rPr>
        <w:t xml:space="preserve"> Kamerstukken II 2025-2026, 29911, nr. 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AB96" w14:textId="77777777" w:rsidR="004D71BA" w:rsidRDefault="00A80F44">
    <w:r>
      <w:rPr>
        <w:noProof/>
      </w:rPr>
      <mc:AlternateContent>
        <mc:Choice Requires="wps">
          <w:drawing>
            <wp:anchor distT="0" distB="0" distL="0" distR="0" simplePos="0" relativeHeight="251652096" behindDoc="0" locked="1" layoutInCell="1" allowOverlap="1" wp14:anchorId="5F9E665F" wp14:editId="5ACA268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A54306" w14:textId="77777777" w:rsidR="008B188E" w:rsidRDefault="008B188E"/>
                      </w:txbxContent>
                    </wps:txbx>
                    <wps:bodyPr vert="horz" wrap="square" lIns="0" tIns="0" rIns="0" bIns="0" anchor="t" anchorCtr="0"/>
                  </wps:wsp>
                </a:graphicData>
              </a:graphic>
            </wp:anchor>
          </w:drawing>
        </mc:Choice>
        <mc:Fallback>
          <w:pict>
            <v:shapetype w14:anchorId="5F9E665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EA54306" w14:textId="77777777" w:rsidR="008B188E" w:rsidRDefault="008B18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34BE9F" wp14:editId="588DF95C">
              <wp:simplePos x="0" y="0"/>
              <wp:positionH relativeFrom="page">
                <wp:posOffset>6095365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3D2486" w14:textId="77777777" w:rsidR="004D71BA" w:rsidRDefault="00A80F44">
                          <w:pPr>
                            <w:pStyle w:val="Referentiegegevensbold"/>
                          </w:pPr>
                          <w:r>
                            <w:t>Directoraat-Generaal Rechtspleging en Rechtshandhaving</w:t>
                          </w:r>
                        </w:p>
                        <w:p w14:paraId="30AF2104" w14:textId="77777777" w:rsidR="004D71BA" w:rsidRDefault="00A80F44">
                          <w:pPr>
                            <w:pStyle w:val="Referentiegegevens"/>
                          </w:pPr>
                          <w:r>
                            <w:t>Directie Rechtsbestel</w:t>
                          </w:r>
                        </w:p>
                        <w:p w14:paraId="4992655A" w14:textId="77777777" w:rsidR="004D71BA" w:rsidRDefault="004D71BA">
                          <w:pPr>
                            <w:pStyle w:val="WitregelW2"/>
                          </w:pPr>
                        </w:p>
                        <w:p w14:paraId="104711CE" w14:textId="77777777" w:rsidR="004D71BA" w:rsidRDefault="00A80F44">
                          <w:pPr>
                            <w:pStyle w:val="Referentiegegevensbold"/>
                          </w:pPr>
                          <w:r>
                            <w:t>Datum</w:t>
                          </w:r>
                        </w:p>
                        <w:p w14:paraId="1182B2BA" w14:textId="3D305471" w:rsidR="004D71BA" w:rsidRDefault="00C26B9C">
                          <w:pPr>
                            <w:pStyle w:val="Referentiegegevens"/>
                          </w:pPr>
                          <w:sdt>
                            <w:sdtPr>
                              <w:id w:val="1656034537"/>
                              <w:date w:fullDate="2026-03-13T00:00:00Z">
                                <w:dateFormat w:val="d MMMM yyyy"/>
                                <w:lid w:val="nl"/>
                                <w:storeMappedDataAs w:val="dateTime"/>
                                <w:calendar w:val="gregorian"/>
                              </w:date>
                            </w:sdtPr>
                            <w:sdtEndPr/>
                            <w:sdtContent>
                              <w:r w:rsidR="005062D8">
                                <w:rPr>
                                  <w:lang w:val="nl"/>
                                </w:rPr>
                                <w:t>13 maart 2026</w:t>
                              </w:r>
                            </w:sdtContent>
                          </w:sdt>
                        </w:p>
                        <w:p w14:paraId="5E0F4776" w14:textId="77777777" w:rsidR="004D71BA" w:rsidRDefault="004D71BA">
                          <w:pPr>
                            <w:pStyle w:val="WitregelW1"/>
                          </w:pPr>
                        </w:p>
                        <w:p w14:paraId="0B35550F" w14:textId="77777777" w:rsidR="004D71BA" w:rsidRDefault="00A80F44">
                          <w:pPr>
                            <w:pStyle w:val="Referentiegegevensbold"/>
                          </w:pPr>
                          <w:r>
                            <w:t>Onze referentie</w:t>
                          </w:r>
                        </w:p>
                        <w:p w14:paraId="180CD61A" w14:textId="77777777" w:rsidR="004D71BA" w:rsidRDefault="00A80F44">
                          <w:pPr>
                            <w:pStyle w:val="Referentiegegevens"/>
                          </w:pPr>
                          <w:r>
                            <w:t>7231574</w:t>
                          </w:r>
                        </w:p>
                      </w:txbxContent>
                    </wps:txbx>
                    <wps:bodyPr vert="horz" wrap="square" lIns="0" tIns="0" rIns="0" bIns="0" anchor="t" anchorCtr="0"/>
                  </wps:wsp>
                </a:graphicData>
              </a:graphic>
            </wp:anchor>
          </w:drawing>
        </mc:Choice>
        <mc:Fallback>
          <w:pict>
            <v:shape w14:anchorId="1834BE9F" id="46fef022-aa3c-11ea-a756-beb5f67e67be" o:spid="_x0000_s1027" type="#_x0000_t202" style="position:absolute;margin-left:479.9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" filled="f" stroked="f">
              <v:textbox inset="0,0,0,0">
                <w:txbxContent>
                  <w:p w14:paraId="5C3D2486" w14:textId="77777777" w:rsidR="004D71BA" w:rsidRDefault="00A80F44">
                    <w:pPr>
                      <w:pStyle w:val="Referentiegegevensbold"/>
                    </w:pPr>
                    <w:r>
                      <w:t>Directoraat-Generaal Rechtspleging en Rechtshandhaving</w:t>
                    </w:r>
                  </w:p>
                  <w:p w14:paraId="30AF2104" w14:textId="77777777" w:rsidR="004D71BA" w:rsidRDefault="00A80F44">
                    <w:pPr>
                      <w:pStyle w:val="Referentiegegevens"/>
                    </w:pPr>
                    <w:r>
                      <w:t>Directie Rechtsbestel</w:t>
                    </w:r>
                  </w:p>
                  <w:p w14:paraId="4992655A" w14:textId="77777777" w:rsidR="004D71BA" w:rsidRDefault="004D71BA">
                    <w:pPr>
                      <w:pStyle w:val="WitregelW2"/>
                    </w:pPr>
                  </w:p>
                  <w:p w14:paraId="104711CE" w14:textId="77777777" w:rsidR="004D71BA" w:rsidRDefault="00A80F44">
                    <w:pPr>
                      <w:pStyle w:val="Referentiegegevensbold"/>
                    </w:pPr>
                    <w:r>
                      <w:t>Datum</w:t>
                    </w:r>
                  </w:p>
                  <w:p w14:paraId="1182B2BA" w14:textId="3D305471" w:rsidR="004D71BA" w:rsidRDefault="00C26B9C">
                    <w:pPr>
                      <w:pStyle w:val="Referentiegegevens"/>
                    </w:pPr>
                    <w:sdt>
                      <w:sdtPr>
                        <w:id w:val="1656034537"/>
                        <w:date w:fullDate="2026-03-13T00:00:00Z">
                          <w:dateFormat w:val="d MMMM yyyy"/>
                          <w:lid w:val="nl"/>
                          <w:storeMappedDataAs w:val="dateTime"/>
                          <w:calendar w:val="gregorian"/>
                        </w:date>
                      </w:sdtPr>
                      <w:sdtEndPr/>
                      <w:sdtContent>
                        <w:r w:rsidR="005062D8">
                          <w:rPr>
                            <w:lang w:val="nl"/>
                          </w:rPr>
                          <w:t>13 maart 2026</w:t>
                        </w:r>
                      </w:sdtContent>
                    </w:sdt>
                  </w:p>
                  <w:p w14:paraId="5E0F4776" w14:textId="77777777" w:rsidR="004D71BA" w:rsidRDefault="004D71BA">
                    <w:pPr>
                      <w:pStyle w:val="WitregelW1"/>
                    </w:pPr>
                  </w:p>
                  <w:p w14:paraId="0B35550F" w14:textId="77777777" w:rsidR="004D71BA" w:rsidRDefault="00A80F44">
                    <w:pPr>
                      <w:pStyle w:val="Referentiegegevensbold"/>
                    </w:pPr>
                    <w:r>
                      <w:t>Onze referentie</w:t>
                    </w:r>
                  </w:p>
                  <w:p w14:paraId="180CD61A" w14:textId="77777777" w:rsidR="004D71BA" w:rsidRDefault="00A80F44">
                    <w:pPr>
                      <w:pStyle w:val="Referentiegegevens"/>
                    </w:pPr>
                    <w:r>
                      <w:t>7231574</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659573E" wp14:editId="7C7497D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29E9C8" w14:textId="77777777" w:rsidR="008B188E" w:rsidRDefault="008B188E"/>
                      </w:txbxContent>
                    </wps:txbx>
                    <wps:bodyPr vert="horz" wrap="square" lIns="0" tIns="0" rIns="0" bIns="0" anchor="t" anchorCtr="0"/>
                  </wps:wsp>
                </a:graphicData>
              </a:graphic>
            </wp:anchor>
          </w:drawing>
        </mc:Choice>
        <mc:Fallback>
          <w:pict>
            <v:shape w14:anchorId="1659573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29E9C8" w14:textId="77777777" w:rsidR="008B188E" w:rsidRDefault="008B188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F3489D" wp14:editId="5335799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6A13F6" w14:textId="4A384C40" w:rsidR="004D71BA" w:rsidRDefault="00A80F44">
                          <w:pPr>
                            <w:pStyle w:val="Referentiegegevens"/>
                          </w:pPr>
                          <w:r>
                            <w:t xml:space="preserve">Pagina </w:t>
                          </w:r>
                          <w:r>
                            <w:fldChar w:fldCharType="begin"/>
                          </w:r>
                          <w:r>
                            <w:instrText>PAGE</w:instrText>
                          </w:r>
                          <w:r>
                            <w:fldChar w:fldCharType="separate"/>
                          </w:r>
                          <w:r w:rsidR="00972800">
                            <w:rPr>
                              <w:noProof/>
                            </w:rPr>
                            <w:t>2</w:t>
                          </w:r>
                          <w:r>
                            <w:fldChar w:fldCharType="end"/>
                          </w:r>
                          <w:r>
                            <w:t xml:space="preserve"> van </w:t>
                          </w:r>
                          <w:r>
                            <w:fldChar w:fldCharType="begin"/>
                          </w:r>
                          <w:r>
                            <w:instrText>NUMPAGES</w:instrText>
                          </w:r>
                          <w:r>
                            <w:fldChar w:fldCharType="separate"/>
                          </w:r>
                          <w:r w:rsidR="00972800">
                            <w:rPr>
                              <w:noProof/>
                            </w:rPr>
                            <w:t>1</w:t>
                          </w:r>
                          <w:r>
                            <w:fldChar w:fldCharType="end"/>
                          </w:r>
                        </w:p>
                      </w:txbxContent>
                    </wps:txbx>
                    <wps:bodyPr vert="horz" wrap="square" lIns="0" tIns="0" rIns="0" bIns="0" anchor="t" anchorCtr="0"/>
                  </wps:wsp>
                </a:graphicData>
              </a:graphic>
            </wp:anchor>
          </w:drawing>
        </mc:Choice>
        <mc:Fallback>
          <w:pict>
            <v:shape w14:anchorId="1FF348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86A13F6" w14:textId="4A384C40" w:rsidR="004D71BA" w:rsidRDefault="00A80F44">
                    <w:pPr>
                      <w:pStyle w:val="Referentiegegevens"/>
                    </w:pPr>
                    <w:r>
                      <w:t xml:space="preserve">Pagina </w:t>
                    </w:r>
                    <w:r>
                      <w:fldChar w:fldCharType="begin"/>
                    </w:r>
                    <w:r>
                      <w:instrText>PAGE</w:instrText>
                    </w:r>
                    <w:r>
                      <w:fldChar w:fldCharType="separate"/>
                    </w:r>
                    <w:r w:rsidR="00972800">
                      <w:rPr>
                        <w:noProof/>
                      </w:rPr>
                      <w:t>2</w:t>
                    </w:r>
                    <w:r>
                      <w:fldChar w:fldCharType="end"/>
                    </w:r>
                    <w:r>
                      <w:t xml:space="preserve"> van </w:t>
                    </w:r>
                    <w:r>
                      <w:fldChar w:fldCharType="begin"/>
                    </w:r>
                    <w:r>
                      <w:instrText>NUMPAGES</w:instrText>
                    </w:r>
                    <w:r>
                      <w:fldChar w:fldCharType="separate"/>
                    </w:r>
                    <w:r w:rsidR="0097280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9E79" w14:textId="77777777" w:rsidR="004D71BA" w:rsidRDefault="00A80F44">
    <w:pPr>
      <w:spacing w:after="6377" w:line="14" w:lineRule="exact"/>
    </w:pPr>
    <w:r>
      <w:rPr>
        <w:noProof/>
      </w:rPr>
      <mc:AlternateContent>
        <mc:Choice Requires="wps">
          <w:drawing>
            <wp:anchor distT="0" distB="0" distL="0" distR="0" simplePos="0" relativeHeight="251656192" behindDoc="0" locked="1" layoutInCell="1" allowOverlap="1" wp14:anchorId="4586656E" wp14:editId="4FEE030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0858A1" w14:textId="77777777" w:rsidR="004D71BA" w:rsidRDefault="00A80F44">
                          <w:pPr>
                            <w:spacing w:line="240" w:lineRule="auto"/>
                          </w:pPr>
                          <w:r>
                            <w:rPr>
                              <w:noProof/>
                            </w:rPr>
                            <w:drawing>
                              <wp:inline distT="0" distB="0" distL="0" distR="0" wp14:anchorId="2286BCC2" wp14:editId="2604301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86656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70858A1" w14:textId="77777777" w:rsidR="004D71BA" w:rsidRDefault="00A80F44">
                    <w:pPr>
                      <w:spacing w:line="240" w:lineRule="auto"/>
                    </w:pPr>
                    <w:r>
                      <w:rPr>
                        <w:noProof/>
                      </w:rPr>
                      <w:drawing>
                        <wp:inline distT="0" distB="0" distL="0" distR="0" wp14:anchorId="2286BCC2" wp14:editId="2604301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F7FE9C" wp14:editId="5CEF8E4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C43430" w14:textId="77777777" w:rsidR="004D71BA" w:rsidRDefault="00A80F44">
                          <w:pPr>
                            <w:spacing w:line="240" w:lineRule="auto"/>
                          </w:pPr>
                          <w:r>
                            <w:rPr>
                              <w:noProof/>
                            </w:rPr>
                            <w:drawing>
                              <wp:inline distT="0" distB="0" distL="0" distR="0" wp14:anchorId="09B51B54" wp14:editId="03E6118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F7FE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DC43430" w14:textId="77777777" w:rsidR="004D71BA" w:rsidRDefault="00A80F44">
                    <w:pPr>
                      <w:spacing w:line="240" w:lineRule="auto"/>
                    </w:pPr>
                    <w:r>
                      <w:rPr>
                        <w:noProof/>
                      </w:rPr>
                      <w:drawing>
                        <wp:inline distT="0" distB="0" distL="0" distR="0" wp14:anchorId="09B51B54" wp14:editId="03E6118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32DB8A" wp14:editId="531D267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144648" w14:textId="77777777" w:rsidR="004D71BA" w:rsidRDefault="00A80F4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D32DB8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144648" w14:textId="77777777" w:rsidR="004D71BA" w:rsidRDefault="00A80F4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5A2583" wp14:editId="3D5DCA7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ACAEB8" w14:textId="77777777" w:rsidR="00972800" w:rsidRDefault="00972800" w:rsidP="00972800">
                          <w:r>
                            <w:t>Aan de Voorzitter van de Tweede Kamer</w:t>
                          </w:r>
                        </w:p>
                        <w:p w14:paraId="4BB77ABF" w14:textId="77777777" w:rsidR="00972800" w:rsidRDefault="00972800" w:rsidP="00972800">
                          <w:r>
                            <w:t>der Staten-Generaal</w:t>
                          </w:r>
                        </w:p>
                        <w:p w14:paraId="58ECCA2D" w14:textId="77777777" w:rsidR="00972800" w:rsidRDefault="00972800" w:rsidP="00972800">
                          <w:r>
                            <w:t xml:space="preserve">Postbus 20018 </w:t>
                          </w:r>
                        </w:p>
                        <w:p w14:paraId="0F15038E" w14:textId="77777777" w:rsidR="00972800" w:rsidRDefault="00972800" w:rsidP="00972800">
                          <w:r>
                            <w:t>2500 EA  DEN HAAG</w:t>
                          </w:r>
                        </w:p>
                        <w:p w14:paraId="2B829F11" w14:textId="670A70DD" w:rsidR="00972800" w:rsidRDefault="00972800" w:rsidP="00972800"/>
                        <w:p w14:paraId="6FECB074" w14:textId="41212E24" w:rsidR="004D71BA" w:rsidRDefault="004D71BA"/>
                      </w:txbxContent>
                    </wps:txbx>
                    <wps:bodyPr vert="horz" wrap="square" lIns="0" tIns="0" rIns="0" bIns="0" anchor="t" anchorCtr="0"/>
                  </wps:wsp>
                </a:graphicData>
              </a:graphic>
            </wp:anchor>
          </w:drawing>
        </mc:Choice>
        <mc:Fallback>
          <w:pict>
            <v:shape w14:anchorId="205A258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0ACAEB8" w14:textId="77777777" w:rsidR="00972800" w:rsidRDefault="00972800" w:rsidP="00972800">
                    <w:r>
                      <w:t>Aan de Voorzitter van de Tweede Kamer</w:t>
                    </w:r>
                  </w:p>
                  <w:p w14:paraId="4BB77ABF" w14:textId="77777777" w:rsidR="00972800" w:rsidRDefault="00972800" w:rsidP="00972800">
                    <w:r>
                      <w:t>der Staten-Generaal</w:t>
                    </w:r>
                  </w:p>
                  <w:p w14:paraId="58ECCA2D" w14:textId="77777777" w:rsidR="00972800" w:rsidRDefault="00972800" w:rsidP="00972800">
                    <w:r>
                      <w:t xml:space="preserve">Postbus 20018 </w:t>
                    </w:r>
                  </w:p>
                  <w:p w14:paraId="0F15038E" w14:textId="77777777" w:rsidR="00972800" w:rsidRDefault="00972800" w:rsidP="00972800">
                    <w:r>
                      <w:t>2500 EA  DEN HAAG</w:t>
                    </w:r>
                  </w:p>
                  <w:p w14:paraId="2B829F11" w14:textId="670A70DD" w:rsidR="00972800" w:rsidRDefault="00972800" w:rsidP="00972800"/>
                  <w:p w14:paraId="6FECB074" w14:textId="41212E24" w:rsidR="004D71BA" w:rsidRDefault="004D71B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2DE437" wp14:editId="4F13AEAE">
              <wp:simplePos x="0" y="0"/>
              <wp:positionH relativeFrom="page">
                <wp:posOffset>1005840</wp:posOffset>
              </wp:positionH>
              <wp:positionV relativeFrom="page">
                <wp:posOffset>3352800</wp:posOffset>
              </wp:positionV>
              <wp:extent cx="4787900" cy="8534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534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71BA" w14:paraId="4A9AF0FD" w14:textId="77777777">
                            <w:trPr>
                              <w:trHeight w:val="240"/>
                            </w:trPr>
                            <w:tc>
                              <w:tcPr>
                                <w:tcW w:w="1140" w:type="dxa"/>
                              </w:tcPr>
                              <w:p w14:paraId="658FD60F" w14:textId="77777777" w:rsidR="004D71BA" w:rsidRDefault="00A80F44">
                                <w:r>
                                  <w:t>Datum</w:t>
                                </w:r>
                              </w:p>
                            </w:tc>
                            <w:tc>
                              <w:tcPr>
                                <w:tcW w:w="5918" w:type="dxa"/>
                              </w:tcPr>
                              <w:p w14:paraId="5A13F495" w14:textId="70C49674" w:rsidR="004D71BA" w:rsidRDefault="00C26B9C">
                                <w:sdt>
                                  <w:sdtPr>
                                    <w:id w:val="1391231168"/>
                                    <w:date w:fullDate="2026-03-13T00:00:00Z">
                                      <w:dateFormat w:val="d MMMM yyyy"/>
                                      <w:lid w:val="nl"/>
                                      <w:storeMappedDataAs w:val="dateTime"/>
                                      <w:calendar w:val="gregorian"/>
                                    </w:date>
                                  </w:sdtPr>
                                  <w:sdtEndPr/>
                                  <w:sdtContent>
                                    <w:r w:rsidR="005062D8">
                                      <w:rPr>
                                        <w:lang w:val="nl"/>
                                      </w:rPr>
                                      <w:t>13 maart 2026</w:t>
                                    </w:r>
                                  </w:sdtContent>
                                </w:sdt>
                              </w:p>
                            </w:tc>
                          </w:tr>
                          <w:tr w:rsidR="004D71BA" w14:paraId="440EC964" w14:textId="77777777">
                            <w:trPr>
                              <w:trHeight w:val="240"/>
                            </w:trPr>
                            <w:tc>
                              <w:tcPr>
                                <w:tcW w:w="1140" w:type="dxa"/>
                              </w:tcPr>
                              <w:p w14:paraId="351BF33A" w14:textId="77777777" w:rsidR="004D71BA" w:rsidRDefault="00A80F44">
                                <w:r>
                                  <w:t>Betreft</w:t>
                                </w:r>
                              </w:p>
                            </w:tc>
                            <w:tc>
                              <w:tcPr>
                                <w:tcW w:w="5918" w:type="dxa"/>
                              </w:tcPr>
                              <w:p w14:paraId="0C4EBF55" w14:textId="6B9AD761" w:rsidR="004D71BA" w:rsidRDefault="005062D8">
                                <w:r>
                                  <w:t xml:space="preserve">Antwoorden </w:t>
                                </w:r>
                                <w:r w:rsidR="00A80F44">
                                  <w:t xml:space="preserve">Kamervragen </w:t>
                                </w:r>
                                <w:r>
                                  <w:t>over</w:t>
                                </w:r>
                                <w:r w:rsidR="00A80F44">
                                  <w:t xml:space="preserve"> de beslissing van de Raad van Discipline in het ressort Amsterdam ter zake een advocaat die verdacht wordt van deelname aan een criminele organisatie</w:t>
                                </w:r>
                              </w:p>
                            </w:tc>
                          </w:tr>
                        </w:tbl>
                        <w:p w14:paraId="0650CCEF" w14:textId="77777777" w:rsidR="008B188E" w:rsidRDefault="008B188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2DE437" id="1670fa0c-13cb-45ec-92be-ef1f34d237c5" o:spid="_x0000_s1034" type="#_x0000_t202" style="position:absolute;margin-left:79.2pt;margin-top:264pt;width:377pt;height:67.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71BA" w14:paraId="4A9AF0FD" w14:textId="77777777">
                      <w:trPr>
                        <w:trHeight w:val="240"/>
                      </w:trPr>
                      <w:tc>
                        <w:tcPr>
                          <w:tcW w:w="1140" w:type="dxa"/>
                        </w:tcPr>
                        <w:p w14:paraId="658FD60F" w14:textId="77777777" w:rsidR="004D71BA" w:rsidRDefault="00A80F44">
                          <w:r>
                            <w:t>Datum</w:t>
                          </w:r>
                        </w:p>
                      </w:tc>
                      <w:tc>
                        <w:tcPr>
                          <w:tcW w:w="5918" w:type="dxa"/>
                        </w:tcPr>
                        <w:p w14:paraId="5A13F495" w14:textId="70C49674" w:rsidR="004D71BA" w:rsidRDefault="00C26B9C">
                          <w:sdt>
                            <w:sdtPr>
                              <w:id w:val="1391231168"/>
                              <w:date w:fullDate="2026-03-13T00:00:00Z">
                                <w:dateFormat w:val="d MMMM yyyy"/>
                                <w:lid w:val="nl"/>
                                <w:storeMappedDataAs w:val="dateTime"/>
                                <w:calendar w:val="gregorian"/>
                              </w:date>
                            </w:sdtPr>
                            <w:sdtEndPr/>
                            <w:sdtContent>
                              <w:r w:rsidR="005062D8">
                                <w:rPr>
                                  <w:lang w:val="nl"/>
                                </w:rPr>
                                <w:t>13 maart 2026</w:t>
                              </w:r>
                            </w:sdtContent>
                          </w:sdt>
                        </w:p>
                      </w:tc>
                    </w:tr>
                    <w:tr w:rsidR="004D71BA" w14:paraId="440EC964" w14:textId="77777777">
                      <w:trPr>
                        <w:trHeight w:val="240"/>
                      </w:trPr>
                      <w:tc>
                        <w:tcPr>
                          <w:tcW w:w="1140" w:type="dxa"/>
                        </w:tcPr>
                        <w:p w14:paraId="351BF33A" w14:textId="77777777" w:rsidR="004D71BA" w:rsidRDefault="00A80F44">
                          <w:r>
                            <w:t>Betreft</w:t>
                          </w:r>
                        </w:p>
                      </w:tc>
                      <w:tc>
                        <w:tcPr>
                          <w:tcW w:w="5918" w:type="dxa"/>
                        </w:tcPr>
                        <w:p w14:paraId="0C4EBF55" w14:textId="6B9AD761" w:rsidR="004D71BA" w:rsidRDefault="005062D8">
                          <w:r>
                            <w:t xml:space="preserve">Antwoorden </w:t>
                          </w:r>
                          <w:r w:rsidR="00A80F44">
                            <w:t xml:space="preserve">Kamervragen </w:t>
                          </w:r>
                          <w:r>
                            <w:t>over</w:t>
                          </w:r>
                          <w:r w:rsidR="00A80F44">
                            <w:t xml:space="preserve"> de beslissing van de Raad van Discipline in het ressort Amsterdam ter zake een advocaat die verdacht wordt van deelname aan een criminele organisatie</w:t>
                          </w:r>
                        </w:p>
                      </w:tc>
                    </w:tr>
                  </w:tbl>
                  <w:p w14:paraId="0650CCEF" w14:textId="77777777" w:rsidR="008B188E" w:rsidRDefault="008B18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58DDE6" wp14:editId="5E457C5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F1C96A" w14:textId="77777777" w:rsidR="004D71BA" w:rsidRDefault="00A80F44">
                          <w:pPr>
                            <w:pStyle w:val="Referentiegegevensbold"/>
                          </w:pPr>
                          <w:r>
                            <w:t>Directoraat-Generaal Rechtspleging en Rechtshandhaving</w:t>
                          </w:r>
                        </w:p>
                        <w:p w14:paraId="56C894EA" w14:textId="77777777" w:rsidR="004D71BA" w:rsidRDefault="00A80F44">
                          <w:pPr>
                            <w:pStyle w:val="Referentiegegevens"/>
                          </w:pPr>
                          <w:r>
                            <w:t>Directie Rechtsbestel</w:t>
                          </w:r>
                        </w:p>
                        <w:p w14:paraId="6805B1B1" w14:textId="77777777" w:rsidR="004D71BA" w:rsidRDefault="004D71BA">
                          <w:pPr>
                            <w:pStyle w:val="WitregelW1"/>
                          </w:pPr>
                        </w:p>
                        <w:p w14:paraId="3D7ED30E" w14:textId="77777777" w:rsidR="004D71BA" w:rsidRPr="005062D8" w:rsidRDefault="00A80F44">
                          <w:pPr>
                            <w:pStyle w:val="Referentiegegevens"/>
                            <w:rPr>
                              <w:lang w:val="de-DE"/>
                            </w:rPr>
                          </w:pPr>
                          <w:proofErr w:type="spellStart"/>
                          <w:r w:rsidRPr="005062D8">
                            <w:rPr>
                              <w:lang w:val="de-DE"/>
                            </w:rPr>
                            <w:t>Turfmarkt</w:t>
                          </w:r>
                          <w:proofErr w:type="spellEnd"/>
                          <w:r w:rsidRPr="005062D8">
                            <w:rPr>
                              <w:lang w:val="de-DE"/>
                            </w:rPr>
                            <w:t xml:space="preserve"> 147</w:t>
                          </w:r>
                        </w:p>
                        <w:p w14:paraId="45738E50" w14:textId="77777777" w:rsidR="004D71BA" w:rsidRPr="005062D8" w:rsidRDefault="00A80F44">
                          <w:pPr>
                            <w:pStyle w:val="Referentiegegevens"/>
                            <w:rPr>
                              <w:lang w:val="de-DE"/>
                            </w:rPr>
                          </w:pPr>
                          <w:r w:rsidRPr="005062D8">
                            <w:rPr>
                              <w:lang w:val="de-DE"/>
                            </w:rPr>
                            <w:t>2511 DP  Den Haag</w:t>
                          </w:r>
                        </w:p>
                        <w:p w14:paraId="7D275ED0" w14:textId="77777777" w:rsidR="004D71BA" w:rsidRPr="005062D8" w:rsidRDefault="00A80F44">
                          <w:pPr>
                            <w:pStyle w:val="Referentiegegevens"/>
                            <w:rPr>
                              <w:lang w:val="de-DE"/>
                            </w:rPr>
                          </w:pPr>
                          <w:r w:rsidRPr="005062D8">
                            <w:rPr>
                              <w:lang w:val="de-DE"/>
                            </w:rPr>
                            <w:t>Postbus 20301</w:t>
                          </w:r>
                        </w:p>
                        <w:p w14:paraId="6A6D43E7" w14:textId="77777777" w:rsidR="004D71BA" w:rsidRPr="005062D8" w:rsidRDefault="00A80F44">
                          <w:pPr>
                            <w:pStyle w:val="Referentiegegevens"/>
                            <w:rPr>
                              <w:lang w:val="de-DE"/>
                            </w:rPr>
                          </w:pPr>
                          <w:r w:rsidRPr="005062D8">
                            <w:rPr>
                              <w:lang w:val="de-DE"/>
                            </w:rPr>
                            <w:t>2500 EH  Den Haag</w:t>
                          </w:r>
                        </w:p>
                        <w:p w14:paraId="45842955" w14:textId="51DE6DA9" w:rsidR="004D71BA" w:rsidRPr="005062D8" w:rsidRDefault="00972800" w:rsidP="00972800">
                          <w:pPr>
                            <w:pStyle w:val="Referentiegegevens"/>
                            <w:rPr>
                              <w:lang w:val="de-DE"/>
                            </w:rPr>
                          </w:pPr>
                          <w:hyperlink r:id="rId3" w:history="1">
                            <w:r w:rsidRPr="005062D8">
                              <w:rPr>
                                <w:rStyle w:val="Hyperlink"/>
                                <w:lang w:val="de-DE"/>
                              </w:rPr>
                              <w:t>www.rijksoverheid.nl/jenv</w:t>
                            </w:r>
                          </w:hyperlink>
                        </w:p>
                        <w:p w14:paraId="1C36A132" w14:textId="77777777" w:rsidR="00972800" w:rsidRPr="005062D8" w:rsidRDefault="00972800" w:rsidP="00972800">
                          <w:pPr>
                            <w:rPr>
                              <w:lang w:val="de-DE"/>
                            </w:rPr>
                          </w:pPr>
                        </w:p>
                        <w:p w14:paraId="7A3280E2" w14:textId="77777777" w:rsidR="004D71BA" w:rsidRDefault="00A80F44">
                          <w:pPr>
                            <w:pStyle w:val="Referentiegegevensbold"/>
                          </w:pPr>
                          <w:r>
                            <w:t>Onze referentie</w:t>
                          </w:r>
                        </w:p>
                        <w:p w14:paraId="7E876A97" w14:textId="77777777" w:rsidR="004D71BA" w:rsidRDefault="00A80F44">
                          <w:pPr>
                            <w:pStyle w:val="Referentiegegevens"/>
                          </w:pPr>
                          <w:r>
                            <w:t>7231574</w:t>
                          </w:r>
                        </w:p>
                        <w:p w14:paraId="2C1112E0" w14:textId="77777777" w:rsidR="004D71BA" w:rsidRDefault="004D71BA">
                          <w:pPr>
                            <w:pStyle w:val="WitregelW1"/>
                          </w:pPr>
                        </w:p>
                        <w:p w14:paraId="260DE422" w14:textId="77777777" w:rsidR="004D71BA" w:rsidRDefault="00A80F44">
                          <w:pPr>
                            <w:pStyle w:val="Referentiegegevensbold"/>
                          </w:pPr>
                          <w:r>
                            <w:t>Uw referentie</w:t>
                          </w:r>
                        </w:p>
                        <w:p w14:paraId="7DF5AE23" w14:textId="77777777" w:rsidR="004D71BA" w:rsidRDefault="00C26B9C">
                          <w:pPr>
                            <w:pStyle w:val="Referentiegegevens"/>
                          </w:pPr>
                          <w:sdt>
                            <w:sdtPr>
                              <w:id w:val="-1647963771"/>
                              <w:dataBinding w:prefixMappings="xmlns:ns0='docgen-assistant'" w:xpath="/ns0:CustomXml[1]/ns0:Variables[1]/ns0:Variable[1]/ns0:Value[1]" w:storeItemID="{69D6EEC8-C9E1-4904-8281-341938F2DEB0}"/>
                              <w:text/>
                            </w:sdtPr>
                            <w:sdtEndPr/>
                            <w:sdtContent>
                              <w:r w:rsidR="00304DEE">
                                <w:t>2026Z03537</w:t>
                              </w:r>
                            </w:sdtContent>
                          </w:sdt>
                        </w:p>
                      </w:txbxContent>
                    </wps:txbx>
                    <wps:bodyPr vert="horz" wrap="square" lIns="0" tIns="0" rIns="0" bIns="0" anchor="t" anchorCtr="0"/>
                  </wps:wsp>
                </a:graphicData>
              </a:graphic>
            </wp:anchor>
          </w:drawing>
        </mc:Choice>
        <mc:Fallback>
          <w:pict>
            <v:shape w14:anchorId="1A58DDE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F1C96A" w14:textId="77777777" w:rsidR="004D71BA" w:rsidRDefault="00A80F44">
                    <w:pPr>
                      <w:pStyle w:val="Referentiegegevensbold"/>
                    </w:pPr>
                    <w:r>
                      <w:t>Directoraat-Generaal Rechtspleging en Rechtshandhaving</w:t>
                    </w:r>
                  </w:p>
                  <w:p w14:paraId="56C894EA" w14:textId="77777777" w:rsidR="004D71BA" w:rsidRDefault="00A80F44">
                    <w:pPr>
                      <w:pStyle w:val="Referentiegegevens"/>
                    </w:pPr>
                    <w:r>
                      <w:t>Directie Rechtsbestel</w:t>
                    </w:r>
                  </w:p>
                  <w:p w14:paraId="6805B1B1" w14:textId="77777777" w:rsidR="004D71BA" w:rsidRDefault="004D71BA">
                    <w:pPr>
                      <w:pStyle w:val="WitregelW1"/>
                    </w:pPr>
                  </w:p>
                  <w:p w14:paraId="3D7ED30E" w14:textId="77777777" w:rsidR="004D71BA" w:rsidRPr="005062D8" w:rsidRDefault="00A80F44">
                    <w:pPr>
                      <w:pStyle w:val="Referentiegegevens"/>
                      <w:rPr>
                        <w:lang w:val="de-DE"/>
                      </w:rPr>
                    </w:pPr>
                    <w:proofErr w:type="spellStart"/>
                    <w:r w:rsidRPr="005062D8">
                      <w:rPr>
                        <w:lang w:val="de-DE"/>
                      </w:rPr>
                      <w:t>Turfmarkt</w:t>
                    </w:r>
                    <w:proofErr w:type="spellEnd"/>
                    <w:r w:rsidRPr="005062D8">
                      <w:rPr>
                        <w:lang w:val="de-DE"/>
                      </w:rPr>
                      <w:t xml:space="preserve"> 147</w:t>
                    </w:r>
                  </w:p>
                  <w:p w14:paraId="45738E50" w14:textId="77777777" w:rsidR="004D71BA" w:rsidRPr="005062D8" w:rsidRDefault="00A80F44">
                    <w:pPr>
                      <w:pStyle w:val="Referentiegegevens"/>
                      <w:rPr>
                        <w:lang w:val="de-DE"/>
                      </w:rPr>
                    </w:pPr>
                    <w:r w:rsidRPr="005062D8">
                      <w:rPr>
                        <w:lang w:val="de-DE"/>
                      </w:rPr>
                      <w:t>2511 DP  Den Haag</w:t>
                    </w:r>
                  </w:p>
                  <w:p w14:paraId="7D275ED0" w14:textId="77777777" w:rsidR="004D71BA" w:rsidRPr="005062D8" w:rsidRDefault="00A80F44">
                    <w:pPr>
                      <w:pStyle w:val="Referentiegegevens"/>
                      <w:rPr>
                        <w:lang w:val="de-DE"/>
                      </w:rPr>
                    </w:pPr>
                    <w:r w:rsidRPr="005062D8">
                      <w:rPr>
                        <w:lang w:val="de-DE"/>
                      </w:rPr>
                      <w:t>Postbus 20301</w:t>
                    </w:r>
                  </w:p>
                  <w:p w14:paraId="6A6D43E7" w14:textId="77777777" w:rsidR="004D71BA" w:rsidRPr="005062D8" w:rsidRDefault="00A80F44">
                    <w:pPr>
                      <w:pStyle w:val="Referentiegegevens"/>
                      <w:rPr>
                        <w:lang w:val="de-DE"/>
                      </w:rPr>
                    </w:pPr>
                    <w:r w:rsidRPr="005062D8">
                      <w:rPr>
                        <w:lang w:val="de-DE"/>
                      </w:rPr>
                      <w:t>2500 EH  Den Haag</w:t>
                    </w:r>
                  </w:p>
                  <w:p w14:paraId="45842955" w14:textId="51DE6DA9" w:rsidR="004D71BA" w:rsidRPr="005062D8" w:rsidRDefault="00972800" w:rsidP="00972800">
                    <w:pPr>
                      <w:pStyle w:val="Referentiegegevens"/>
                      <w:rPr>
                        <w:lang w:val="de-DE"/>
                      </w:rPr>
                    </w:pPr>
                    <w:hyperlink r:id="rId4" w:history="1">
                      <w:r w:rsidRPr="005062D8">
                        <w:rPr>
                          <w:rStyle w:val="Hyperlink"/>
                          <w:lang w:val="de-DE"/>
                        </w:rPr>
                        <w:t>www.rijksoverheid.nl/jenv</w:t>
                      </w:r>
                    </w:hyperlink>
                  </w:p>
                  <w:p w14:paraId="1C36A132" w14:textId="77777777" w:rsidR="00972800" w:rsidRPr="005062D8" w:rsidRDefault="00972800" w:rsidP="00972800">
                    <w:pPr>
                      <w:rPr>
                        <w:lang w:val="de-DE"/>
                      </w:rPr>
                    </w:pPr>
                  </w:p>
                  <w:p w14:paraId="7A3280E2" w14:textId="77777777" w:rsidR="004D71BA" w:rsidRDefault="00A80F44">
                    <w:pPr>
                      <w:pStyle w:val="Referentiegegevensbold"/>
                    </w:pPr>
                    <w:r>
                      <w:t>Onze referentie</w:t>
                    </w:r>
                  </w:p>
                  <w:p w14:paraId="7E876A97" w14:textId="77777777" w:rsidR="004D71BA" w:rsidRDefault="00A80F44">
                    <w:pPr>
                      <w:pStyle w:val="Referentiegegevens"/>
                    </w:pPr>
                    <w:r>
                      <w:t>7231574</w:t>
                    </w:r>
                  </w:p>
                  <w:p w14:paraId="2C1112E0" w14:textId="77777777" w:rsidR="004D71BA" w:rsidRDefault="004D71BA">
                    <w:pPr>
                      <w:pStyle w:val="WitregelW1"/>
                    </w:pPr>
                  </w:p>
                  <w:p w14:paraId="260DE422" w14:textId="77777777" w:rsidR="004D71BA" w:rsidRDefault="00A80F44">
                    <w:pPr>
                      <w:pStyle w:val="Referentiegegevensbold"/>
                    </w:pPr>
                    <w:r>
                      <w:t>Uw referentie</w:t>
                    </w:r>
                  </w:p>
                  <w:p w14:paraId="7DF5AE23" w14:textId="77777777" w:rsidR="004D71BA" w:rsidRDefault="00C26B9C">
                    <w:pPr>
                      <w:pStyle w:val="Referentiegegevens"/>
                    </w:pPr>
                    <w:sdt>
                      <w:sdtPr>
                        <w:id w:val="-1647963771"/>
                        <w:dataBinding w:prefixMappings="xmlns:ns0='docgen-assistant'" w:xpath="/ns0:CustomXml[1]/ns0:Variables[1]/ns0:Variable[1]/ns0:Value[1]" w:storeItemID="{69D6EEC8-C9E1-4904-8281-341938F2DEB0}"/>
                        <w:text/>
                      </w:sdtPr>
                      <w:sdtEndPr/>
                      <w:sdtContent>
                        <w:r w:rsidR="00304DEE">
                          <w:t>2026Z03537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C03A39" wp14:editId="2B86790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638F85" w14:textId="77777777" w:rsidR="004D71BA" w:rsidRDefault="00A80F44">
                          <w:pPr>
                            <w:pStyle w:val="Referentiegegevens"/>
                          </w:pPr>
                          <w:r>
                            <w:t xml:space="preserve">Pagina </w:t>
                          </w:r>
                          <w:r>
                            <w:fldChar w:fldCharType="begin"/>
                          </w:r>
                          <w:r>
                            <w:instrText>PAGE</w:instrText>
                          </w:r>
                          <w:r>
                            <w:fldChar w:fldCharType="separate"/>
                          </w:r>
                          <w:r w:rsidR="00972800">
                            <w:rPr>
                              <w:noProof/>
                            </w:rPr>
                            <w:t>1</w:t>
                          </w:r>
                          <w:r>
                            <w:fldChar w:fldCharType="end"/>
                          </w:r>
                          <w:r>
                            <w:t xml:space="preserve"> van </w:t>
                          </w:r>
                          <w:r>
                            <w:fldChar w:fldCharType="begin"/>
                          </w:r>
                          <w:r>
                            <w:instrText>NUMPAGES</w:instrText>
                          </w:r>
                          <w:r>
                            <w:fldChar w:fldCharType="separate"/>
                          </w:r>
                          <w:r w:rsidR="00972800">
                            <w:rPr>
                              <w:noProof/>
                            </w:rPr>
                            <w:t>1</w:t>
                          </w:r>
                          <w:r>
                            <w:fldChar w:fldCharType="end"/>
                          </w:r>
                        </w:p>
                      </w:txbxContent>
                    </wps:txbx>
                    <wps:bodyPr vert="horz" wrap="square" lIns="0" tIns="0" rIns="0" bIns="0" anchor="t" anchorCtr="0"/>
                  </wps:wsp>
                </a:graphicData>
              </a:graphic>
            </wp:anchor>
          </w:drawing>
        </mc:Choice>
        <mc:Fallback>
          <w:pict>
            <v:shape w14:anchorId="2AC03A3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C638F85" w14:textId="77777777" w:rsidR="004D71BA" w:rsidRDefault="00A80F44">
                    <w:pPr>
                      <w:pStyle w:val="Referentiegegevens"/>
                    </w:pPr>
                    <w:r>
                      <w:t xml:space="preserve">Pagina </w:t>
                    </w:r>
                    <w:r>
                      <w:fldChar w:fldCharType="begin"/>
                    </w:r>
                    <w:r>
                      <w:instrText>PAGE</w:instrText>
                    </w:r>
                    <w:r>
                      <w:fldChar w:fldCharType="separate"/>
                    </w:r>
                    <w:r w:rsidR="00972800">
                      <w:rPr>
                        <w:noProof/>
                      </w:rPr>
                      <w:t>1</w:t>
                    </w:r>
                    <w:r>
                      <w:fldChar w:fldCharType="end"/>
                    </w:r>
                    <w:r>
                      <w:t xml:space="preserve"> van </w:t>
                    </w:r>
                    <w:r>
                      <w:fldChar w:fldCharType="begin"/>
                    </w:r>
                    <w:r>
                      <w:instrText>NUMPAGES</w:instrText>
                    </w:r>
                    <w:r>
                      <w:fldChar w:fldCharType="separate"/>
                    </w:r>
                    <w:r w:rsidR="009728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DD8643" wp14:editId="2D74A33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F13024" w14:textId="77777777" w:rsidR="008B188E" w:rsidRDefault="008B188E"/>
                      </w:txbxContent>
                    </wps:txbx>
                    <wps:bodyPr vert="horz" wrap="square" lIns="0" tIns="0" rIns="0" bIns="0" anchor="t" anchorCtr="0"/>
                  </wps:wsp>
                </a:graphicData>
              </a:graphic>
            </wp:anchor>
          </w:drawing>
        </mc:Choice>
        <mc:Fallback>
          <w:pict>
            <v:shape w14:anchorId="60DD864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DF13024" w14:textId="77777777" w:rsidR="008B188E" w:rsidRDefault="008B18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94805"/>
    <w:multiLevelType w:val="multilevel"/>
    <w:tmpl w:val="EFE7E4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1CFEEC7"/>
    <w:multiLevelType w:val="multilevel"/>
    <w:tmpl w:val="6B1A2A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FB8025"/>
    <w:multiLevelType w:val="multilevel"/>
    <w:tmpl w:val="C7BDA6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D46CB4"/>
    <w:multiLevelType w:val="multilevel"/>
    <w:tmpl w:val="3A31895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D414CC"/>
    <w:multiLevelType w:val="multilevel"/>
    <w:tmpl w:val="AEA19B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021CC6C"/>
    <w:multiLevelType w:val="multilevel"/>
    <w:tmpl w:val="D66CA4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97955725">
    <w:abstractNumId w:val="3"/>
  </w:num>
  <w:num w:numId="2" w16cid:durableId="508102370">
    <w:abstractNumId w:val="2"/>
  </w:num>
  <w:num w:numId="3" w16cid:durableId="1533153219">
    <w:abstractNumId w:val="5"/>
  </w:num>
  <w:num w:numId="4" w16cid:durableId="1228879910">
    <w:abstractNumId w:val="0"/>
  </w:num>
  <w:num w:numId="5" w16cid:durableId="1789009179">
    <w:abstractNumId w:val="1"/>
  </w:num>
  <w:num w:numId="6" w16cid:durableId="181607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00"/>
    <w:rsid w:val="00040703"/>
    <w:rsid w:val="00197826"/>
    <w:rsid w:val="001F1BF8"/>
    <w:rsid w:val="00304DEE"/>
    <w:rsid w:val="004D71BA"/>
    <w:rsid w:val="005062D8"/>
    <w:rsid w:val="005E3720"/>
    <w:rsid w:val="006B396F"/>
    <w:rsid w:val="00757B6D"/>
    <w:rsid w:val="0077734C"/>
    <w:rsid w:val="00834BBB"/>
    <w:rsid w:val="00863350"/>
    <w:rsid w:val="008B188E"/>
    <w:rsid w:val="00972800"/>
    <w:rsid w:val="00A80F44"/>
    <w:rsid w:val="00BA7FB6"/>
    <w:rsid w:val="00BF21D0"/>
    <w:rsid w:val="00C26B9C"/>
    <w:rsid w:val="00DA79E0"/>
    <w:rsid w:val="00EE2435"/>
    <w:rsid w:val="00F85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D448"/>
  <w15:docId w15:val="{A76A55F5-CDD8-4570-B88C-6272E760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28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2800"/>
    <w:rPr>
      <w:rFonts w:ascii="Verdana" w:hAnsi="Verdana"/>
      <w:color w:val="000000"/>
      <w:sz w:val="18"/>
      <w:szCs w:val="18"/>
    </w:rPr>
  </w:style>
  <w:style w:type="character" w:styleId="Onopgelostemelding">
    <w:name w:val="Unresolved Mention"/>
    <w:basedOn w:val="Standaardalinea-lettertype"/>
    <w:uiPriority w:val="99"/>
    <w:semiHidden/>
    <w:unhideWhenUsed/>
    <w:rsid w:val="00972800"/>
    <w:rPr>
      <w:color w:val="605E5C"/>
      <w:shd w:val="clear" w:color="auto" w:fill="E1DFDD"/>
    </w:rPr>
  </w:style>
  <w:style w:type="paragraph" w:styleId="Voetnoottekst">
    <w:name w:val="footnote text"/>
    <w:basedOn w:val="Standaard"/>
    <w:link w:val="VoetnoottekstChar"/>
    <w:uiPriority w:val="99"/>
    <w:semiHidden/>
    <w:unhideWhenUsed/>
    <w:rsid w:val="001F1B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1BF8"/>
    <w:rPr>
      <w:rFonts w:ascii="Verdana" w:hAnsi="Verdana"/>
      <w:color w:val="000000"/>
    </w:rPr>
  </w:style>
  <w:style w:type="character" w:styleId="Voetnootmarkering">
    <w:name w:val="footnote reference"/>
    <w:basedOn w:val="Standaardalinea-lettertype"/>
    <w:uiPriority w:val="99"/>
    <w:semiHidden/>
    <w:unhideWhenUsed/>
    <w:rsid w:val="001F1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892</ap:Words>
  <ap:Characters>4911</ap:Characters>
  <ap:DocSecurity>0</ap:DocSecurity>
  <ap:Lines>40</ap:Lines>
  <ap:Paragraphs>11</ap:Paragraphs>
  <ap:ScaleCrop>false</ap:ScaleCrop>
  <ap:LinksUpToDate>false</ap:LinksUpToDate>
  <ap:CharactersWithSpaces>5792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2026-03-13T08:19:00.0000000Z</dcterms:created>
  <dcterms:modified xsi:type="dcterms:W3CDTF">2026-03-13T08:19:00.0000000Z</dcterms:modified>
  <dc:description>------------------------</dc:description>
  <version/>
  <category/>
</coreProperties>
</file>