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CA7575" w14:paraId="1CD26C6B" w14:textId="6B9DE8A1">
      <w:r>
        <w:t xml:space="preserve">Op 3 maart is het </w:t>
      </w:r>
      <w:r w:rsidR="00E54171">
        <w:t>zesde monitoringrapport over Nederland</w:t>
      </w:r>
      <w:r w:rsidR="002B207A">
        <w:t xml:space="preserve"> gepubliceerd</w:t>
      </w:r>
      <w:r w:rsidR="00E54171">
        <w:t xml:space="preserve"> door de</w:t>
      </w:r>
      <w:r w:rsidRPr="00E54171" w:rsidR="00E54171">
        <w:t xml:space="preserve"> Europese Commissie tegen Racisme en Intolerantie </w:t>
      </w:r>
      <w:r w:rsidRPr="00AE0CAB" w:rsidR="00AE0CAB">
        <w:t>(ECRI) van de Raad van Europ</w:t>
      </w:r>
      <w:r w:rsidR="002B207A">
        <w:t>a</w:t>
      </w:r>
      <w:r w:rsidR="00AE0CAB">
        <w:t>.</w:t>
      </w:r>
      <w:r>
        <w:rPr>
          <w:rStyle w:val="FootnoteReference"/>
        </w:rPr>
        <w:footnoteReference w:id="2"/>
      </w:r>
      <w:r w:rsidR="00AE0CAB">
        <w:t xml:space="preserve"> </w:t>
      </w:r>
      <w:r w:rsidRPr="00AE0CAB" w:rsidR="00AE0CAB">
        <w:t xml:space="preserve">In dit rapport doet </w:t>
      </w:r>
      <w:r w:rsidR="00E54171">
        <w:t>de Commissie vijftien</w:t>
      </w:r>
      <w:r w:rsidRPr="00AE0CAB" w:rsidR="00AE0CAB">
        <w:t xml:space="preserve"> aanbevelingen</w:t>
      </w:r>
      <w:r w:rsidR="002B207A">
        <w:t xml:space="preserve"> </w:t>
      </w:r>
      <w:r w:rsidRPr="00AE0CAB" w:rsidR="00AE0CAB">
        <w:t>die zien op het bestrijden van racisme, discriminatie, vreemdelingenhaat, antisemitisme en intolerantie</w:t>
      </w:r>
      <w:r>
        <w:t>.</w:t>
      </w:r>
      <w:r w:rsidRPr="00CA7575">
        <w:t xml:space="preserve"> </w:t>
      </w:r>
      <w:r>
        <w:t>T</w:t>
      </w:r>
      <w:r w:rsidRPr="00CA7575">
        <w:t>wee</w:t>
      </w:r>
      <w:r>
        <w:t xml:space="preserve"> van de</w:t>
      </w:r>
      <w:r w:rsidRPr="00CA7575">
        <w:t xml:space="preserve"> aanbevelingen </w:t>
      </w:r>
      <w:r>
        <w:t xml:space="preserve">behoeven volgens ECRI </w:t>
      </w:r>
      <w:r w:rsidRPr="00CA7575">
        <w:t>prioritaire opvolgin</w:t>
      </w:r>
      <w:r>
        <w:t>g</w:t>
      </w:r>
      <w:r w:rsidR="00AE0CAB">
        <w:t xml:space="preserve">. </w:t>
      </w:r>
    </w:p>
    <w:p w:rsidR="00CA7575" w14:paraId="524E79BC" w14:textId="77777777"/>
    <w:p w:rsidR="00EA2473" w14:paraId="507E39FA" w14:textId="77777777">
      <w:r>
        <w:t xml:space="preserve">Op de aanbevelingen, die een breed scala aan onderwerpen omvatten, wordt een inhoudelijke reactie voorbereid. Uw Kamer heeft in de procedurevergadering van </w:t>
      </w:r>
    </w:p>
    <w:p w:rsidR="00CA7575" w14:paraId="783E481B" w14:textId="2BEE4473">
      <w:r>
        <w:t xml:space="preserve">5 maart 2026 om een reactie gevraagd voorafgaand aan het Commissiedebat over discriminatie, racisme en mensenrechten dat is gepland op 1 april 2026. </w:t>
      </w:r>
      <w:r w:rsidR="00EA2473">
        <w:t>Voor het formuleren van een reactie op de aanbevelingen wil ik aansluiting zoeken bij de werkwijze voor reacties op de aanbevelingen van VN-mensenrechtencomités door voorafgaand aan het formuleren van een reactie, een consultatie te organiseren van het maatschappelijk middenveld. Daarom</w:t>
      </w:r>
      <w:r>
        <w:t xml:space="preserve"> kan niet aan </w:t>
      </w:r>
      <w:r w:rsidR="00EA2473">
        <w:t xml:space="preserve">het </w:t>
      </w:r>
      <w:r>
        <w:t xml:space="preserve">verzoek </w:t>
      </w:r>
      <w:r w:rsidR="00EA2473">
        <w:t xml:space="preserve">van uw Kamer </w:t>
      </w:r>
      <w:r>
        <w:t xml:space="preserve">worden voldaan. Ik ben voornemens de kabinetsreactie voor de zomer aan uw Kamer te zenden. </w:t>
      </w:r>
    </w:p>
    <w:p w:rsidR="00183333" w14:paraId="3182527D" w14:textId="5AABADA8"/>
    <w:p w:rsidR="00AE0CAB" w14:paraId="21F5A233" w14:textId="77777777"/>
    <w:p w:rsidR="00183333" w14:paraId="31825282" w14:textId="77777777"/>
    <w:p w:rsidR="00183333" w14:paraId="31825283" w14:textId="77777777">
      <w:r>
        <w:t>De Minister van Binnenlandse Zaken en Koninkrijksrelaties</w:t>
      </w:r>
      <w:r>
        <w:rPr>
          <w:i/>
        </w:rPr>
        <w:t>,</w:t>
      </w:r>
    </w:p>
    <w:p w:rsidR="00183333" w14:paraId="31825284" w14:textId="77777777"/>
    <w:p w:rsidR="00183333" w14:paraId="31825285" w14:textId="77777777"/>
    <w:p w:rsidR="00183333" w14:paraId="31825286" w14:textId="77777777"/>
    <w:p w:rsidR="00183333" w14:paraId="31825287" w14:textId="77777777"/>
    <w:p w:rsidR="00183333" w14:paraId="31825288" w14:textId="77777777">
      <w:r>
        <w:t>Pieter Heerma</w:t>
      </w:r>
    </w:p>
    <w:p w:rsidR="00183333" w14:paraId="31825289" w14:textId="77777777"/>
    <w:p w:rsidR="00183333" w14:paraId="31825293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243A" w14:paraId="337D80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3333" w14:paraId="31825295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243A" w14:paraId="2738216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F2AD7" w14:paraId="31825298" w14:textId="77777777">
      <w:pPr>
        <w:spacing w:line="240" w:lineRule="auto"/>
      </w:pPr>
      <w:r>
        <w:separator/>
      </w:r>
    </w:p>
  </w:footnote>
  <w:footnote w:type="continuationSeparator" w:id="1">
    <w:p w:rsidR="00FF2AD7" w14:paraId="3182529A" w14:textId="77777777">
      <w:pPr>
        <w:spacing w:line="240" w:lineRule="auto"/>
      </w:pPr>
      <w:r>
        <w:continuationSeparator/>
      </w:r>
    </w:p>
  </w:footnote>
  <w:footnote w:id="2">
    <w:p w:rsidR="002B207A" w:rsidRPr="00E052FA" w14:paraId="11ED3FE1" w14:textId="59F6D965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Pr="00E052FA">
        <w:t xml:space="preserve"> </w:t>
      </w:r>
      <w:hyperlink r:id="rId1" w:history="1">
        <w:r w:rsidR="00E052FA">
          <w:rPr>
            <w:rStyle w:val="Hyperlink"/>
            <w:sz w:val="16"/>
            <w:szCs w:val="16"/>
          </w:rPr>
          <w:t xml:space="preserve">ECRI rapport over Nederland, 6e monitoringcyclus, </w:t>
        </w:r>
        <w:r w:rsidR="00E052FA">
          <w:rPr>
            <w:rStyle w:val="Hyperlink"/>
            <w:sz w:val="16"/>
            <w:szCs w:val="16"/>
          </w:rPr>
          <w:t>RvE</w:t>
        </w:r>
        <w:r w:rsidR="00E052FA">
          <w:rPr>
            <w:rStyle w:val="Hyperlink"/>
            <w:sz w:val="16"/>
            <w:szCs w:val="16"/>
          </w:rPr>
          <w:t>, 2026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243A" w14:paraId="439807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3333" w14:paraId="3182529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3333" w14:textId="77777777">
                          <w:pPr>
                            <w:pStyle w:val="Referentiegegevensbold"/>
                          </w:pPr>
                          <w:r>
                            <w:t>DG Openbaar Bestuur en Democratische Rechtstaat</w:t>
                          </w:r>
                        </w:p>
                        <w:p w:rsidR="00183333" w14:textId="77777777">
                          <w:pPr>
                            <w:pStyle w:val="Referentiegegevens"/>
                          </w:pPr>
                          <w:r>
                            <w:t>CZW</w:t>
                          </w:r>
                        </w:p>
                        <w:p w:rsidR="00183333" w14:textId="77777777">
                          <w:pPr>
                            <w:pStyle w:val="Referentiegegevens"/>
                          </w:pPr>
                          <w:r>
                            <w:t>CZ</w:t>
                          </w:r>
                        </w:p>
                        <w:p w:rsidR="00183333" w14:textId="77777777">
                          <w:pPr>
                            <w:pStyle w:val="WitregelW2"/>
                          </w:pPr>
                        </w:p>
                        <w:p w:rsidR="00183333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9678E7" w14:textId="4461040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16 maart 2026</w:t>
                          </w:r>
                          <w:r>
                            <w:fldChar w:fldCharType="end"/>
                          </w:r>
                        </w:p>
                        <w:p w:rsidR="00183333" w14:textId="77777777">
                          <w:pPr>
                            <w:pStyle w:val="WitregelW1"/>
                          </w:pPr>
                        </w:p>
                        <w:p w:rsidR="0018333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678E7" w14:textId="74EF352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2026-0000093417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183333" w14:paraId="318252CB" w14:textId="77777777">
                    <w:pPr>
                      <w:pStyle w:val="Referentiegegevensbold"/>
                    </w:pPr>
                    <w:r>
                      <w:t>DG Openbaar Bestuur en Democratische Rechtstaat</w:t>
                    </w:r>
                  </w:p>
                  <w:p w:rsidR="00183333" w14:paraId="318252CC" w14:textId="77777777">
                    <w:pPr>
                      <w:pStyle w:val="Referentiegegevens"/>
                    </w:pPr>
                    <w:r>
                      <w:t>CZW</w:t>
                    </w:r>
                  </w:p>
                  <w:p w:rsidR="00183333" w14:paraId="318252CD" w14:textId="77777777">
                    <w:pPr>
                      <w:pStyle w:val="Referentiegegevens"/>
                    </w:pPr>
                    <w:r>
                      <w:t>CZ</w:t>
                    </w:r>
                  </w:p>
                  <w:p w:rsidR="00183333" w14:paraId="318252CE" w14:textId="77777777">
                    <w:pPr>
                      <w:pStyle w:val="WitregelW2"/>
                    </w:pPr>
                  </w:p>
                  <w:p w:rsidR="00183333" w14:paraId="318252CF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9678E7" w14:paraId="0B1E5E96" w14:textId="4461040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16 maart 2026</w:t>
                    </w:r>
                    <w:r>
                      <w:fldChar w:fldCharType="end"/>
                    </w:r>
                  </w:p>
                  <w:p w:rsidR="00183333" w14:paraId="318252D1" w14:textId="77777777">
                    <w:pPr>
                      <w:pStyle w:val="WitregelW1"/>
                    </w:pPr>
                  </w:p>
                  <w:p w:rsidR="00183333" w14:paraId="318252D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678E7" w14:paraId="271F61E8" w14:textId="74EF352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2026-0000093417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AD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F2AD7" w14:paraId="318252E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78E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678E7" w14:paraId="2A29D81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3333" w14:paraId="3182529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24C2" w14:textId="77777777">
                          <w:r>
                            <w:t xml:space="preserve">Aan de Voorzitter van de </w:t>
                          </w:r>
                        </w:p>
                        <w:p w:rsidR="00183333" w14:textId="639A2585">
                          <w:r>
                            <w:t>Tweede Kamer der Staten-Generaal</w:t>
                          </w:r>
                        </w:p>
                        <w:p w:rsidR="00183333" w14:textId="77777777">
                          <w:r>
                            <w:t>Postbus 20018</w:t>
                          </w:r>
                        </w:p>
                        <w:p w:rsidR="00183333" w14:textId="5E72FEF9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424C2" w14:paraId="2B9E4A77" w14:textId="77777777">
                    <w:r>
                      <w:t xml:space="preserve">Aan de Voorzitter van de </w:t>
                    </w:r>
                  </w:p>
                  <w:p w:rsidR="00183333" w14:paraId="318252AE" w14:textId="639A2585">
                    <w:r>
                      <w:t>Tweede Kamer der Staten-Generaal</w:t>
                    </w:r>
                  </w:p>
                  <w:p w:rsidR="00183333" w14:paraId="318252AF" w14:textId="77777777">
                    <w:r>
                      <w:t>Postbus 20018</w:t>
                    </w:r>
                  </w:p>
                  <w:p w:rsidR="00183333" w14:paraId="318252B0" w14:textId="5E72FEF9">
                    <w:r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18252B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333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678E7" w14:textId="3117CD4B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16 maart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318252B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333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678E7" w14:textId="1518A6A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ECRI rapport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F2AD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18252B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3333" w14:paraId="318252B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678E7" w14:paraId="64E4C7C6" w14:textId="3117CD4B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16 maart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318252B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3333" w14:paraId="318252B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678E7" w14:paraId="37D0D6B1" w14:textId="1518A6A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ECRI rapport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FF2AD7" w14:paraId="318252D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3333" w14:textId="77777777">
                          <w:pPr>
                            <w:pStyle w:val="Referentiegegevensbold"/>
                          </w:pPr>
                          <w:r>
                            <w:t>DG Openbaar Bestuur en Democratische Rechtstaat</w:t>
                          </w:r>
                        </w:p>
                        <w:p w:rsidR="00183333" w:rsidRPr="00AE0CA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E0CAB">
                            <w:rPr>
                              <w:lang w:val="de-DE"/>
                            </w:rPr>
                            <w:t>CZW</w:t>
                          </w:r>
                        </w:p>
                        <w:p w:rsidR="00183333" w:rsidRPr="00AE0CA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E0CAB">
                            <w:rPr>
                              <w:lang w:val="de-DE"/>
                            </w:rPr>
                            <w:t>CZ</w:t>
                          </w:r>
                        </w:p>
                        <w:p w:rsidR="00183333" w:rsidRPr="00AE0CAB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183333" w:rsidRPr="00AE0CA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E0CAB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183333" w:rsidRPr="00AE0CA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E0CAB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183333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183333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183333" w14:textId="77777777">
                          <w:pPr>
                            <w:pStyle w:val="WitregelW2"/>
                          </w:pPr>
                        </w:p>
                        <w:p w:rsidR="0018333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678E7" w14:textId="0A34A4C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2026-0000093417</w:t>
                          </w:r>
                          <w:r>
                            <w:fldChar w:fldCharType="end"/>
                          </w:r>
                        </w:p>
                        <w:p w:rsidR="00183333" w14:textId="77777777">
                          <w:pPr>
                            <w:pStyle w:val="WitregelW1"/>
                          </w:pPr>
                        </w:p>
                        <w:p w:rsidR="00183333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183333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183333" w14:textId="77777777">
                          <w:pPr>
                            <w:pStyle w:val="WitregelW2"/>
                          </w:pPr>
                        </w:p>
                        <w:p w:rsidR="0018333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83333" w14:paraId="318252B7" w14:textId="77777777">
                    <w:pPr>
                      <w:pStyle w:val="Referentiegegevensbold"/>
                    </w:pPr>
                    <w:r>
                      <w:t>DG Openbaar Bestuur en Democratische Rechtstaat</w:t>
                    </w:r>
                  </w:p>
                  <w:p w:rsidR="00183333" w:rsidRPr="00AE0CAB" w14:paraId="318252B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E0CAB">
                      <w:rPr>
                        <w:lang w:val="de-DE"/>
                      </w:rPr>
                      <w:t>CZW</w:t>
                    </w:r>
                  </w:p>
                  <w:p w:rsidR="00183333" w:rsidRPr="00AE0CAB" w14:paraId="318252B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E0CAB">
                      <w:rPr>
                        <w:lang w:val="de-DE"/>
                      </w:rPr>
                      <w:t>CZ</w:t>
                    </w:r>
                  </w:p>
                  <w:p w:rsidR="00183333" w:rsidRPr="00AE0CAB" w14:paraId="318252BA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183333" w:rsidRPr="00AE0CAB" w14:paraId="318252B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E0CAB">
                      <w:rPr>
                        <w:lang w:val="de-DE"/>
                      </w:rPr>
                      <w:t>Turfmarkt 147</w:t>
                    </w:r>
                  </w:p>
                  <w:p w:rsidR="00183333" w:rsidRPr="00AE0CAB" w14:paraId="318252B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E0CAB">
                      <w:rPr>
                        <w:lang w:val="de-DE"/>
                      </w:rPr>
                      <w:t>2511 DP Den Haag</w:t>
                    </w:r>
                  </w:p>
                  <w:p w:rsidR="00183333" w14:paraId="318252BD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183333" w14:paraId="318252BE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183333" w14:paraId="318252BF" w14:textId="77777777">
                    <w:pPr>
                      <w:pStyle w:val="WitregelW2"/>
                    </w:pPr>
                  </w:p>
                  <w:p w:rsidR="00183333" w14:paraId="318252C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678E7" w14:paraId="21B7F3E7" w14:textId="0A34A4C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2026-0000093417</w:t>
                    </w:r>
                    <w:r>
                      <w:fldChar w:fldCharType="end"/>
                    </w:r>
                  </w:p>
                  <w:p w:rsidR="00183333" w14:paraId="318252C2" w14:textId="77777777">
                    <w:pPr>
                      <w:pStyle w:val="WitregelW1"/>
                    </w:pPr>
                  </w:p>
                  <w:p w:rsidR="00183333" w14:paraId="318252C3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183333" w14:paraId="318252C4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183333" w14:paraId="318252C5" w14:textId="77777777">
                    <w:pPr>
                      <w:pStyle w:val="WitregelW2"/>
                    </w:pPr>
                  </w:p>
                  <w:p w:rsidR="00183333" w14:paraId="318252C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AD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F2AD7" w14:paraId="318252D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78E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678E7" w14:paraId="3DBA407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333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8300441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00441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183333" w14:paraId="318252C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333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60029993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029993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83333" w14:paraId="318252C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3333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183333" w14:paraId="318252C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EB83C2"/>
    <w:multiLevelType w:val="multilevel"/>
    <w:tmpl w:val="80F3125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13896191"/>
    <w:multiLevelType w:val="multilevel"/>
    <w:tmpl w:val="4E7D0FD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62101467"/>
    <w:multiLevelType w:val="multilevel"/>
    <w:tmpl w:val="283BC4F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A3BE279"/>
    <w:multiLevelType w:val="multilevel"/>
    <w:tmpl w:val="0E1EA91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599941448">
    <w:abstractNumId w:val="0"/>
  </w:num>
  <w:num w:numId="2" w16cid:durableId="499851215">
    <w:abstractNumId w:val="3"/>
  </w:num>
  <w:num w:numId="3" w16cid:durableId="1794863099">
    <w:abstractNumId w:val="1"/>
  </w:num>
  <w:num w:numId="4" w16cid:durableId="48859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33"/>
    <w:rsid w:val="00005E7A"/>
    <w:rsid w:val="000134DB"/>
    <w:rsid w:val="0011556F"/>
    <w:rsid w:val="00183333"/>
    <w:rsid w:val="00240C46"/>
    <w:rsid w:val="002B207A"/>
    <w:rsid w:val="002E673D"/>
    <w:rsid w:val="00352798"/>
    <w:rsid w:val="00365E57"/>
    <w:rsid w:val="00486D85"/>
    <w:rsid w:val="004E104D"/>
    <w:rsid w:val="0052502C"/>
    <w:rsid w:val="00637024"/>
    <w:rsid w:val="006424C2"/>
    <w:rsid w:val="006E50D0"/>
    <w:rsid w:val="006F243A"/>
    <w:rsid w:val="007039C7"/>
    <w:rsid w:val="007267F2"/>
    <w:rsid w:val="008A332E"/>
    <w:rsid w:val="008C2C97"/>
    <w:rsid w:val="008C6DD7"/>
    <w:rsid w:val="009678E7"/>
    <w:rsid w:val="0097135C"/>
    <w:rsid w:val="00A31742"/>
    <w:rsid w:val="00AC45E1"/>
    <w:rsid w:val="00AE0CAB"/>
    <w:rsid w:val="00B907EE"/>
    <w:rsid w:val="00BB4574"/>
    <w:rsid w:val="00BC7073"/>
    <w:rsid w:val="00C7520D"/>
    <w:rsid w:val="00CA7575"/>
    <w:rsid w:val="00CD1CAD"/>
    <w:rsid w:val="00CD208D"/>
    <w:rsid w:val="00DC2391"/>
    <w:rsid w:val="00E052FA"/>
    <w:rsid w:val="00E15C9F"/>
    <w:rsid w:val="00E54171"/>
    <w:rsid w:val="00EA2473"/>
    <w:rsid w:val="00EE3CE8"/>
    <w:rsid w:val="00EE4A0C"/>
    <w:rsid w:val="00FD6E1A"/>
    <w:rsid w:val="00FF2AD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82527B"/>
  <w15:docId w15:val="{CE294F92-26D5-42D1-8FC6-AAA5A94F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AE0C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E0CA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AE0C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E0CAB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2B207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2B207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B207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B20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207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C2C9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rm.coe.int/sixth-report-on-the-netherlands-translation-in-dutch-/48802accd3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Aanbieding ECRI rapport</vt:lpstr>
    </vt:vector>
  </ap:TitlesOfParts>
  <ap:LinksUpToDate>false</ap:LinksUpToDate>
  <ap:CharactersWithSpaces>1197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2026-03-16T09:47:00.0000000Z</dcterms:created>
  <dcterms:modified xsi:type="dcterms:W3CDTF">2026-03-16T09:47:00.0000000Z</dcterms:modified>
  <dc:creator/>
  <lastModifiedBy/>
  <dc:description>------------------------</dc:description>
  <dc:subject/>
  <keywords/>
  <version/>
  <category/>
</coreProperties>
</file>