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645" w:rsidP="009A2645" w:rsidRDefault="009A2645" w14:paraId="4105052E" w14:textId="244F608C">
      <w:r>
        <w:t>AH 1335</w:t>
      </w:r>
    </w:p>
    <w:p w:rsidR="009A2645" w:rsidP="009A2645" w:rsidRDefault="009A2645" w14:paraId="376F9076" w14:textId="4533BAED">
      <w:r>
        <w:t>2026Z02963</w:t>
      </w:r>
    </w:p>
    <w:p w:rsidRPr="009A2645" w:rsidR="009A2645" w:rsidP="009A2645" w:rsidRDefault="009A2645" w14:paraId="775146E8" w14:textId="314AFA2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Karremans </w:t>
      </w:r>
      <w:r w:rsidRPr="00D033A6">
        <w:rPr>
          <w:sz w:val="24"/>
          <w:szCs w:val="24"/>
        </w:rPr>
        <w:t>(Economische Zaken) (ontvangen</w:t>
      </w:r>
      <w:r>
        <w:rPr>
          <w:sz w:val="24"/>
          <w:szCs w:val="24"/>
        </w:rPr>
        <w:t xml:space="preserve"> 16 maart 2026)</w:t>
      </w:r>
    </w:p>
    <w:p w:rsidR="009A2645" w:rsidP="009A2645" w:rsidRDefault="009A2645" w14:paraId="78A47B3E" w14:textId="77777777">
      <w:r w:rsidRPr="00965F33">
        <w:t xml:space="preserve">Het lid </w:t>
      </w:r>
      <w:proofErr w:type="spellStart"/>
      <w:r>
        <w:t>Bushoff</w:t>
      </w:r>
      <w:proofErr w:type="spellEnd"/>
      <w:r w:rsidRPr="00965F33">
        <w:t xml:space="preserve"> (</w:t>
      </w:r>
      <w:r>
        <w:t>GroenLinks-PvdA</w:t>
      </w:r>
      <w:r w:rsidRPr="00965F33">
        <w:t xml:space="preserve">) heeft op </w:t>
      </w:r>
      <w:r>
        <w:t>11</w:t>
      </w:r>
      <w:r w:rsidRPr="00965F33">
        <w:t xml:space="preserve"> </w:t>
      </w:r>
      <w:r>
        <w:t>febr</w:t>
      </w:r>
      <w:r w:rsidRPr="00965F33">
        <w:t xml:space="preserve">uari </w:t>
      </w:r>
      <w:r>
        <w:t>jl.</w:t>
      </w:r>
      <w:r w:rsidRPr="00965F33">
        <w:t xml:space="preserve"> vragen gesteld</w:t>
      </w:r>
      <w:r>
        <w:t xml:space="preserve"> aan de Minister van Financiën over verkeerde taxaties door Goudwisselkantoor naar aanleiding van onderzoek van het consumentenprogramma Kassa.</w:t>
      </w:r>
      <w:r>
        <w:rPr>
          <w:rStyle w:val="Voetnootmarkering"/>
        </w:rPr>
        <w:footnoteReference w:id="1"/>
      </w:r>
      <w:r>
        <w:t xml:space="preserve"> </w:t>
      </w:r>
      <w:r w:rsidRPr="00965F33">
        <w:t>Deze vragen kunnen niet binnen de gebruikelijke termijn worden beantwoord</w:t>
      </w:r>
      <w:r>
        <w:t xml:space="preserve">. Er is afstemming </w:t>
      </w:r>
      <w:r w:rsidRPr="00965F33">
        <w:t>met meerdere departementen</w:t>
      </w:r>
      <w:r>
        <w:t xml:space="preserve"> vereist</w:t>
      </w:r>
      <w:r w:rsidRPr="00965F33">
        <w:t xml:space="preserve"> om de vragen goed te kunnen beantwoorden</w:t>
      </w:r>
      <w:r>
        <w:t xml:space="preserve"> en dit vergt meer tijd</w:t>
      </w:r>
      <w:r w:rsidRPr="00965F33">
        <w:t>.</w:t>
      </w:r>
      <w:r>
        <w:t xml:space="preserve"> Omdat deze vragen primair gaan over consumentenbescherming, heeft de minister van Financiën mij verzocht de beantwoording over te nemen. Ik streef ernaar om de antwoorden zo </w:t>
      </w:r>
      <w:r w:rsidRPr="00965F33">
        <w:t>spoedig mogelijk aan uw Kamer te sturen.</w:t>
      </w:r>
      <w:r>
        <w:t xml:space="preserve"> </w:t>
      </w:r>
    </w:p>
    <w:p w:rsidR="009A2645" w:rsidP="009A2645" w:rsidRDefault="009A2645" w14:paraId="5918E8F1" w14:textId="77777777">
      <w:pPr>
        <w:pStyle w:val="Voetnoottekst"/>
        <w:spacing w:line="240" w:lineRule="atLeast"/>
      </w:pPr>
    </w:p>
    <w:p w:rsidR="009A2645" w:rsidP="009A2645" w:rsidRDefault="009A2645" w14:paraId="2BAD434A" w14:textId="77777777"/>
    <w:p w:rsidR="001E6BE2" w:rsidRDefault="001E6BE2" w14:paraId="4FAC4B2C" w14:textId="77777777"/>
    <w:sectPr w:rsidR="001E6BE2" w:rsidSect="009A2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BA1B" w14:textId="77777777" w:rsidR="009A2645" w:rsidRDefault="009A2645" w:rsidP="009A2645">
      <w:pPr>
        <w:spacing w:after="0" w:line="240" w:lineRule="auto"/>
      </w:pPr>
      <w:r>
        <w:separator/>
      </w:r>
    </w:p>
  </w:endnote>
  <w:endnote w:type="continuationSeparator" w:id="0">
    <w:p w14:paraId="5E5AB1F2" w14:textId="77777777" w:rsidR="009A2645" w:rsidRDefault="009A2645" w:rsidP="009A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44E5" w14:textId="77777777" w:rsidR="009A2645" w:rsidRPr="009A2645" w:rsidRDefault="009A2645" w:rsidP="009A26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FA55" w14:textId="77777777" w:rsidR="009A2645" w:rsidRPr="009A2645" w:rsidRDefault="009A2645" w:rsidP="009A26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8E18" w14:textId="77777777" w:rsidR="009A2645" w:rsidRPr="009A2645" w:rsidRDefault="009A2645" w:rsidP="009A26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2284" w14:textId="77777777" w:rsidR="009A2645" w:rsidRDefault="009A2645" w:rsidP="009A2645">
      <w:pPr>
        <w:spacing w:after="0" w:line="240" w:lineRule="auto"/>
      </w:pPr>
      <w:r>
        <w:separator/>
      </w:r>
    </w:p>
  </w:footnote>
  <w:footnote w:type="continuationSeparator" w:id="0">
    <w:p w14:paraId="4445E901" w14:textId="77777777" w:rsidR="009A2645" w:rsidRDefault="009A2645" w:rsidP="009A2645">
      <w:pPr>
        <w:spacing w:after="0" w:line="240" w:lineRule="auto"/>
      </w:pPr>
      <w:r>
        <w:continuationSeparator/>
      </w:r>
    </w:p>
  </w:footnote>
  <w:footnote w:id="1">
    <w:p w14:paraId="7DB2250A" w14:textId="77777777" w:rsidR="009A2645" w:rsidRPr="00B47916" w:rsidRDefault="009A2645" w:rsidP="009A2645">
      <w:pPr>
        <w:pStyle w:val="Voetnoottekst"/>
        <w:rPr>
          <w:sz w:val="16"/>
          <w:szCs w:val="24"/>
        </w:rPr>
      </w:pPr>
      <w:r w:rsidRPr="00B47916">
        <w:rPr>
          <w:rStyle w:val="Voetnootmarkering"/>
          <w:sz w:val="16"/>
          <w:szCs w:val="24"/>
        </w:rPr>
        <w:footnoteRef/>
      </w:r>
      <w:r w:rsidRPr="00B47916">
        <w:rPr>
          <w:sz w:val="16"/>
          <w:szCs w:val="24"/>
        </w:rPr>
        <w:t xml:space="preserve"> Kamerstuk nr. 2026Z02963</w:t>
      </w:r>
    </w:p>
    <w:p w14:paraId="3643F28F" w14:textId="77777777" w:rsidR="009A2645" w:rsidRPr="00B47916" w:rsidRDefault="009A2645" w:rsidP="009A2645">
      <w:pPr>
        <w:pStyle w:val="Voetnootteks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BC38" w14:textId="77777777" w:rsidR="009A2645" w:rsidRPr="009A2645" w:rsidRDefault="009A2645" w:rsidP="009A26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4120" w14:textId="77777777" w:rsidR="009A2645" w:rsidRPr="009A2645" w:rsidRDefault="009A2645" w:rsidP="009A26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A1DC" w14:textId="77777777" w:rsidR="009A2645" w:rsidRPr="009A2645" w:rsidRDefault="009A2645" w:rsidP="009A26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45"/>
    <w:rsid w:val="001E6BE2"/>
    <w:rsid w:val="009A2645"/>
    <w:rsid w:val="00B3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CA83"/>
  <w15:chartTrackingRefBased/>
  <w15:docId w15:val="{B9FB8935-794E-4AE0-BD09-D5F93B0B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2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2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2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2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2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264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264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26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26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26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26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26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26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26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2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264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264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A264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A264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A264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A264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A264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A264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A264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A264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A264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A264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A264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A264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A264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9A2645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9A2645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9A26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2026-03-16T12:19:00.0000000Z</dcterms:created>
  <dcterms:modified xsi:type="dcterms:W3CDTF">2026-03-16T12:19:00.0000000Z</dcterms:modified>
  <version/>
  <category/>
</coreProperties>
</file>