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40D" w:rsidP="008E640D" w:rsidRDefault="008E640D" w14:paraId="3EB52988" w14:textId="35A1076F">
      <w:pPr>
        <w:pStyle w:val="Geenafstand"/>
      </w:pPr>
      <w:r>
        <w:t>AH 1339</w:t>
      </w:r>
    </w:p>
    <w:p w:rsidR="008E640D" w:rsidP="008E640D" w:rsidRDefault="008E640D" w14:paraId="0791D88F" w14:textId="0EFF9E9F">
      <w:pPr>
        <w:pStyle w:val="Geenafstand"/>
      </w:pPr>
      <w:r>
        <w:t>2026Z03084</w:t>
      </w:r>
    </w:p>
    <w:p w:rsidR="008E640D" w:rsidP="008E640D" w:rsidRDefault="008E640D" w14:paraId="657E68BB" w14:textId="77777777">
      <w:pPr>
        <w:pStyle w:val="Geenafstand"/>
      </w:pPr>
    </w:p>
    <w:p w:rsidR="008E640D" w:rsidP="008E640D" w:rsidRDefault="008E640D" w14:paraId="52D317B7" w14:textId="2A6A8630">
      <w:pPr>
        <w:rPr>
          <w:sz w:val="24"/>
          <w:szCs w:val="24"/>
        </w:rPr>
      </w:pPr>
      <w:r w:rsidRPr="00D25B3E">
        <w:rPr>
          <w:sz w:val="24"/>
          <w:szCs w:val="24"/>
        </w:rPr>
        <w:t xml:space="preserve">Antwoord van minister Berendsen (Buitenlandse Zaken) </w:t>
      </w:r>
      <w:r>
        <w:rPr>
          <w:sz w:val="24"/>
          <w:szCs w:val="24"/>
        </w:rPr>
        <w:t xml:space="preserve">en </w:t>
      </w:r>
      <w:r w:rsidRPr="00D25B3E">
        <w:rPr>
          <w:sz w:val="24"/>
          <w:szCs w:val="24"/>
        </w:rPr>
        <w:t xml:space="preserve">van minister </w:t>
      </w:r>
      <w:proofErr w:type="spellStart"/>
      <w:r w:rsidRPr="00D25B3E">
        <w:rPr>
          <w:sz w:val="24"/>
          <w:szCs w:val="24"/>
        </w:rPr>
        <w:t>Yeşilgöz-Zegerius</w:t>
      </w:r>
      <w:proofErr w:type="spellEnd"/>
      <w:r w:rsidRPr="00D25B3E">
        <w:rPr>
          <w:sz w:val="24"/>
          <w:szCs w:val="24"/>
        </w:rPr>
        <w:t xml:space="preserve"> (Defensie) (ontvangen</w:t>
      </w:r>
      <w:r>
        <w:rPr>
          <w:sz w:val="24"/>
          <w:szCs w:val="24"/>
        </w:rPr>
        <w:t xml:space="preserve"> 16 maart 2026)</w:t>
      </w:r>
    </w:p>
    <w:p w:rsidR="008E640D" w:rsidP="008E640D" w:rsidRDefault="008E640D" w14:paraId="528524A9" w14:textId="77777777"/>
    <w:p w:rsidR="008E640D" w:rsidP="008E640D" w:rsidRDefault="008E640D" w14:paraId="47071827" w14:textId="77777777">
      <w:pPr>
        <w:spacing w:line="276" w:lineRule="auto"/>
      </w:pPr>
      <w:r w:rsidRPr="00901387">
        <w:rPr>
          <w:b/>
          <w:bCs/>
        </w:rPr>
        <w:t>Vraag 1</w:t>
      </w:r>
    </w:p>
    <w:p w:rsidR="008E640D" w:rsidP="008E640D" w:rsidRDefault="008E640D" w14:paraId="76367086" w14:textId="77777777">
      <w:pPr>
        <w:spacing w:line="276" w:lineRule="auto"/>
      </w:pPr>
      <w:r w:rsidRPr="005500F2">
        <w:t>Bent u bekend met deze tweet</w:t>
      </w:r>
      <w:r>
        <w:rPr>
          <w:rStyle w:val="Voetnootmarkering"/>
        </w:rPr>
        <w:footnoteReference w:id="1"/>
      </w:r>
      <w:r w:rsidRPr="005500F2">
        <w:t xml:space="preserve"> van </w:t>
      </w:r>
      <w:proofErr w:type="spellStart"/>
      <w:r w:rsidRPr="005500F2">
        <w:t>Tulsi</w:t>
      </w:r>
      <w:proofErr w:type="spellEnd"/>
      <w:r w:rsidRPr="005500F2">
        <w:t xml:space="preserve"> </w:t>
      </w:r>
      <w:proofErr w:type="spellStart"/>
      <w:r w:rsidRPr="005500F2">
        <w:t>Gabbard</w:t>
      </w:r>
      <w:proofErr w:type="spellEnd"/>
      <w:r w:rsidRPr="005500F2">
        <w:t>, directeur van de Amerikaanse inlichtingendiensten, waarin ze stelt dat Rusland niet de militaire capaciteit heeft om Oekraïne, laat staan heel Europa, te veroveren?</w:t>
      </w:r>
    </w:p>
    <w:p w:rsidR="008E640D" w:rsidP="008E640D" w:rsidRDefault="008E640D" w14:paraId="2187B526" w14:textId="77777777">
      <w:pPr>
        <w:spacing w:line="276" w:lineRule="auto"/>
      </w:pPr>
    </w:p>
    <w:p w:rsidR="008E640D" w:rsidP="008E640D" w:rsidRDefault="008E640D" w14:paraId="6E3D3F01" w14:textId="77777777">
      <w:pPr>
        <w:spacing w:line="276" w:lineRule="auto"/>
      </w:pPr>
      <w:r w:rsidRPr="00901387">
        <w:rPr>
          <w:b/>
          <w:bCs/>
        </w:rPr>
        <w:t>Antwoord</w:t>
      </w:r>
    </w:p>
    <w:p w:rsidR="008E640D" w:rsidP="008E640D" w:rsidRDefault="008E640D" w14:paraId="3EA6FF27" w14:textId="77777777">
      <w:pPr>
        <w:spacing w:line="276" w:lineRule="auto"/>
      </w:pPr>
      <w:r>
        <w:t>Ja.</w:t>
      </w:r>
    </w:p>
    <w:p w:rsidR="008E640D" w:rsidP="008E640D" w:rsidRDefault="008E640D" w14:paraId="27974353" w14:textId="77777777">
      <w:pPr>
        <w:spacing w:line="276" w:lineRule="auto"/>
      </w:pPr>
    </w:p>
    <w:p w:rsidR="008E640D" w:rsidP="008E640D" w:rsidRDefault="008E640D" w14:paraId="70FE9DEB" w14:textId="77777777">
      <w:pPr>
        <w:spacing w:line="276" w:lineRule="auto"/>
      </w:pPr>
      <w:r w:rsidRPr="00901387">
        <w:rPr>
          <w:b/>
          <w:bCs/>
        </w:rPr>
        <w:t>Vraag 2</w:t>
      </w:r>
    </w:p>
    <w:p w:rsidR="008E640D" w:rsidP="008E640D" w:rsidRDefault="008E640D" w14:paraId="72FD273F" w14:textId="77777777">
      <w:pPr>
        <w:spacing w:line="276" w:lineRule="auto"/>
      </w:pPr>
      <w:r w:rsidRPr="005500F2">
        <w:t>Deelt de Nederlandse regering deze analyse van de Amerikaanse regering? Zo nee, waarom niet?</w:t>
      </w:r>
    </w:p>
    <w:p w:rsidR="008E640D" w:rsidP="008E640D" w:rsidRDefault="008E640D" w14:paraId="74D784DC" w14:textId="77777777">
      <w:pPr>
        <w:spacing w:line="276" w:lineRule="auto"/>
      </w:pPr>
    </w:p>
    <w:p w:rsidRPr="00933E6B" w:rsidR="008E640D" w:rsidP="008E640D" w:rsidRDefault="008E640D" w14:paraId="0B10D832" w14:textId="77777777">
      <w:pPr>
        <w:spacing w:line="276" w:lineRule="auto"/>
        <w:rPr>
          <w:b/>
          <w:bCs/>
        </w:rPr>
      </w:pPr>
      <w:r w:rsidRPr="00C62B05">
        <w:rPr>
          <w:b/>
          <w:bCs/>
        </w:rPr>
        <w:t>Antwoord</w:t>
      </w:r>
    </w:p>
    <w:p w:rsidRPr="0098028E" w:rsidR="008E640D" w:rsidP="008E640D" w:rsidRDefault="008E640D" w14:paraId="2042BBC6" w14:textId="77777777">
      <w:pPr>
        <w:spacing w:line="276" w:lineRule="auto"/>
      </w:pPr>
      <w:r w:rsidRPr="00E30353">
        <w:t>Nee, het kabinet deelt deze analyse niet. Rusland beschikt over grote militaire capaciteiten en blijkt in staat om de verliezen in Oekraïne aan te vullen. Daarbij heeft Rusland zich bereid getoond om grote verliezen te accepteren om militaire doelen te behalen. Oekraïne is tot nu toe in staat geweest om een volledige verovering te voorkomen,</w:t>
      </w:r>
      <w:r>
        <w:t xml:space="preserve"> mede dankzij de militaire en niet-militaire steun van partners, waaronder Nederland. Het kabinet zal Oekraïne blijven steunen en partners hiertoe oproepen. De veiligheid en stabiliteit in Europa zouden immers nog verder ondermijnd worden, als Rusland zou worden beloond voor zijn agressie. </w:t>
      </w:r>
    </w:p>
    <w:p w:rsidR="008E640D" w:rsidP="008E640D" w:rsidRDefault="008E640D" w14:paraId="3B2A6AF4" w14:textId="77777777"/>
    <w:p w:rsidR="008E640D" w:rsidP="008E640D" w:rsidRDefault="008E640D" w14:paraId="6555EC2E" w14:textId="77777777">
      <w:pPr>
        <w:spacing w:line="276" w:lineRule="auto"/>
      </w:pPr>
      <w:r w:rsidRPr="00901387">
        <w:rPr>
          <w:b/>
          <w:bCs/>
        </w:rPr>
        <w:t>Vraag 3</w:t>
      </w:r>
    </w:p>
    <w:p w:rsidR="008E640D" w:rsidP="008E640D" w:rsidRDefault="008E640D" w14:paraId="2C527CE0" w14:textId="77777777">
      <w:pPr>
        <w:spacing w:line="276" w:lineRule="auto"/>
      </w:pPr>
      <w:r w:rsidRPr="005500F2">
        <w:t xml:space="preserve">Is, wat de Nederlandse regering betreft, Rusland militair in staat Europa te veroveren? En is de Nederlandse regering wel of niet van mening – los van het </w:t>
      </w:r>
      <w:r w:rsidRPr="005500F2">
        <w:lastRenderedPageBreak/>
        <w:t>feit of Rusland hier militair toe in staat is – dat Rusland de ambitie heeft om Europa in het algemeen en Nederland in het bijzonder militair te veroveren?</w:t>
      </w:r>
    </w:p>
    <w:p w:rsidR="008E640D" w:rsidP="008E640D" w:rsidRDefault="008E640D" w14:paraId="738D60E2" w14:textId="77777777">
      <w:pPr>
        <w:spacing w:line="276" w:lineRule="auto"/>
      </w:pPr>
    </w:p>
    <w:p w:rsidR="008E640D" w:rsidP="008E640D" w:rsidRDefault="008E640D" w14:paraId="11CAB132" w14:textId="77777777">
      <w:pPr>
        <w:spacing w:line="276" w:lineRule="auto"/>
      </w:pPr>
      <w:r w:rsidRPr="00901387">
        <w:rPr>
          <w:b/>
          <w:bCs/>
        </w:rPr>
        <w:t>Antwoord</w:t>
      </w:r>
      <w:r>
        <w:rPr>
          <w:b/>
          <w:bCs/>
        </w:rPr>
        <w:t xml:space="preserve"> </w:t>
      </w:r>
    </w:p>
    <w:p w:rsidR="008E640D" w:rsidP="008E640D" w:rsidRDefault="008E640D" w14:paraId="27FC7EA4" w14:textId="77777777">
      <w:pPr>
        <w:spacing w:line="276" w:lineRule="auto"/>
      </w:pPr>
      <w:r w:rsidRPr="005B2086">
        <w:t xml:space="preserve">Het kabinet </w:t>
      </w:r>
      <w:r>
        <w:t>ziet</w:t>
      </w:r>
      <w:r w:rsidRPr="005B2086">
        <w:t xml:space="preserve"> Rusland als de grootste veiligheidsdreiging voor Nederland en Europa.</w:t>
      </w:r>
      <w:r w:rsidRPr="15B94816">
        <w:t xml:space="preserve"> </w:t>
      </w:r>
      <w:r w:rsidRPr="008825CA">
        <w:t xml:space="preserve">Het Kremlin beschouwt de oorlog </w:t>
      </w:r>
      <w:r>
        <w:t>tegen</w:t>
      </w:r>
      <w:r w:rsidRPr="008825CA">
        <w:t xml:space="preserve"> Oekraïne als onderdeel van een </w:t>
      </w:r>
      <w:r>
        <w:t>breder</w:t>
      </w:r>
      <w:r w:rsidRPr="008825CA">
        <w:t xml:space="preserve"> conflict met </w:t>
      </w:r>
      <w:r>
        <w:t>de NAVO. Rusland bereidt zich voor op een langdurige confrontatie met de NAVO, ook op militair gebied.</w:t>
      </w:r>
      <w:r w:rsidRPr="15B94816">
        <w:t xml:space="preserve"> </w:t>
      </w:r>
      <w:r w:rsidRPr="000C0A9B">
        <w:t xml:space="preserve">Rusland is niet alleen in staat gebleken de substantiële verliezen in Oekraïne op te vangen, maar zelfs de krijgsmacht uit te breiden en te hervormen. </w:t>
      </w:r>
      <w:r w:rsidRPr="00E650C4">
        <w:t xml:space="preserve">Mede door de materiële steun die Rusland ontvangt van </w:t>
      </w:r>
      <w:r>
        <w:t xml:space="preserve">landen zoals Noord-Korea en Iran </w:t>
      </w:r>
      <w:r w:rsidRPr="00E650C4">
        <w:t>kan het een deel van de eigen productie gebruiken</w:t>
      </w:r>
      <w:r>
        <w:t xml:space="preserve"> en vergroten</w:t>
      </w:r>
      <w:r w:rsidRPr="00E650C4">
        <w:t xml:space="preserve"> om de strategische reserves aan te vullen.</w:t>
      </w:r>
      <w:r>
        <w:t xml:space="preserve"> </w:t>
      </w:r>
      <w:r w:rsidRPr="00B811C6">
        <w:t xml:space="preserve">De invloed van de oorlog in Iran zou hier verandering in kunnen brengen, maar de precieze consequenties blijven vooralsnog onduidelijk. </w:t>
      </w:r>
      <w:r>
        <w:t xml:space="preserve">Ook hebben de </w:t>
      </w:r>
      <w:r w:rsidRPr="00E650C4">
        <w:t>verschillende Russische krijgsmachtonderdelen aanzienlijk geïnvesteerd in de integratie van onbemande systemen</w:t>
      </w:r>
      <w:r>
        <w:t>, waarbij geleerde lessen uit de oorlog tegen Oekraïne ingezet worden om de effectiviteit van deze inzet te vergroten</w:t>
      </w:r>
      <w:r w:rsidRPr="00E650C4">
        <w:t>.</w:t>
      </w:r>
    </w:p>
    <w:p w:rsidR="008E640D" w:rsidP="008E640D" w:rsidRDefault="008E640D" w14:paraId="1C932B41" w14:textId="77777777">
      <w:pPr>
        <w:spacing w:line="276" w:lineRule="auto"/>
      </w:pPr>
    </w:p>
    <w:p w:rsidR="008E640D" w:rsidP="008E640D" w:rsidRDefault="008E640D" w14:paraId="54EF0FA3" w14:textId="77777777">
      <w:pPr>
        <w:spacing w:line="276" w:lineRule="auto"/>
      </w:pPr>
      <w:bookmarkStart w:name="_Hlk222829291" w:id="0"/>
      <w:r w:rsidRPr="00B811C6">
        <w:t>De Russische inspanning</w:t>
      </w:r>
      <w:r>
        <w:t>en</w:t>
      </w:r>
      <w:r w:rsidRPr="00B811C6">
        <w:t xml:space="preserve"> zijn er op gericht de NAVO politiek uiteen te spelen.</w:t>
      </w:r>
      <w:r>
        <w:t xml:space="preserve"> </w:t>
      </w:r>
      <w:r w:rsidRPr="00B811C6">
        <w:t xml:space="preserve">Indien de oorlog met Oekraïne is beëindigd, is Rusland militair in staat om een in tijd en ruimte beperkte operatie tegen één of meerdere bondgenoten uit te voeren. Mede </w:t>
      </w:r>
      <w:r>
        <w:t>g</w:t>
      </w:r>
      <w:r w:rsidRPr="003F0D27">
        <w:t>ezien onze bondgenootschappelijke verplichtingen, raakt dit Nederland direct.</w:t>
      </w:r>
      <w:r>
        <w:t xml:space="preserve"> De Russische krijgsmacht</w:t>
      </w:r>
      <w:r w:rsidRPr="000C0A9B">
        <w:t xml:space="preserve"> </w:t>
      </w:r>
      <w:r>
        <w:t xml:space="preserve">voert </w:t>
      </w:r>
      <w:r w:rsidRPr="003F0D27">
        <w:t xml:space="preserve">daarnaast </w:t>
      </w:r>
      <w:r w:rsidRPr="000C0A9B">
        <w:t xml:space="preserve">verschillende activiteiten uit om de escalatiebereidheid van </w:t>
      </w:r>
      <w:r>
        <w:t>de NAVO</w:t>
      </w:r>
      <w:r w:rsidRPr="000C0A9B">
        <w:t xml:space="preserve"> te testen</w:t>
      </w:r>
      <w:r>
        <w:t xml:space="preserve">. </w:t>
      </w:r>
      <w:r w:rsidRPr="00614817">
        <w:t xml:space="preserve">De Russische risicobereidheid is de afgelopen jaren toegenomen, getuige de diverse drone-incidenten en Russische schendingen, al dan niet opzettelijk, van NAVO-luchtruim. </w:t>
      </w:r>
      <w:r>
        <w:t>Ook zijn andere hybride activiteiten,</w:t>
      </w:r>
      <w:r w:rsidRPr="006324C3">
        <w:t xml:space="preserve"> cyberaanvallen</w:t>
      </w:r>
      <w:r w:rsidRPr="15B94816">
        <w:t>,</w:t>
      </w:r>
      <w:r w:rsidRPr="006324C3">
        <w:t xml:space="preserve"> sabotage</w:t>
      </w:r>
      <w:r>
        <w:t>-</w:t>
      </w:r>
      <w:r w:rsidRPr="006324C3">
        <w:t xml:space="preserve"> en desinformatie</w:t>
      </w:r>
      <w:r>
        <w:t xml:space="preserve">-activiteiten in Europa </w:t>
      </w:r>
      <w:r w:rsidRPr="00E30353">
        <w:t xml:space="preserve">toegenomen en vinden regelmatig Russische schendingen van het NAVO-luchtruim plaats. Deze strategie richt zich ook steeds vaker op Nederland, waarbij zowel grootschalige </w:t>
      </w:r>
      <w:r w:rsidRPr="00E30353">
        <w:rPr>
          <w:i/>
        </w:rPr>
        <w:t>cyber</w:t>
      </w:r>
      <w:r w:rsidRPr="00E30353">
        <w:rPr>
          <w:i/>
        </w:rPr>
        <w:noBreakHyphen/>
        <w:t>attacks</w:t>
      </w:r>
      <w:r w:rsidRPr="00E30353">
        <w:t>, gerichte beïnvloeding van politici als spionageoperaties in de Noordzee de nationale veiligheid ondermijnen.</w:t>
      </w:r>
      <w:r w:rsidRPr="0098028E">
        <w:t xml:space="preserve"> </w:t>
      </w:r>
    </w:p>
    <w:bookmarkEnd w:id="0"/>
    <w:p w:rsidR="008E640D" w:rsidP="008E640D" w:rsidRDefault="008E640D" w14:paraId="7237D4CD" w14:textId="77777777">
      <w:pPr>
        <w:spacing w:line="276" w:lineRule="auto"/>
      </w:pPr>
    </w:p>
    <w:p w:rsidR="008E640D" w:rsidP="008E640D" w:rsidRDefault="008E640D" w14:paraId="62EBAE96" w14:textId="77777777">
      <w:pPr>
        <w:spacing w:line="276" w:lineRule="auto"/>
      </w:pPr>
      <w:r>
        <w:t xml:space="preserve">Daarom is het van belang dat NAVO bondgenoten de collectieve verdediging en afschrikking versterken door het verhogen van de bijdrages naar </w:t>
      </w:r>
      <w:r w:rsidRPr="006372BE">
        <w:t>3,5% defensie-uitgaven en 1,5% bredere veiligheid- en defensie gerelateerde uitgaven</w:t>
      </w:r>
      <w:r>
        <w:t xml:space="preserve"> van het bruto binnenlands product</w:t>
      </w:r>
      <w:r w:rsidRPr="006372BE">
        <w:t>.</w:t>
      </w:r>
      <w:r>
        <w:t xml:space="preserve"> </w:t>
      </w:r>
    </w:p>
    <w:p w:rsidRPr="006324C3" w:rsidR="008E640D" w:rsidP="008E640D" w:rsidRDefault="008E640D" w14:paraId="0695A2E9" w14:textId="77777777">
      <w:pPr>
        <w:spacing w:line="276" w:lineRule="auto"/>
      </w:pPr>
    </w:p>
    <w:p w:rsidR="008E640D" w:rsidP="008E640D" w:rsidRDefault="008E640D" w14:paraId="35978622" w14:textId="77777777">
      <w:pPr>
        <w:spacing w:line="276" w:lineRule="auto"/>
      </w:pPr>
    </w:p>
    <w:p w:rsidR="008E640D" w:rsidP="008E640D" w:rsidRDefault="008E640D" w14:paraId="110196C1" w14:textId="77777777">
      <w:pPr>
        <w:spacing w:line="276" w:lineRule="auto"/>
      </w:pPr>
    </w:p>
    <w:p w:rsidRPr="003F0D27" w:rsidR="008E640D" w:rsidP="008E640D" w:rsidRDefault="008E640D" w14:paraId="050119C6" w14:textId="77777777"/>
    <w:p w:rsidR="002C3023" w:rsidRDefault="002C3023" w14:paraId="16466220" w14:textId="77777777"/>
    <w:sectPr w:rsidR="002C3023" w:rsidSect="008E640D">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A5E4" w14:textId="77777777" w:rsidR="008E640D" w:rsidRDefault="008E640D" w:rsidP="008E640D">
      <w:pPr>
        <w:spacing w:after="0" w:line="240" w:lineRule="auto"/>
      </w:pPr>
      <w:r>
        <w:separator/>
      </w:r>
    </w:p>
  </w:endnote>
  <w:endnote w:type="continuationSeparator" w:id="0">
    <w:p w14:paraId="5B151CB1" w14:textId="77777777" w:rsidR="008E640D" w:rsidRDefault="008E640D" w:rsidP="008E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3E59" w14:textId="77777777" w:rsidR="008E640D" w:rsidRPr="008E640D" w:rsidRDefault="008E640D" w:rsidP="008E64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0723" w14:textId="77777777" w:rsidR="008E640D" w:rsidRPr="008E640D" w:rsidRDefault="008E640D" w:rsidP="008E64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6142" w14:textId="77777777" w:rsidR="008E640D" w:rsidRPr="008E640D" w:rsidRDefault="008E640D" w:rsidP="008E64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56EB" w14:textId="77777777" w:rsidR="008E640D" w:rsidRDefault="008E640D" w:rsidP="008E640D">
      <w:pPr>
        <w:spacing w:after="0" w:line="240" w:lineRule="auto"/>
      </w:pPr>
      <w:r>
        <w:separator/>
      </w:r>
    </w:p>
  </w:footnote>
  <w:footnote w:type="continuationSeparator" w:id="0">
    <w:p w14:paraId="0C569261" w14:textId="77777777" w:rsidR="008E640D" w:rsidRDefault="008E640D" w:rsidP="008E640D">
      <w:pPr>
        <w:spacing w:after="0" w:line="240" w:lineRule="auto"/>
      </w:pPr>
      <w:r>
        <w:continuationSeparator/>
      </w:r>
    </w:p>
  </w:footnote>
  <w:footnote w:id="1">
    <w:p w14:paraId="189C5032" w14:textId="77777777" w:rsidR="008E640D" w:rsidRPr="0019427F" w:rsidRDefault="008E640D" w:rsidP="008E640D">
      <w:pPr>
        <w:pStyle w:val="Voetnoottekst"/>
        <w:rPr>
          <w:lang w:val="en-US"/>
        </w:rPr>
      </w:pPr>
      <w:r w:rsidRPr="000B6DB0">
        <w:rPr>
          <w:rStyle w:val="Voetnootmarkering"/>
          <w:sz w:val="16"/>
          <w:szCs w:val="16"/>
        </w:rPr>
        <w:footnoteRef/>
      </w:r>
      <w:r w:rsidRPr="000B6DB0">
        <w:rPr>
          <w:sz w:val="16"/>
          <w:szCs w:val="16"/>
        </w:rPr>
        <w:t xml:space="preserve"> </w:t>
      </w:r>
      <w:hyperlink r:id="rId1" w:history="1">
        <w:r w:rsidRPr="000B6DB0">
          <w:rPr>
            <w:rStyle w:val="Hyperlink"/>
            <w:sz w:val="16"/>
            <w:szCs w:val="16"/>
          </w:rPr>
          <w:t>https://x.com/TulsiGabbard/status/2002503405156151648</w:t>
        </w:r>
      </w:hyperlink>
      <w:r w:rsidRPr="000B6DB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1E3E" w14:textId="77777777" w:rsidR="008E640D" w:rsidRPr="008E640D" w:rsidRDefault="008E640D" w:rsidP="008E64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4AA1" w14:textId="77777777" w:rsidR="008E640D" w:rsidRPr="008E640D" w:rsidRDefault="008E640D" w:rsidP="008E64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6B58" w14:textId="77777777" w:rsidR="008E640D" w:rsidRPr="008E640D" w:rsidRDefault="008E640D" w:rsidP="008E64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0D"/>
    <w:rsid w:val="001C1F20"/>
    <w:rsid w:val="002C3023"/>
    <w:rsid w:val="008E640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BBF7"/>
  <w15:chartTrackingRefBased/>
  <w15:docId w15:val="{4A01555B-7A8E-4E8E-AF70-7087C150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6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6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64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64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64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64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64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64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64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64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64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64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64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64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64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64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64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640D"/>
    <w:rPr>
      <w:rFonts w:eastAsiaTheme="majorEastAsia" w:cstheme="majorBidi"/>
      <w:color w:val="272727" w:themeColor="text1" w:themeTint="D8"/>
    </w:rPr>
  </w:style>
  <w:style w:type="paragraph" w:styleId="Titel">
    <w:name w:val="Title"/>
    <w:basedOn w:val="Standaard"/>
    <w:next w:val="Standaard"/>
    <w:link w:val="TitelChar"/>
    <w:uiPriority w:val="10"/>
    <w:qFormat/>
    <w:rsid w:val="008E6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64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64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64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64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640D"/>
    <w:rPr>
      <w:i/>
      <w:iCs/>
      <w:color w:val="404040" w:themeColor="text1" w:themeTint="BF"/>
    </w:rPr>
  </w:style>
  <w:style w:type="paragraph" w:styleId="Lijstalinea">
    <w:name w:val="List Paragraph"/>
    <w:basedOn w:val="Standaard"/>
    <w:uiPriority w:val="34"/>
    <w:qFormat/>
    <w:rsid w:val="008E640D"/>
    <w:pPr>
      <w:ind w:left="720"/>
      <w:contextualSpacing/>
    </w:pPr>
  </w:style>
  <w:style w:type="character" w:styleId="Intensievebenadrukking">
    <w:name w:val="Intense Emphasis"/>
    <w:basedOn w:val="Standaardalinea-lettertype"/>
    <w:uiPriority w:val="21"/>
    <w:qFormat/>
    <w:rsid w:val="008E640D"/>
    <w:rPr>
      <w:i/>
      <w:iCs/>
      <w:color w:val="0F4761" w:themeColor="accent1" w:themeShade="BF"/>
    </w:rPr>
  </w:style>
  <w:style w:type="paragraph" w:styleId="Duidelijkcitaat">
    <w:name w:val="Intense Quote"/>
    <w:basedOn w:val="Standaard"/>
    <w:next w:val="Standaard"/>
    <w:link w:val="DuidelijkcitaatChar"/>
    <w:uiPriority w:val="30"/>
    <w:qFormat/>
    <w:rsid w:val="008E6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640D"/>
    <w:rPr>
      <w:i/>
      <w:iCs/>
      <w:color w:val="0F4761" w:themeColor="accent1" w:themeShade="BF"/>
    </w:rPr>
  </w:style>
  <w:style w:type="character" w:styleId="Intensieveverwijzing">
    <w:name w:val="Intense Reference"/>
    <w:basedOn w:val="Standaardalinea-lettertype"/>
    <w:uiPriority w:val="32"/>
    <w:qFormat/>
    <w:rsid w:val="008E640D"/>
    <w:rPr>
      <w:b/>
      <w:bCs/>
      <w:smallCaps/>
      <w:color w:val="0F4761" w:themeColor="accent1" w:themeShade="BF"/>
      <w:spacing w:val="5"/>
    </w:rPr>
  </w:style>
  <w:style w:type="character" w:styleId="Hyperlink">
    <w:name w:val="Hyperlink"/>
    <w:basedOn w:val="Standaardalinea-lettertype"/>
    <w:uiPriority w:val="99"/>
    <w:unhideWhenUsed/>
    <w:rsid w:val="008E640D"/>
    <w:rPr>
      <w:color w:val="467886" w:themeColor="hyperlink"/>
      <w:u w:val="single"/>
    </w:rPr>
  </w:style>
  <w:style w:type="paragraph" w:customStyle="1" w:styleId="Referentiegegevens">
    <w:name w:val="Referentiegegevens"/>
    <w:basedOn w:val="Standaard"/>
    <w:next w:val="Standaard"/>
    <w:uiPriority w:val="9"/>
    <w:qFormat/>
    <w:rsid w:val="008E640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E640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E640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E640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E640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E640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E640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E640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E64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E64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E640D"/>
    <w:rPr>
      <w:vertAlign w:val="superscript"/>
    </w:rPr>
  </w:style>
  <w:style w:type="paragraph" w:styleId="Geenafstand">
    <w:name w:val="No Spacing"/>
    <w:uiPriority w:val="1"/>
    <w:qFormat/>
    <w:rsid w:val="008E6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x.com/TulsiGabbard/status/200250340515615164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576</ap:Words>
  <ap:Characters>3173</ap:Characters>
  <ap:DocSecurity>0</ap:DocSecurity>
  <ap:Lines>26</ap:Lines>
  <ap:Paragraphs>7</ap:Paragraphs>
  <ap:ScaleCrop>false</ap:ScaleCrop>
  <ap:LinksUpToDate>false</ap:LinksUpToDate>
  <ap:CharactersWithSpaces>3742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2026-03-16T13:18:00.0000000Z</dcterms:created>
  <dcterms:modified xsi:type="dcterms:W3CDTF">2026-03-16T13:19:00.0000000Z</dcterms:modified>
  <version/>
  <category/>
</coreProperties>
</file>