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51B6" w:rsidR="005F4FAE" w:rsidRDefault="005F4FAE" w14:paraId="6CC37030" w14:textId="0A3D2D7B">
      <w:pPr>
        <w:rPr>
          <w:rFonts w:ascii="Verdana" w:hAnsi="Verdana"/>
          <w:b/>
          <w:bCs/>
          <w:sz w:val="18"/>
          <w:szCs w:val="18"/>
        </w:rPr>
      </w:pPr>
      <w:r w:rsidRPr="008151B6">
        <w:rPr>
          <w:rFonts w:ascii="Verdana" w:hAnsi="Verdana"/>
          <w:b/>
          <w:bCs/>
          <w:sz w:val="18"/>
          <w:szCs w:val="18"/>
        </w:rPr>
        <w:t>36832</w:t>
      </w:r>
    </w:p>
    <w:p w:rsidRPr="008151B6" w:rsidR="00A86323" w:rsidRDefault="00A86323" w14:paraId="7CB34580" w14:textId="28A420EF">
      <w:pPr>
        <w:rPr>
          <w:rFonts w:ascii="Verdana" w:hAnsi="Verdana"/>
          <w:b/>
          <w:bCs/>
          <w:sz w:val="18"/>
          <w:szCs w:val="18"/>
        </w:rPr>
      </w:pPr>
      <w:r w:rsidRPr="008151B6">
        <w:rPr>
          <w:rFonts w:ascii="Verdana" w:hAnsi="Verdana"/>
          <w:b/>
          <w:bCs/>
          <w:sz w:val="18"/>
          <w:szCs w:val="18"/>
        </w:rPr>
        <w:t>Voorstel van Wet tot wijziging van de Wet op de beroepen in de individuele gezondheidszorg in verband met het opnemen van medisch hulpverlener acute zorg en klinisch fysicus in de lijst van registerberoepen</w:t>
      </w:r>
    </w:p>
    <w:p w:rsidRPr="008151B6" w:rsidR="00E60F89" w:rsidRDefault="00A86323" w14:paraId="505D1438" w14:textId="77777777">
      <w:pPr>
        <w:rPr>
          <w:rFonts w:ascii="Verdana" w:hAnsi="Verdana"/>
          <w:b/>
          <w:bCs/>
          <w:sz w:val="18"/>
          <w:szCs w:val="18"/>
        </w:rPr>
      </w:pPr>
      <w:r w:rsidRPr="008151B6">
        <w:rPr>
          <w:rFonts w:ascii="Verdana" w:hAnsi="Verdana"/>
          <w:b/>
          <w:bCs/>
          <w:sz w:val="18"/>
          <w:szCs w:val="18"/>
        </w:rPr>
        <w:t>Nota van wijziging</w:t>
      </w:r>
    </w:p>
    <w:p w:rsidRPr="008151B6" w:rsidR="00A86323" w:rsidRDefault="00A86323" w14:paraId="5138C67F" w14:textId="4ACA5CF6">
      <w:pPr>
        <w:rPr>
          <w:rFonts w:ascii="Verdana" w:hAnsi="Verdana"/>
          <w:b/>
          <w:bCs/>
          <w:sz w:val="18"/>
          <w:szCs w:val="18"/>
        </w:rPr>
      </w:pPr>
      <w:r w:rsidRPr="008151B6">
        <w:rPr>
          <w:rFonts w:ascii="Verdana" w:hAnsi="Verdana"/>
          <w:sz w:val="18"/>
          <w:szCs w:val="18"/>
        </w:rPr>
        <w:t>Het wetsvoorstel wordt als volgt gewijzigd:</w:t>
      </w:r>
    </w:p>
    <w:p w:rsidRPr="008151B6" w:rsidR="00A86323" w:rsidRDefault="00A86323" w14:paraId="0BAF74DC" w14:textId="6522D624">
      <w:pPr>
        <w:rPr>
          <w:rFonts w:ascii="Verdana" w:hAnsi="Verdana"/>
          <w:b/>
          <w:bCs/>
          <w:sz w:val="18"/>
          <w:szCs w:val="18"/>
        </w:rPr>
      </w:pPr>
      <w:r w:rsidRPr="008151B6">
        <w:rPr>
          <w:rFonts w:ascii="Verdana" w:hAnsi="Verdana"/>
          <w:b/>
          <w:bCs/>
          <w:sz w:val="18"/>
          <w:szCs w:val="18"/>
        </w:rPr>
        <w:t>A</w:t>
      </w:r>
    </w:p>
    <w:p w:rsidRPr="008151B6" w:rsidR="000101AA" w:rsidRDefault="00440845" w14:paraId="6E9BF3F5" w14:textId="78C30BB2">
      <w:pPr>
        <w:rPr>
          <w:rFonts w:ascii="Verdana" w:hAnsi="Verdana"/>
          <w:sz w:val="18"/>
          <w:szCs w:val="18"/>
        </w:rPr>
      </w:pPr>
      <w:r w:rsidRPr="008151B6">
        <w:rPr>
          <w:rFonts w:ascii="Verdana" w:hAnsi="Verdana"/>
          <w:sz w:val="18"/>
          <w:szCs w:val="18"/>
        </w:rPr>
        <w:t>H</w:t>
      </w:r>
      <w:r w:rsidRPr="008151B6" w:rsidR="00A24288">
        <w:rPr>
          <w:rFonts w:ascii="Verdana" w:hAnsi="Verdana"/>
          <w:sz w:val="18"/>
          <w:szCs w:val="18"/>
        </w:rPr>
        <w:t xml:space="preserve">et opschrift </w:t>
      </w:r>
      <w:r w:rsidRPr="008151B6">
        <w:rPr>
          <w:rFonts w:ascii="Verdana" w:hAnsi="Verdana"/>
          <w:sz w:val="18"/>
          <w:szCs w:val="18"/>
        </w:rPr>
        <w:t xml:space="preserve">komt te luiden: Wijziging van de Wet op de beroepen in de individuele gezondheidszorg in verband met het opnemen van </w:t>
      </w:r>
      <w:r w:rsidRPr="008151B6" w:rsidR="000101AA">
        <w:rPr>
          <w:rFonts w:ascii="Verdana" w:hAnsi="Verdana"/>
          <w:sz w:val="18"/>
          <w:szCs w:val="18"/>
        </w:rPr>
        <w:t>de medisch hulpverlener acute zorg en de klinisch fysicus in de lijst van registerberoepen</w:t>
      </w:r>
      <w:r w:rsidRPr="008151B6" w:rsidR="000B319A">
        <w:rPr>
          <w:rFonts w:ascii="Verdana" w:hAnsi="Verdana"/>
          <w:sz w:val="18"/>
          <w:szCs w:val="18"/>
        </w:rPr>
        <w:t>.</w:t>
      </w:r>
    </w:p>
    <w:p w:rsidRPr="008151B6" w:rsidR="00A24288" w:rsidRDefault="00A24288" w14:paraId="551F756F" w14:textId="32E8F692">
      <w:pPr>
        <w:rPr>
          <w:rFonts w:ascii="Verdana" w:hAnsi="Verdana"/>
          <w:b/>
          <w:bCs/>
          <w:sz w:val="18"/>
          <w:szCs w:val="18"/>
        </w:rPr>
      </w:pPr>
      <w:r w:rsidRPr="008151B6">
        <w:rPr>
          <w:rFonts w:ascii="Verdana" w:hAnsi="Verdana"/>
          <w:b/>
          <w:bCs/>
          <w:sz w:val="18"/>
          <w:szCs w:val="18"/>
        </w:rPr>
        <w:t>B</w:t>
      </w:r>
    </w:p>
    <w:p w:rsidRPr="008151B6" w:rsidR="003D71CD" w:rsidRDefault="00CB4718" w14:paraId="5A6840E9" w14:textId="5E06EC19">
      <w:pPr>
        <w:rPr>
          <w:rFonts w:ascii="Verdana" w:hAnsi="Verdana"/>
          <w:sz w:val="18"/>
          <w:szCs w:val="18"/>
        </w:rPr>
      </w:pPr>
      <w:r w:rsidRPr="008151B6">
        <w:rPr>
          <w:rFonts w:ascii="Verdana" w:hAnsi="Verdana"/>
          <w:sz w:val="18"/>
          <w:szCs w:val="18"/>
        </w:rPr>
        <w:t xml:space="preserve">In </w:t>
      </w:r>
      <w:r w:rsidRPr="008151B6" w:rsidR="003D71CD">
        <w:rPr>
          <w:rFonts w:ascii="Verdana" w:hAnsi="Verdana"/>
          <w:sz w:val="18"/>
          <w:szCs w:val="18"/>
        </w:rPr>
        <w:t xml:space="preserve">artikel </w:t>
      </w:r>
      <w:r w:rsidRPr="008151B6" w:rsidR="00E60F89">
        <w:rPr>
          <w:rFonts w:ascii="Verdana" w:hAnsi="Verdana"/>
          <w:sz w:val="18"/>
          <w:szCs w:val="18"/>
        </w:rPr>
        <w:t>I</w:t>
      </w:r>
      <w:r w:rsidRPr="008151B6" w:rsidR="0043669D">
        <w:rPr>
          <w:rFonts w:ascii="Verdana" w:hAnsi="Verdana"/>
          <w:sz w:val="18"/>
          <w:szCs w:val="18"/>
        </w:rPr>
        <w:t xml:space="preserve"> </w:t>
      </w:r>
      <w:r w:rsidRPr="008151B6">
        <w:rPr>
          <w:rFonts w:ascii="Verdana" w:hAnsi="Verdana"/>
          <w:sz w:val="18"/>
          <w:szCs w:val="18"/>
        </w:rPr>
        <w:t>worden na</w:t>
      </w:r>
      <w:r w:rsidRPr="008151B6" w:rsidR="00E60F89">
        <w:rPr>
          <w:rFonts w:ascii="Verdana" w:hAnsi="Verdana"/>
          <w:sz w:val="18"/>
          <w:szCs w:val="18"/>
        </w:rPr>
        <w:t xml:space="preserve"> onderdeel </w:t>
      </w:r>
      <w:r w:rsidRPr="008151B6" w:rsidR="00D01D83">
        <w:rPr>
          <w:rFonts w:ascii="Verdana" w:hAnsi="Verdana"/>
          <w:sz w:val="18"/>
          <w:szCs w:val="18"/>
        </w:rPr>
        <w:t>B</w:t>
      </w:r>
      <w:r w:rsidRPr="008151B6" w:rsidR="0043669D">
        <w:rPr>
          <w:rFonts w:ascii="Verdana" w:hAnsi="Verdana"/>
          <w:sz w:val="18"/>
          <w:szCs w:val="18"/>
        </w:rPr>
        <w:t xml:space="preserve"> de volgende</w:t>
      </w:r>
      <w:r w:rsidRPr="008151B6" w:rsidR="003D71CD">
        <w:rPr>
          <w:rFonts w:ascii="Verdana" w:hAnsi="Verdana"/>
          <w:sz w:val="18"/>
          <w:szCs w:val="18"/>
        </w:rPr>
        <w:t xml:space="preserve"> </w:t>
      </w:r>
      <w:r w:rsidRPr="008151B6" w:rsidR="00E60F89">
        <w:rPr>
          <w:rFonts w:ascii="Verdana" w:hAnsi="Verdana"/>
          <w:sz w:val="18"/>
          <w:szCs w:val="18"/>
        </w:rPr>
        <w:t>onderdelen</w:t>
      </w:r>
      <w:r w:rsidRPr="008151B6" w:rsidR="003D71CD">
        <w:rPr>
          <w:rFonts w:ascii="Verdana" w:hAnsi="Verdana"/>
          <w:sz w:val="18"/>
          <w:szCs w:val="18"/>
        </w:rPr>
        <w:t xml:space="preserve"> ingevoegd</w:t>
      </w:r>
      <w:r w:rsidRPr="008151B6" w:rsidR="006771C9">
        <w:rPr>
          <w:rFonts w:ascii="Verdana" w:hAnsi="Verdana"/>
          <w:sz w:val="18"/>
          <w:szCs w:val="18"/>
        </w:rPr>
        <w:t>,</w:t>
      </w:r>
      <w:r w:rsidRPr="008151B6" w:rsidR="003D71CD">
        <w:rPr>
          <w:rFonts w:ascii="Verdana" w:hAnsi="Verdana"/>
          <w:sz w:val="18"/>
          <w:szCs w:val="18"/>
        </w:rPr>
        <w:t xml:space="preserve"> luidende:</w:t>
      </w:r>
    </w:p>
    <w:p w:rsidRPr="008151B6" w:rsidR="003D71CD" w:rsidRDefault="003D71CD" w14:paraId="3B0AB504" w14:textId="3CC26B29">
      <w:pPr>
        <w:rPr>
          <w:rFonts w:ascii="Verdana" w:hAnsi="Verdana"/>
          <w:sz w:val="18"/>
          <w:szCs w:val="18"/>
        </w:rPr>
      </w:pPr>
      <w:r w:rsidRPr="008151B6">
        <w:rPr>
          <w:rFonts w:ascii="Verdana" w:hAnsi="Verdana"/>
          <w:sz w:val="18"/>
          <w:szCs w:val="18"/>
        </w:rPr>
        <w:t>BA</w:t>
      </w:r>
    </w:p>
    <w:p w:rsidRPr="008151B6" w:rsidR="00431011" w:rsidRDefault="003D71CD" w14:paraId="6A58C20B" w14:textId="2B3DDBBE">
      <w:pPr>
        <w:rPr>
          <w:rFonts w:ascii="Verdana" w:hAnsi="Verdana"/>
          <w:sz w:val="18"/>
          <w:szCs w:val="18"/>
        </w:rPr>
      </w:pPr>
      <w:r w:rsidRPr="008151B6">
        <w:rPr>
          <w:rFonts w:ascii="Verdana" w:hAnsi="Verdana"/>
          <w:sz w:val="18"/>
          <w:szCs w:val="18"/>
        </w:rPr>
        <w:t xml:space="preserve">In artikel 4, vierde lid, </w:t>
      </w:r>
      <w:r w:rsidRPr="008151B6" w:rsidR="00CF60CE">
        <w:rPr>
          <w:rFonts w:ascii="Verdana" w:hAnsi="Verdana"/>
          <w:sz w:val="18"/>
          <w:szCs w:val="18"/>
        </w:rPr>
        <w:t xml:space="preserve">wordt </w:t>
      </w:r>
      <w:r w:rsidRPr="008151B6">
        <w:rPr>
          <w:rFonts w:ascii="Verdana" w:hAnsi="Verdana"/>
          <w:sz w:val="18"/>
          <w:szCs w:val="18"/>
        </w:rPr>
        <w:t>“en de artikelen 17, tweede lid, 34, vierde lid, en 36a, derde lid, tweede volzin</w:t>
      </w:r>
      <w:r w:rsidRPr="008151B6" w:rsidR="007C1724">
        <w:rPr>
          <w:rFonts w:ascii="Verdana" w:hAnsi="Verdana"/>
          <w:sz w:val="18"/>
          <w:szCs w:val="18"/>
        </w:rPr>
        <w:t>,</w:t>
      </w:r>
      <w:r w:rsidRPr="008151B6">
        <w:rPr>
          <w:rFonts w:ascii="Verdana" w:hAnsi="Verdana"/>
          <w:sz w:val="18"/>
          <w:szCs w:val="18"/>
        </w:rPr>
        <w:t xml:space="preserve">” </w:t>
      </w:r>
      <w:r w:rsidRPr="008151B6" w:rsidR="00CF60CE">
        <w:rPr>
          <w:rFonts w:ascii="Verdana" w:hAnsi="Verdana"/>
          <w:sz w:val="18"/>
          <w:szCs w:val="18"/>
        </w:rPr>
        <w:t>vervangen door</w:t>
      </w:r>
      <w:r w:rsidRPr="008151B6" w:rsidR="00C776A2">
        <w:rPr>
          <w:rFonts w:ascii="Verdana" w:hAnsi="Verdana"/>
          <w:sz w:val="18"/>
          <w:szCs w:val="18"/>
        </w:rPr>
        <w:t xml:space="preserve"> </w:t>
      </w:r>
      <w:r w:rsidRPr="008151B6">
        <w:rPr>
          <w:rFonts w:ascii="Verdana" w:hAnsi="Verdana"/>
          <w:sz w:val="18"/>
          <w:szCs w:val="18"/>
        </w:rPr>
        <w:t>“en de artikelen 17, tweede lid, en 34, vierde lid</w:t>
      </w:r>
      <w:r w:rsidRPr="008151B6" w:rsidR="007C1724">
        <w:rPr>
          <w:rFonts w:ascii="Verdana" w:hAnsi="Verdana"/>
          <w:sz w:val="18"/>
          <w:szCs w:val="18"/>
        </w:rPr>
        <w:t>,</w:t>
      </w:r>
      <w:r w:rsidRPr="008151B6">
        <w:rPr>
          <w:rFonts w:ascii="Verdana" w:hAnsi="Verdana"/>
          <w:sz w:val="18"/>
          <w:szCs w:val="18"/>
        </w:rPr>
        <w:t>”.</w:t>
      </w:r>
    </w:p>
    <w:p w:rsidRPr="008151B6" w:rsidR="00431011" w:rsidRDefault="00431011" w14:paraId="6D8862E7" w14:textId="6F22ED0F">
      <w:pPr>
        <w:rPr>
          <w:rFonts w:ascii="Verdana" w:hAnsi="Verdana"/>
          <w:sz w:val="18"/>
          <w:szCs w:val="18"/>
        </w:rPr>
      </w:pPr>
      <w:r w:rsidRPr="008151B6">
        <w:rPr>
          <w:rFonts w:ascii="Verdana" w:hAnsi="Verdana"/>
          <w:sz w:val="18"/>
          <w:szCs w:val="18"/>
        </w:rPr>
        <w:t>B</w:t>
      </w:r>
      <w:r w:rsidRPr="008151B6" w:rsidR="00D01D83">
        <w:rPr>
          <w:rFonts w:ascii="Verdana" w:hAnsi="Verdana"/>
          <w:sz w:val="18"/>
          <w:szCs w:val="18"/>
        </w:rPr>
        <w:t>B</w:t>
      </w:r>
      <w:r w:rsidRPr="008151B6">
        <w:rPr>
          <w:rFonts w:ascii="Verdana" w:hAnsi="Verdana"/>
          <w:sz w:val="18"/>
          <w:szCs w:val="18"/>
        </w:rPr>
        <w:t xml:space="preserve"> </w:t>
      </w:r>
    </w:p>
    <w:p w:rsidRPr="008151B6" w:rsidR="00A273D6" w:rsidRDefault="00431011" w14:paraId="5F73F42C" w14:textId="670262E9">
      <w:pPr>
        <w:rPr>
          <w:rFonts w:ascii="Verdana" w:hAnsi="Verdana"/>
          <w:sz w:val="18"/>
          <w:szCs w:val="18"/>
        </w:rPr>
      </w:pPr>
      <w:r w:rsidRPr="008151B6">
        <w:rPr>
          <w:rFonts w:ascii="Verdana" w:hAnsi="Verdana"/>
          <w:sz w:val="18"/>
          <w:szCs w:val="18"/>
        </w:rPr>
        <w:t xml:space="preserve">In artikel 4a </w:t>
      </w:r>
      <w:r w:rsidRPr="008151B6" w:rsidR="00840EF3">
        <w:rPr>
          <w:rFonts w:ascii="Verdana" w:hAnsi="Verdana"/>
          <w:sz w:val="18"/>
          <w:szCs w:val="18"/>
        </w:rPr>
        <w:t>vervalt “</w:t>
      </w:r>
      <w:r w:rsidRPr="008151B6">
        <w:rPr>
          <w:rFonts w:ascii="Verdana" w:hAnsi="Verdana"/>
          <w:sz w:val="18"/>
          <w:szCs w:val="18"/>
        </w:rPr>
        <w:t>en van een beroep als bedoeld in artikel 36a, eerste lid, voor zover daarvoor een tijdelijk register als bedoeld in artikel 36b, eerste lid, is ingesteld,”.</w:t>
      </w:r>
    </w:p>
    <w:p w:rsidRPr="008151B6" w:rsidR="00A273D6" w:rsidRDefault="00A24288" w14:paraId="1FFD4680" w14:textId="1DCCEE79">
      <w:pPr>
        <w:rPr>
          <w:rFonts w:ascii="Verdana" w:hAnsi="Verdana"/>
          <w:b/>
          <w:bCs/>
          <w:sz w:val="18"/>
          <w:szCs w:val="18"/>
        </w:rPr>
      </w:pPr>
      <w:r w:rsidRPr="008151B6">
        <w:rPr>
          <w:rFonts w:ascii="Verdana" w:hAnsi="Verdana"/>
          <w:b/>
          <w:bCs/>
          <w:sz w:val="18"/>
          <w:szCs w:val="18"/>
        </w:rPr>
        <w:t>C</w:t>
      </w:r>
    </w:p>
    <w:p w:rsidRPr="008151B6" w:rsidR="00A273D6" w:rsidRDefault="00CB4718" w14:paraId="797B8625" w14:textId="343086E0">
      <w:pPr>
        <w:rPr>
          <w:rFonts w:ascii="Verdana" w:hAnsi="Verdana"/>
          <w:sz w:val="18"/>
          <w:szCs w:val="18"/>
        </w:rPr>
      </w:pPr>
      <w:r w:rsidRPr="008151B6">
        <w:rPr>
          <w:rFonts w:ascii="Verdana" w:hAnsi="Verdana"/>
          <w:sz w:val="18"/>
          <w:szCs w:val="18"/>
        </w:rPr>
        <w:t xml:space="preserve">In </w:t>
      </w:r>
      <w:r w:rsidRPr="008151B6" w:rsidR="00A273D6">
        <w:rPr>
          <w:rFonts w:ascii="Verdana" w:hAnsi="Verdana"/>
          <w:sz w:val="18"/>
          <w:szCs w:val="18"/>
        </w:rPr>
        <w:t>artikel</w:t>
      </w:r>
      <w:r w:rsidRPr="008151B6" w:rsidR="00E60F89">
        <w:rPr>
          <w:rFonts w:ascii="Verdana" w:hAnsi="Verdana"/>
          <w:sz w:val="18"/>
          <w:szCs w:val="18"/>
        </w:rPr>
        <w:t xml:space="preserve"> I, </w:t>
      </w:r>
      <w:r w:rsidRPr="008151B6">
        <w:rPr>
          <w:rFonts w:ascii="Verdana" w:hAnsi="Verdana"/>
          <w:sz w:val="18"/>
          <w:szCs w:val="18"/>
        </w:rPr>
        <w:t xml:space="preserve">worden na </w:t>
      </w:r>
      <w:r w:rsidRPr="008151B6" w:rsidR="00E60F89">
        <w:rPr>
          <w:rFonts w:ascii="Verdana" w:hAnsi="Verdana"/>
          <w:sz w:val="18"/>
          <w:szCs w:val="18"/>
        </w:rPr>
        <w:t>onderdeel</w:t>
      </w:r>
      <w:r w:rsidRPr="008151B6" w:rsidR="00A273D6">
        <w:rPr>
          <w:rFonts w:ascii="Verdana" w:hAnsi="Verdana"/>
          <w:sz w:val="18"/>
          <w:szCs w:val="18"/>
        </w:rPr>
        <w:t xml:space="preserve"> C</w:t>
      </w:r>
      <w:r w:rsidRPr="008151B6" w:rsidR="001F4B54">
        <w:rPr>
          <w:rFonts w:ascii="Verdana" w:hAnsi="Verdana"/>
          <w:sz w:val="18"/>
          <w:szCs w:val="18"/>
        </w:rPr>
        <w:t>,</w:t>
      </w:r>
      <w:r w:rsidRPr="008151B6" w:rsidR="00A273D6">
        <w:rPr>
          <w:rFonts w:ascii="Verdana" w:hAnsi="Verdana"/>
          <w:sz w:val="18"/>
          <w:szCs w:val="18"/>
        </w:rPr>
        <w:t xml:space="preserve"> </w:t>
      </w:r>
      <w:r w:rsidRPr="008151B6" w:rsidR="00BA22D7">
        <w:rPr>
          <w:rFonts w:ascii="Verdana" w:hAnsi="Verdana"/>
          <w:sz w:val="18"/>
          <w:szCs w:val="18"/>
        </w:rPr>
        <w:t xml:space="preserve">de volgende </w:t>
      </w:r>
      <w:r w:rsidRPr="008151B6" w:rsidR="00E60F89">
        <w:rPr>
          <w:rFonts w:ascii="Verdana" w:hAnsi="Verdana"/>
          <w:sz w:val="18"/>
          <w:szCs w:val="18"/>
        </w:rPr>
        <w:t>onderdelen</w:t>
      </w:r>
      <w:r w:rsidRPr="008151B6" w:rsidR="00A66D21">
        <w:rPr>
          <w:rFonts w:ascii="Verdana" w:hAnsi="Verdana"/>
          <w:sz w:val="18"/>
          <w:szCs w:val="18"/>
        </w:rPr>
        <w:t xml:space="preserve"> </w:t>
      </w:r>
      <w:r w:rsidRPr="008151B6" w:rsidR="00A273D6">
        <w:rPr>
          <w:rFonts w:ascii="Verdana" w:hAnsi="Verdana"/>
          <w:sz w:val="18"/>
          <w:szCs w:val="18"/>
        </w:rPr>
        <w:t>ingevoegd, luidende:</w:t>
      </w:r>
    </w:p>
    <w:p w:rsidRPr="008151B6" w:rsidR="00A273D6" w:rsidRDefault="00A273D6" w14:paraId="3B1901A6" w14:textId="77777777">
      <w:pPr>
        <w:rPr>
          <w:rFonts w:ascii="Verdana" w:hAnsi="Verdana"/>
          <w:sz w:val="18"/>
          <w:szCs w:val="18"/>
        </w:rPr>
      </w:pPr>
      <w:r w:rsidRPr="008151B6">
        <w:rPr>
          <w:rFonts w:ascii="Verdana" w:hAnsi="Verdana"/>
          <w:sz w:val="18"/>
          <w:szCs w:val="18"/>
        </w:rPr>
        <w:t>CA</w:t>
      </w:r>
    </w:p>
    <w:p w:rsidRPr="008151B6" w:rsidR="00E00123" w:rsidRDefault="00A273D6" w14:paraId="3949D68F" w14:textId="61996B5F">
      <w:pPr>
        <w:rPr>
          <w:rFonts w:ascii="Verdana" w:hAnsi="Verdana"/>
          <w:sz w:val="18"/>
          <w:szCs w:val="18"/>
        </w:rPr>
      </w:pPr>
      <w:r w:rsidRPr="008151B6">
        <w:rPr>
          <w:rFonts w:ascii="Verdana" w:hAnsi="Verdana"/>
          <w:sz w:val="18"/>
          <w:szCs w:val="18"/>
        </w:rPr>
        <w:t xml:space="preserve">In artikel 11, eerste lid, </w:t>
      </w:r>
      <w:r w:rsidRPr="008151B6" w:rsidR="007F74B9">
        <w:rPr>
          <w:rFonts w:ascii="Verdana" w:hAnsi="Verdana"/>
          <w:sz w:val="18"/>
          <w:szCs w:val="18"/>
        </w:rPr>
        <w:t xml:space="preserve">vervalt </w:t>
      </w:r>
      <w:r w:rsidRPr="008151B6">
        <w:rPr>
          <w:rFonts w:ascii="Verdana" w:hAnsi="Verdana"/>
          <w:sz w:val="18"/>
          <w:szCs w:val="18"/>
        </w:rPr>
        <w:t>onderdeel b</w:t>
      </w:r>
      <w:r w:rsidRPr="008151B6" w:rsidR="007F74B9">
        <w:rPr>
          <w:rFonts w:ascii="Verdana" w:hAnsi="Verdana"/>
          <w:sz w:val="18"/>
          <w:szCs w:val="18"/>
        </w:rPr>
        <w:t>, onder vernummering van onderdeel c tot onderdeel b.</w:t>
      </w:r>
    </w:p>
    <w:p w:rsidRPr="008151B6" w:rsidR="00E00123" w:rsidRDefault="00E00123" w14:paraId="0AF6DD37" w14:textId="77777777">
      <w:pPr>
        <w:rPr>
          <w:rFonts w:ascii="Verdana" w:hAnsi="Verdana"/>
          <w:sz w:val="18"/>
          <w:szCs w:val="18"/>
        </w:rPr>
      </w:pPr>
      <w:r w:rsidRPr="008151B6">
        <w:rPr>
          <w:rFonts w:ascii="Verdana" w:hAnsi="Verdana"/>
          <w:sz w:val="18"/>
          <w:szCs w:val="18"/>
        </w:rPr>
        <w:t>CB</w:t>
      </w:r>
    </w:p>
    <w:p w:rsidRPr="008151B6" w:rsidR="002701FC" w:rsidRDefault="003C6A64" w14:paraId="4580DDB5" w14:textId="2E81F2D5">
      <w:pPr>
        <w:rPr>
          <w:rFonts w:ascii="Verdana" w:hAnsi="Verdana"/>
          <w:sz w:val="18"/>
          <w:szCs w:val="18"/>
        </w:rPr>
      </w:pPr>
      <w:r w:rsidRPr="008151B6">
        <w:rPr>
          <w:rFonts w:ascii="Verdana" w:hAnsi="Verdana"/>
          <w:sz w:val="18"/>
          <w:szCs w:val="18"/>
        </w:rPr>
        <w:t>In a</w:t>
      </w:r>
      <w:r w:rsidRPr="008151B6" w:rsidR="002701FC">
        <w:rPr>
          <w:rFonts w:ascii="Verdana" w:hAnsi="Verdana"/>
          <w:sz w:val="18"/>
          <w:szCs w:val="18"/>
        </w:rPr>
        <w:t>rtikel 12, derde lid</w:t>
      </w:r>
      <w:r w:rsidRPr="008151B6" w:rsidR="009A31BC">
        <w:rPr>
          <w:rFonts w:ascii="Verdana" w:hAnsi="Verdana"/>
          <w:sz w:val="18"/>
          <w:szCs w:val="18"/>
        </w:rPr>
        <w:t>,</w:t>
      </w:r>
      <w:r w:rsidRPr="008151B6" w:rsidR="002701FC">
        <w:rPr>
          <w:rFonts w:ascii="Verdana" w:hAnsi="Verdana"/>
          <w:sz w:val="18"/>
          <w:szCs w:val="18"/>
        </w:rPr>
        <w:t xml:space="preserve"> </w:t>
      </w:r>
      <w:r w:rsidRPr="008151B6">
        <w:rPr>
          <w:rFonts w:ascii="Verdana" w:hAnsi="Verdana"/>
          <w:sz w:val="18"/>
          <w:szCs w:val="18"/>
        </w:rPr>
        <w:t>wordt “tegen betaling van een vergoeding volgens een bij algemene maatregel van bestuur vast te stellen tarief” vervangen door “tegen betaling van een vergoeding volgens een bij of krachtens algemene maatregel van bestuur vast te stellen tarief”</w:t>
      </w:r>
    </w:p>
    <w:p w:rsidRPr="008151B6" w:rsidR="00D9731F" w:rsidP="002701FC" w:rsidRDefault="00D9731F" w14:paraId="09E2FC92" w14:textId="73EF197E">
      <w:pPr>
        <w:rPr>
          <w:rFonts w:ascii="Verdana" w:hAnsi="Verdana"/>
          <w:sz w:val="18"/>
          <w:szCs w:val="18"/>
        </w:rPr>
      </w:pPr>
      <w:r w:rsidRPr="008151B6">
        <w:rPr>
          <w:rFonts w:ascii="Verdana" w:hAnsi="Verdana"/>
          <w:sz w:val="18"/>
          <w:szCs w:val="18"/>
        </w:rPr>
        <w:t>CC</w:t>
      </w:r>
    </w:p>
    <w:p w:rsidRPr="008151B6" w:rsidR="00C91791" w:rsidP="00C91791" w:rsidRDefault="001D7192" w14:paraId="34A3D6DB" w14:textId="77777777">
      <w:pPr>
        <w:ind w:left="426" w:hanging="426"/>
        <w:rPr>
          <w:rFonts w:ascii="Verdana" w:hAnsi="Verdana"/>
          <w:sz w:val="18"/>
          <w:szCs w:val="18"/>
        </w:rPr>
      </w:pPr>
      <w:r w:rsidRPr="008151B6">
        <w:rPr>
          <w:rFonts w:ascii="Verdana" w:hAnsi="Verdana"/>
          <w:sz w:val="18"/>
          <w:szCs w:val="18"/>
        </w:rPr>
        <w:t>Artikel 13</w:t>
      </w:r>
      <w:r w:rsidRPr="008151B6" w:rsidR="00744126">
        <w:rPr>
          <w:rFonts w:ascii="Verdana" w:hAnsi="Verdana"/>
          <w:sz w:val="18"/>
          <w:szCs w:val="18"/>
        </w:rPr>
        <w:t>a</w:t>
      </w:r>
      <w:r w:rsidRPr="008151B6">
        <w:rPr>
          <w:rFonts w:ascii="Verdana" w:hAnsi="Verdana"/>
          <w:sz w:val="18"/>
          <w:szCs w:val="18"/>
        </w:rPr>
        <w:t>, eerste lid, komt te luiden:</w:t>
      </w:r>
    </w:p>
    <w:p w:rsidRPr="008151B6" w:rsidR="005A3D0D" w:rsidP="00C91791" w:rsidRDefault="001D7192" w14:paraId="50069B48" w14:textId="34EF7BF2">
      <w:pPr>
        <w:ind w:left="426" w:hanging="426"/>
        <w:rPr>
          <w:rFonts w:ascii="Verdana" w:hAnsi="Verdana"/>
          <w:sz w:val="18"/>
          <w:szCs w:val="18"/>
        </w:rPr>
      </w:pPr>
      <w:r w:rsidRPr="008151B6">
        <w:rPr>
          <w:rFonts w:ascii="Verdana" w:hAnsi="Verdana"/>
          <w:sz w:val="18"/>
          <w:szCs w:val="18"/>
        </w:rPr>
        <w:t>1.</w:t>
      </w:r>
      <w:r w:rsidRPr="008151B6" w:rsidR="00C91791">
        <w:rPr>
          <w:rFonts w:ascii="Verdana" w:hAnsi="Verdana"/>
          <w:sz w:val="18"/>
          <w:szCs w:val="18"/>
        </w:rPr>
        <w:tab/>
      </w:r>
      <w:r w:rsidRPr="008151B6" w:rsidR="005A3D0D">
        <w:rPr>
          <w:rFonts w:ascii="Verdana" w:hAnsi="Verdana"/>
          <w:sz w:val="18"/>
          <w:szCs w:val="18"/>
        </w:rPr>
        <w:t>Onverminderd hoofdstuk V van</w:t>
      </w:r>
      <w:r w:rsidRPr="008151B6" w:rsidR="00C91791">
        <w:rPr>
          <w:rFonts w:ascii="Verdana" w:hAnsi="Verdana"/>
          <w:sz w:val="18"/>
          <w:szCs w:val="18"/>
        </w:rPr>
        <w:t xml:space="preserve"> </w:t>
      </w:r>
      <w:r w:rsidRPr="008151B6" w:rsidR="005A3D0D">
        <w:rPr>
          <w:rFonts w:ascii="Verdana" w:hAnsi="Verdana"/>
          <w:sz w:val="18"/>
          <w:szCs w:val="18"/>
        </w:rPr>
        <w:t xml:space="preserve">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w:t>
      </w:r>
      <w:r w:rsidRPr="008151B6" w:rsidR="00C91791">
        <w:rPr>
          <w:rFonts w:ascii="Verdana" w:hAnsi="Verdana"/>
          <w:sz w:val="18"/>
          <w:szCs w:val="18"/>
        </w:rPr>
        <w:t>kan Onze Minister besluiten de bevoegde autoriteiten van andere staten dan de staten bedoeld in artikel 31a, eerste lid, van de Algemene wet erkenning EU-beroepskwalificaties onverwijld in kennis te stellen van een in Nederland door een rechterlijke instantie of een andere bij of krachtens de wet bevoegde instantie aan een beroepsbeoefenaar opgelegd verbod of een opgelegde beperking van een beroep dat op grond van artikel 3 of 34 is gereguleerd.</w:t>
      </w:r>
    </w:p>
    <w:p w:rsidRPr="008151B6" w:rsidR="00E50AD0" w:rsidRDefault="00E50AD0" w14:paraId="6F9EE822" w14:textId="4BCA9EB8">
      <w:pPr>
        <w:rPr>
          <w:rFonts w:ascii="Verdana" w:hAnsi="Verdana"/>
          <w:sz w:val="18"/>
          <w:szCs w:val="18"/>
        </w:rPr>
      </w:pPr>
      <w:r w:rsidRPr="008151B6">
        <w:rPr>
          <w:rFonts w:ascii="Verdana" w:hAnsi="Verdana"/>
          <w:sz w:val="18"/>
          <w:szCs w:val="18"/>
        </w:rPr>
        <w:t>C</w:t>
      </w:r>
      <w:r w:rsidRPr="008151B6" w:rsidR="00123F05">
        <w:rPr>
          <w:rFonts w:ascii="Verdana" w:hAnsi="Verdana"/>
          <w:sz w:val="18"/>
          <w:szCs w:val="18"/>
        </w:rPr>
        <w:t>D</w:t>
      </w:r>
    </w:p>
    <w:p w:rsidRPr="008151B6" w:rsidR="00431011" w:rsidRDefault="00E00123" w14:paraId="770F6914" w14:textId="33D46D6E">
      <w:pPr>
        <w:rPr>
          <w:rFonts w:ascii="Verdana" w:hAnsi="Verdana"/>
          <w:sz w:val="18"/>
          <w:szCs w:val="18"/>
        </w:rPr>
      </w:pPr>
      <w:r w:rsidRPr="008151B6">
        <w:rPr>
          <w:rFonts w:ascii="Verdana" w:hAnsi="Verdana"/>
          <w:sz w:val="18"/>
          <w:szCs w:val="18"/>
        </w:rPr>
        <w:t xml:space="preserve">In artikel 17, derde lid, </w:t>
      </w:r>
      <w:r w:rsidRPr="008151B6" w:rsidR="00840EF3">
        <w:rPr>
          <w:rFonts w:ascii="Verdana" w:hAnsi="Verdana"/>
          <w:sz w:val="18"/>
          <w:szCs w:val="18"/>
        </w:rPr>
        <w:t>wordt “</w:t>
      </w:r>
      <w:r w:rsidRPr="008151B6" w:rsidR="0029527D">
        <w:rPr>
          <w:rFonts w:ascii="Verdana" w:hAnsi="Verdana"/>
          <w:sz w:val="18"/>
          <w:szCs w:val="18"/>
        </w:rPr>
        <w:t xml:space="preserve">de artikelen 4, tweede lid, 34, vierde lid, en 36a, derde lid, tweede volzin,” </w:t>
      </w:r>
      <w:r w:rsidRPr="008151B6" w:rsidR="00E71631">
        <w:rPr>
          <w:rFonts w:ascii="Verdana" w:hAnsi="Verdana"/>
          <w:sz w:val="18"/>
          <w:szCs w:val="18"/>
        </w:rPr>
        <w:t>vervangen door</w:t>
      </w:r>
      <w:r w:rsidRPr="008151B6" w:rsidR="0029527D">
        <w:rPr>
          <w:rFonts w:ascii="Verdana" w:hAnsi="Verdana"/>
          <w:sz w:val="18"/>
          <w:szCs w:val="18"/>
        </w:rPr>
        <w:t xml:space="preserve"> “de artikelen 4, tweede lid en 34, vierde lid,.</w:t>
      </w:r>
    </w:p>
    <w:p w:rsidRPr="008151B6" w:rsidR="00E60F89" w:rsidRDefault="00A24288" w14:paraId="65A59104" w14:textId="515CDB84">
      <w:pPr>
        <w:rPr>
          <w:rFonts w:ascii="Verdana" w:hAnsi="Verdana"/>
          <w:b/>
          <w:bCs/>
          <w:sz w:val="18"/>
          <w:szCs w:val="18"/>
        </w:rPr>
      </w:pPr>
      <w:r w:rsidRPr="008151B6">
        <w:rPr>
          <w:rFonts w:ascii="Verdana" w:hAnsi="Verdana"/>
          <w:b/>
          <w:bCs/>
          <w:sz w:val="18"/>
          <w:szCs w:val="18"/>
        </w:rPr>
        <w:lastRenderedPageBreak/>
        <w:t>D</w:t>
      </w:r>
    </w:p>
    <w:p w:rsidRPr="008151B6" w:rsidR="00E60F89" w:rsidRDefault="000744E8" w14:paraId="6AE71376" w14:textId="579E5976">
      <w:pPr>
        <w:rPr>
          <w:rFonts w:ascii="Verdana" w:hAnsi="Verdana"/>
          <w:sz w:val="18"/>
          <w:szCs w:val="18"/>
        </w:rPr>
      </w:pPr>
      <w:r w:rsidRPr="008151B6">
        <w:rPr>
          <w:rFonts w:ascii="Verdana" w:hAnsi="Verdana"/>
          <w:sz w:val="18"/>
          <w:szCs w:val="18"/>
        </w:rPr>
        <w:t xml:space="preserve">In </w:t>
      </w:r>
      <w:r w:rsidRPr="008151B6" w:rsidR="00E60F89">
        <w:rPr>
          <w:rFonts w:ascii="Verdana" w:hAnsi="Verdana"/>
          <w:sz w:val="18"/>
          <w:szCs w:val="18"/>
        </w:rPr>
        <w:t xml:space="preserve">artikel I </w:t>
      </w:r>
      <w:r w:rsidRPr="008151B6">
        <w:rPr>
          <w:rFonts w:ascii="Verdana" w:hAnsi="Verdana"/>
          <w:sz w:val="18"/>
          <w:szCs w:val="18"/>
        </w:rPr>
        <w:t xml:space="preserve">worden na </w:t>
      </w:r>
      <w:r w:rsidRPr="008151B6" w:rsidR="00E60F89">
        <w:rPr>
          <w:rFonts w:ascii="Verdana" w:hAnsi="Verdana"/>
          <w:sz w:val="18"/>
          <w:szCs w:val="18"/>
        </w:rPr>
        <w:t>onderdeel D</w:t>
      </w:r>
      <w:r w:rsidRPr="008151B6" w:rsidR="001F4B54">
        <w:rPr>
          <w:rFonts w:ascii="Verdana" w:hAnsi="Verdana"/>
          <w:sz w:val="18"/>
          <w:szCs w:val="18"/>
        </w:rPr>
        <w:t>,</w:t>
      </w:r>
      <w:r w:rsidRPr="008151B6" w:rsidR="00E60F89">
        <w:rPr>
          <w:rFonts w:ascii="Verdana" w:hAnsi="Verdana"/>
          <w:sz w:val="18"/>
          <w:szCs w:val="18"/>
        </w:rPr>
        <w:t xml:space="preserve"> </w:t>
      </w:r>
      <w:r w:rsidRPr="008151B6" w:rsidR="005654D3">
        <w:rPr>
          <w:rFonts w:ascii="Verdana" w:hAnsi="Verdana"/>
          <w:sz w:val="18"/>
          <w:szCs w:val="18"/>
        </w:rPr>
        <w:t>de volgende</w:t>
      </w:r>
      <w:r w:rsidRPr="008151B6" w:rsidR="00E60F89">
        <w:rPr>
          <w:rFonts w:ascii="Verdana" w:hAnsi="Verdana"/>
          <w:sz w:val="18"/>
          <w:szCs w:val="18"/>
        </w:rPr>
        <w:t xml:space="preserve"> onderdel</w:t>
      </w:r>
      <w:r w:rsidRPr="008151B6" w:rsidR="001F4B54">
        <w:rPr>
          <w:rFonts w:ascii="Verdana" w:hAnsi="Verdana"/>
          <w:sz w:val="18"/>
          <w:szCs w:val="18"/>
        </w:rPr>
        <w:t>en</w:t>
      </w:r>
      <w:r w:rsidRPr="008151B6" w:rsidR="00E60F89">
        <w:rPr>
          <w:rFonts w:ascii="Verdana" w:hAnsi="Verdana"/>
          <w:sz w:val="18"/>
          <w:szCs w:val="18"/>
        </w:rPr>
        <w:t xml:space="preserve"> ingevoegd, luidende: </w:t>
      </w:r>
    </w:p>
    <w:p w:rsidRPr="008151B6" w:rsidR="00E60F89" w:rsidRDefault="00E60F89" w14:paraId="32A7D4C1" w14:textId="01F75495">
      <w:pPr>
        <w:rPr>
          <w:rFonts w:ascii="Verdana" w:hAnsi="Verdana"/>
          <w:sz w:val="18"/>
          <w:szCs w:val="18"/>
        </w:rPr>
      </w:pPr>
      <w:r w:rsidRPr="008151B6">
        <w:rPr>
          <w:rFonts w:ascii="Verdana" w:hAnsi="Verdana"/>
          <w:sz w:val="18"/>
          <w:szCs w:val="18"/>
        </w:rPr>
        <w:t>DA</w:t>
      </w:r>
    </w:p>
    <w:p w:rsidRPr="008151B6" w:rsidR="008567FF" w:rsidRDefault="008567FF" w14:paraId="7664A753" w14:textId="7776D6E5">
      <w:pPr>
        <w:rPr>
          <w:rFonts w:ascii="Verdana" w:hAnsi="Verdana"/>
          <w:sz w:val="18"/>
          <w:szCs w:val="18"/>
        </w:rPr>
      </w:pPr>
      <w:r w:rsidRPr="008151B6">
        <w:rPr>
          <w:rFonts w:ascii="Verdana" w:hAnsi="Verdana"/>
          <w:sz w:val="18"/>
          <w:szCs w:val="18"/>
        </w:rPr>
        <w:t>In artikel 34</w:t>
      </w:r>
      <w:r w:rsidRPr="008151B6" w:rsidR="00A94004">
        <w:rPr>
          <w:rFonts w:ascii="Verdana" w:hAnsi="Verdana"/>
          <w:sz w:val="18"/>
          <w:szCs w:val="18"/>
        </w:rPr>
        <w:t>, vijfde lid,</w:t>
      </w:r>
      <w:r w:rsidRPr="008151B6">
        <w:rPr>
          <w:rFonts w:ascii="Verdana" w:hAnsi="Verdana"/>
          <w:sz w:val="18"/>
          <w:szCs w:val="18"/>
        </w:rPr>
        <w:t xml:space="preserve"> </w:t>
      </w:r>
      <w:r w:rsidRPr="008151B6" w:rsidR="00D3525F">
        <w:rPr>
          <w:rFonts w:ascii="Verdana" w:hAnsi="Verdana"/>
          <w:sz w:val="18"/>
          <w:szCs w:val="18"/>
        </w:rPr>
        <w:t xml:space="preserve">wordt </w:t>
      </w:r>
      <w:r w:rsidRPr="008151B6">
        <w:rPr>
          <w:rFonts w:ascii="Verdana" w:hAnsi="Verdana"/>
          <w:sz w:val="18"/>
          <w:szCs w:val="18"/>
        </w:rPr>
        <w:t xml:space="preserve">“de artikelen 4, tweede lid, 17, tweede lid, en 36a, derde lid, tweede volzin,” </w:t>
      </w:r>
      <w:r w:rsidRPr="008151B6" w:rsidR="00D3525F">
        <w:rPr>
          <w:rFonts w:ascii="Verdana" w:hAnsi="Verdana"/>
          <w:sz w:val="18"/>
          <w:szCs w:val="18"/>
        </w:rPr>
        <w:t>vervangen door</w:t>
      </w:r>
      <w:r w:rsidRPr="008151B6">
        <w:rPr>
          <w:rFonts w:ascii="Verdana" w:hAnsi="Verdana"/>
          <w:sz w:val="18"/>
          <w:szCs w:val="18"/>
        </w:rPr>
        <w:t xml:space="preserve"> “de artikelen 4, tweede lid</w:t>
      </w:r>
      <w:r w:rsidRPr="008151B6" w:rsidR="007514FE">
        <w:rPr>
          <w:rFonts w:ascii="Verdana" w:hAnsi="Verdana"/>
          <w:sz w:val="18"/>
          <w:szCs w:val="18"/>
        </w:rPr>
        <w:t>,</w:t>
      </w:r>
      <w:r w:rsidRPr="008151B6">
        <w:rPr>
          <w:rFonts w:ascii="Verdana" w:hAnsi="Verdana"/>
          <w:sz w:val="18"/>
          <w:szCs w:val="18"/>
        </w:rPr>
        <w:t xml:space="preserve"> en 17, tweede lid,.</w:t>
      </w:r>
    </w:p>
    <w:p w:rsidRPr="008151B6" w:rsidR="001F4B54" w:rsidRDefault="001F4B54" w14:paraId="62DEA6EF" w14:textId="2113A711">
      <w:pPr>
        <w:rPr>
          <w:rFonts w:ascii="Verdana" w:hAnsi="Verdana"/>
          <w:sz w:val="18"/>
          <w:szCs w:val="18"/>
        </w:rPr>
      </w:pPr>
      <w:r w:rsidRPr="008151B6">
        <w:rPr>
          <w:rFonts w:ascii="Verdana" w:hAnsi="Verdana"/>
          <w:sz w:val="18"/>
          <w:szCs w:val="18"/>
        </w:rPr>
        <w:t>DB</w:t>
      </w:r>
    </w:p>
    <w:p w:rsidRPr="008151B6" w:rsidR="00284EFD" w:rsidRDefault="001F4B54" w14:paraId="39DD01CD" w14:textId="267BCA3E">
      <w:pPr>
        <w:rPr>
          <w:rFonts w:ascii="Verdana" w:hAnsi="Verdana"/>
          <w:sz w:val="18"/>
          <w:szCs w:val="18"/>
        </w:rPr>
      </w:pPr>
      <w:r w:rsidRPr="008151B6">
        <w:rPr>
          <w:rFonts w:ascii="Verdana" w:hAnsi="Verdana"/>
          <w:sz w:val="18"/>
          <w:szCs w:val="18"/>
        </w:rPr>
        <w:t xml:space="preserve">In artikel 35, eerste lid, onderdeel a, </w:t>
      </w:r>
      <w:r w:rsidRPr="008151B6" w:rsidR="00183BD8">
        <w:rPr>
          <w:rFonts w:ascii="Verdana" w:hAnsi="Verdana"/>
          <w:sz w:val="18"/>
          <w:szCs w:val="18"/>
        </w:rPr>
        <w:t xml:space="preserve">wordt </w:t>
      </w:r>
      <w:r w:rsidRPr="008151B6">
        <w:rPr>
          <w:rFonts w:ascii="Verdana" w:hAnsi="Verdana"/>
          <w:sz w:val="18"/>
          <w:szCs w:val="18"/>
        </w:rPr>
        <w:t>“</w:t>
      </w:r>
      <w:r w:rsidRPr="008151B6" w:rsidR="00183BD8">
        <w:rPr>
          <w:rFonts w:ascii="Verdana" w:hAnsi="Verdana"/>
          <w:sz w:val="18"/>
          <w:szCs w:val="18"/>
        </w:rPr>
        <w:t xml:space="preserve">de artikelen 36, </w:t>
      </w:r>
      <w:r w:rsidRPr="008151B6">
        <w:rPr>
          <w:rFonts w:ascii="Verdana" w:hAnsi="Verdana"/>
          <w:sz w:val="18"/>
          <w:szCs w:val="18"/>
        </w:rPr>
        <w:t>36a, eerste lid,</w:t>
      </w:r>
      <w:r w:rsidRPr="008151B6" w:rsidR="00183BD8">
        <w:rPr>
          <w:rFonts w:ascii="Verdana" w:hAnsi="Verdana"/>
          <w:sz w:val="18"/>
          <w:szCs w:val="18"/>
        </w:rPr>
        <w:t xml:space="preserve"> of 37, eerste lid</w:t>
      </w:r>
      <w:r w:rsidRPr="008151B6" w:rsidR="007514FE">
        <w:rPr>
          <w:rFonts w:ascii="Verdana" w:hAnsi="Verdana"/>
          <w:sz w:val="18"/>
          <w:szCs w:val="18"/>
        </w:rPr>
        <w:t>,</w:t>
      </w:r>
      <w:r w:rsidRPr="008151B6">
        <w:rPr>
          <w:rFonts w:ascii="Verdana" w:hAnsi="Verdana"/>
          <w:sz w:val="18"/>
          <w:szCs w:val="18"/>
        </w:rPr>
        <w:t>”</w:t>
      </w:r>
      <w:r w:rsidRPr="008151B6" w:rsidR="007514FE">
        <w:rPr>
          <w:rFonts w:ascii="Verdana" w:hAnsi="Verdana"/>
          <w:sz w:val="18"/>
          <w:szCs w:val="18"/>
        </w:rPr>
        <w:t xml:space="preserve"> </w:t>
      </w:r>
      <w:r w:rsidRPr="008151B6" w:rsidR="00183BD8">
        <w:rPr>
          <w:rFonts w:ascii="Verdana" w:hAnsi="Verdana"/>
          <w:sz w:val="18"/>
          <w:szCs w:val="18"/>
        </w:rPr>
        <w:t>vervangen door “de artikelen 36 of 37, eerste lid</w:t>
      </w:r>
      <w:r w:rsidRPr="008151B6" w:rsidR="007514FE">
        <w:rPr>
          <w:rFonts w:ascii="Verdana" w:hAnsi="Verdana"/>
          <w:sz w:val="18"/>
          <w:szCs w:val="18"/>
        </w:rPr>
        <w:t>,</w:t>
      </w:r>
      <w:r w:rsidRPr="008151B6" w:rsidR="00183BD8">
        <w:rPr>
          <w:rFonts w:ascii="Verdana" w:hAnsi="Verdana"/>
          <w:sz w:val="18"/>
          <w:szCs w:val="18"/>
        </w:rPr>
        <w:t>”.</w:t>
      </w:r>
    </w:p>
    <w:p w:rsidRPr="008151B6" w:rsidR="00622F4E" w:rsidP="00622F4E" w:rsidRDefault="00A24288" w14:paraId="02FA8277" w14:textId="21F5D3C2">
      <w:pPr>
        <w:rPr>
          <w:rFonts w:ascii="Verdana" w:hAnsi="Verdana"/>
          <w:b/>
          <w:bCs/>
          <w:sz w:val="18"/>
          <w:szCs w:val="18"/>
        </w:rPr>
      </w:pPr>
      <w:r w:rsidRPr="008151B6">
        <w:rPr>
          <w:rFonts w:ascii="Verdana" w:hAnsi="Verdana"/>
          <w:b/>
          <w:bCs/>
          <w:sz w:val="18"/>
          <w:szCs w:val="18"/>
        </w:rPr>
        <w:t>E</w:t>
      </w:r>
    </w:p>
    <w:p w:rsidRPr="008151B6" w:rsidR="00622F4E" w:rsidP="00622F4E" w:rsidRDefault="00090A44" w14:paraId="5F6BB73E" w14:textId="271D950F">
      <w:pPr>
        <w:rPr>
          <w:rFonts w:ascii="Verdana" w:hAnsi="Verdana"/>
          <w:sz w:val="18"/>
          <w:szCs w:val="18"/>
        </w:rPr>
      </w:pPr>
      <w:r w:rsidRPr="008151B6">
        <w:rPr>
          <w:rFonts w:ascii="Verdana" w:hAnsi="Verdana"/>
          <w:sz w:val="18"/>
          <w:szCs w:val="18"/>
        </w:rPr>
        <w:t xml:space="preserve">In </w:t>
      </w:r>
      <w:r w:rsidRPr="008151B6" w:rsidR="00622F4E">
        <w:rPr>
          <w:rFonts w:ascii="Verdana" w:hAnsi="Verdana"/>
          <w:sz w:val="18"/>
          <w:szCs w:val="18"/>
        </w:rPr>
        <w:t xml:space="preserve">artikel I </w:t>
      </w:r>
      <w:r w:rsidRPr="008151B6">
        <w:rPr>
          <w:rFonts w:ascii="Verdana" w:hAnsi="Verdana"/>
          <w:sz w:val="18"/>
          <w:szCs w:val="18"/>
        </w:rPr>
        <w:t xml:space="preserve">wordt na </w:t>
      </w:r>
      <w:r w:rsidRPr="008151B6" w:rsidR="00622F4E">
        <w:rPr>
          <w:rFonts w:ascii="Verdana" w:hAnsi="Verdana"/>
          <w:sz w:val="18"/>
          <w:szCs w:val="18"/>
        </w:rPr>
        <w:t>onderdeel E, een onderdeel ingevoegd luidende:</w:t>
      </w:r>
    </w:p>
    <w:p w:rsidRPr="008151B6" w:rsidR="00622F4E" w:rsidP="00622F4E" w:rsidRDefault="00622F4E" w14:paraId="42619F37" w14:textId="77777777">
      <w:pPr>
        <w:rPr>
          <w:rFonts w:ascii="Verdana" w:hAnsi="Verdana"/>
          <w:sz w:val="18"/>
          <w:szCs w:val="18"/>
        </w:rPr>
      </w:pPr>
      <w:r w:rsidRPr="008151B6">
        <w:rPr>
          <w:rFonts w:ascii="Verdana" w:hAnsi="Verdana"/>
          <w:sz w:val="18"/>
          <w:szCs w:val="18"/>
        </w:rPr>
        <w:t>EA</w:t>
      </w:r>
    </w:p>
    <w:p w:rsidRPr="008151B6" w:rsidR="00622F4E" w:rsidP="00622F4E" w:rsidRDefault="00622F4E" w14:paraId="7389E27F" w14:textId="323962E4">
      <w:pPr>
        <w:rPr>
          <w:rFonts w:ascii="Verdana" w:hAnsi="Verdana"/>
          <w:sz w:val="18"/>
          <w:szCs w:val="18"/>
        </w:rPr>
      </w:pPr>
      <w:r w:rsidRPr="008151B6">
        <w:rPr>
          <w:rFonts w:ascii="Verdana" w:hAnsi="Verdana"/>
          <w:sz w:val="18"/>
          <w:szCs w:val="18"/>
        </w:rPr>
        <w:t>De artikelen 36a en 36b vervallen.</w:t>
      </w:r>
    </w:p>
    <w:p w:rsidRPr="008151B6" w:rsidR="00C66B92" w:rsidRDefault="00A24288" w14:paraId="552C02FA" w14:textId="41DB4D80">
      <w:pPr>
        <w:rPr>
          <w:rFonts w:ascii="Verdana" w:hAnsi="Verdana"/>
          <w:sz w:val="18"/>
          <w:szCs w:val="18"/>
        </w:rPr>
      </w:pPr>
      <w:r w:rsidRPr="008151B6">
        <w:rPr>
          <w:rFonts w:ascii="Verdana" w:hAnsi="Verdana"/>
          <w:b/>
          <w:bCs/>
          <w:sz w:val="18"/>
          <w:szCs w:val="18"/>
        </w:rPr>
        <w:t>F</w:t>
      </w:r>
    </w:p>
    <w:p w:rsidRPr="008151B6" w:rsidR="00C66B92" w:rsidRDefault="00950546" w14:paraId="5E952D06" w14:textId="6612AFEA">
      <w:pPr>
        <w:rPr>
          <w:rFonts w:ascii="Verdana" w:hAnsi="Verdana"/>
          <w:sz w:val="18"/>
          <w:szCs w:val="18"/>
        </w:rPr>
      </w:pPr>
      <w:r w:rsidRPr="008151B6">
        <w:rPr>
          <w:rFonts w:ascii="Verdana" w:hAnsi="Verdana"/>
          <w:sz w:val="18"/>
          <w:szCs w:val="18"/>
        </w:rPr>
        <w:t xml:space="preserve">In </w:t>
      </w:r>
      <w:r w:rsidRPr="008151B6" w:rsidR="00C66B92">
        <w:rPr>
          <w:rFonts w:ascii="Verdana" w:hAnsi="Verdana"/>
          <w:sz w:val="18"/>
          <w:szCs w:val="18"/>
        </w:rPr>
        <w:t xml:space="preserve">artikel I </w:t>
      </w:r>
      <w:r w:rsidRPr="008151B6">
        <w:rPr>
          <w:rFonts w:ascii="Verdana" w:hAnsi="Verdana"/>
          <w:sz w:val="18"/>
          <w:szCs w:val="18"/>
        </w:rPr>
        <w:t xml:space="preserve">wordt na </w:t>
      </w:r>
      <w:r w:rsidRPr="008151B6" w:rsidR="00C66B92">
        <w:rPr>
          <w:rFonts w:ascii="Verdana" w:hAnsi="Verdana"/>
          <w:sz w:val="18"/>
          <w:szCs w:val="18"/>
        </w:rPr>
        <w:t xml:space="preserve">onderdeel F, </w:t>
      </w:r>
      <w:r w:rsidRPr="008151B6" w:rsidR="00A645C5">
        <w:rPr>
          <w:rFonts w:ascii="Verdana" w:hAnsi="Verdana"/>
          <w:sz w:val="18"/>
          <w:szCs w:val="18"/>
        </w:rPr>
        <w:t>een</w:t>
      </w:r>
      <w:r w:rsidRPr="008151B6" w:rsidR="00E50AD0">
        <w:rPr>
          <w:rFonts w:ascii="Verdana" w:hAnsi="Verdana"/>
          <w:sz w:val="18"/>
          <w:szCs w:val="18"/>
        </w:rPr>
        <w:t xml:space="preserve"> </w:t>
      </w:r>
      <w:r w:rsidRPr="008151B6" w:rsidR="00C66B92">
        <w:rPr>
          <w:rFonts w:ascii="Verdana" w:hAnsi="Verdana"/>
          <w:sz w:val="18"/>
          <w:szCs w:val="18"/>
        </w:rPr>
        <w:t>onderde</w:t>
      </w:r>
      <w:r w:rsidRPr="008151B6" w:rsidR="00A645C5">
        <w:rPr>
          <w:rFonts w:ascii="Verdana" w:hAnsi="Verdana"/>
          <w:sz w:val="18"/>
          <w:szCs w:val="18"/>
        </w:rPr>
        <w:t>e</w:t>
      </w:r>
      <w:r w:rsidRPr="008151B6" w:rsidR="00C66B92">
        <w:rPr>
          <w:rFonts w:ascii="Verdana" w:hAnsi="Verdana"/>
          <w:sz w:val="18"/>
          <w:szCs w:val="18"/>
        </w:rPr>
        <w:t>l ingevoegd, luidende:</w:t>
      </w:r>
    </w:p>
    <w:p w:rsidRPr="008151B6" w:rsidR="00C66B92" w:rsidRDefault="00C66B92" w14:paraId="7716BE73" w14:textId="7F788745">
      <w:pPr>
        <w:rPr>
          <w:rFonts w:ascii="Verdana" w:hAnsi="Verdana"/>
          <w:sz w:val="18"/>
          <w:szCs w:val="18"/>
        </w:rPr>
      </w:pPr>
      <w:r w:rsidRPr="008151B6">
        <w:rPr>
          <w:rFonts w:ascii="Verdana" w:hAnsi="Verdana"/>
          <w:sz w:val="18"/>
          <w:szCs w:val="18"/>
        </w:rPr>
        <w:t>FA</w:t>
      </w:r>
    </w:p>
    <w:p w:rsidRPr="008151B6" w:rsidR="00284EFD" w:rsidRDefault="00C66B92" w14:paraId="3F31AF25" w14:textId="48C74FC5">
      <w:pPr>
        <w:rPr>
          <w:rFonts w:ascii="Verdana" w:hAnsi="Verdana"/>
          <w:sz w:val="18"/>
          <w:szCs w:val="18"/>
        </w:rPr>
      </w:pPr>
      <w:r w:rsidRPr="008151B6">
        <w:rPr>
          <w:rFonts w:ascii="Verdana" w:hAnsi="Verdana"/>
          <w:sz w:val="18"/>
          <w:szCs w:val="18"/>
        </w:rPr>
        <w:t xml:space="preserve">In </w:t>
      </w:r>
      <w:r w:rsidRPr="008151B6" w:rsidR="00A645C5">
        <w:rPr>
          <w:rFonts w:ascii="Verdana" w:hAnsi="Verdana"/>
          <w:sz w:val="18"/>
          <w:szCs w:val="18"/>
        </w:rPr>
        <w:t xml:space="preserve">de </w:t>
      </w:r>
      <w:r w:rsidRPr="008151B6">
        <w:rPr>
          <w:rFonts w:ascii="Verdana" w:hAnsi="Verdana"/>
          <w:sz w:val="18"/>
          <w:szCs w:val="18"/>
        </w:rPr>
        <w:t>artikel</w:t>
      </w:r>
      <w:r w:rsidRPr="008151B6" w:rsidR="00A645C5">
        <w:rPr>
          <w:rFonts w:ascii="Verdana" w:hAnsi="Verdana"/>
          <w:sz w:val="18"/>
          <w:szCs w:val="18"/>
        </w:rPr>
        <w:t>en</w:t>
      </w:r>
      <w:r w:rsidRPr="008151B6">
        <w:rPr>
          <w:rFonts w:ascii="Verdana" w:hAnsi="Verdana"/>
          <w:sz w:val="18"/>
          <w:szCs w:val="18"/>
        </w:rPr>
        <w:t xml:space="preserve"> 55, eerste lid, </w:t>
      </w:r>
      <w:r w:rsidRPr="008151B6" w:rsidR="00A645C5">
        <w:rPr>
          <w:rFonts w:ascii="Verdana" w:hAnsi="Verdana"/>
          <w:sz w:val="18"/>
          <w:szCs w:val="18"/>
        </w:rPr>
        <w:t xml:space="preserve">56, eerste lid en 57, tweede lid, </w:t>
      </w:r>
      <w:r w:rsidRPr="008151B6" w:rsidR="007A71F0">
        <w:rPr>
          <w:rFonts w:ascii="Verdana" w:hAnsi="Verdana"/>
          <w:sz w:val="18"/>
          <w:szCs w:val="18"/>
        </w:rPr>
        <w:t>verval</w:t>
      </w:r>
      <w:r w:rsidRPr="008151B6" w:rsidR="00653DE1">
        <w:rPr>
          <w:rFonts w:ascii="Verdana" w:hAnsi="Verdana"/>
          <w:sz w:val="18"/>
          <w:szCs w:val="18"/>
        </w:rPr>
        <w:t>t</w:t>
      </w:r>
      <w:r w:rsidRPr="008151B6" w:rsidR="007A71F0">
        <w:rPr>
          <w:rFonts w:ascii="Verdana" w:hAnsi="Verdana"/>
          <w:sz w:val="18"/>
          <w:szCs w:val="18"/>
        </w:rPr>
        <w:t xml:space="preserve"> </w:t>
      </w:r>
      <w:r w:rsidRPr="008151B6" w:rsidR="00A645C5">
        <w:rPr>
          <w:rFonts w:ascii="Verdana" w:hAnsi="Verdana"/>
          <w:sz w:val="18"/>
          <w:szCs w:val="18"/>
        </w:rPr>
        <w:t xml:space="preserve">telkens </w:t>
      </w:r>
      <w:r w:rsidRPr="008151B6">
        <w:rPr>
          <w:rFonts w:ascii="Verdana" w:hAnsi="Verdana"/>
          <w:sz w:val="18"/>
          <w:szCs w:val="18"/>
        </w:rPr>
        <w:t>“of krachtens artikel 36a, eerste lid,”</w:t>
      </w:r>
      <w:r w:rsidRPr="008151B6" w:rsidR="007A71F0">
        <w:rPr>
          <w:rFonts w:ascii="Verdana" w:hAnsi="Verdana"/>
          <w:sz w:val="18"/>
          <w:szCs w:val="18"/>
        </w:rPr>
        <w:t>.</w:t>
      </w:r>
    </w:p>
    <w:p w:rsidRPr="008151B6" w:rsidR="004D11D7" w:rsidRDefault="00A24288" w14:paraId="59CCE5E6" w14:textId="4717B6BA">
      <w:pPr>
        <w:rPr>
          <w:rFonts w:ascii="Verdana" w:hAnsi="Verdana"/>
          <w:sz w:val="18"/>
          <w:szCs w:val="18"/>
        </w:rPr>
      </w:pPr>
      <w:r w:rsidRPr="008151B6">
        <w:rPr>
          <w:rFonts w:ascii="Verdana" w:hAnsi="Verdana"/>
          <w:b/>
          <w:bCs/>
          <w:sz w:val="18"/>
          <w:szCs w:val="18"/>
        </w:rPr>
        <w:t>G</w:t>
      </w:r>
    </w:p>
    <w:p w:rsidRPr="008151B6" w:rsidR="00AD3AF4" w:rsidRDefault="00D77D66" w14:paraId="309E2E1B" w14:textId="5EC78703">
      <w:pPr>
        <w:rPr>
          <w:rFonts w:ascii="Verdana" w:hAnsi="Verdana"/>
          <w:sz w:val="18"/>
          <w:szCs w:val="18"/>
        </w:rPr>
      </w:pPr>
      <w:r w:rsidRPr="008151B6">
        <w:rPr>
          <w:rFonts w:ascii="Verdana" w:hAnsi="Verdana"/>
          <w:sz w:val="18"/>
          <w:szCs w:val="18"/>
        </w:rPr>
        <w:t xml:space="preserve">In </w:t>
      </w:r>
      <w:r w:rsidRPr="008151B6" w:rsidR="00AD3AF4">
        <w:rPr>
          <w:rFonts w:ascii="Verdana" w:hAnsi="Verdana"/>
          <w:sz w:val="18"/>
          <w:szCs w:val="18"/>
        </w:rPr>
        <w:t xml:space="preserve">artikel I </w:t>
      </w:r>
      <w:r w:rsidRPr="008151B6">
        <w:rPr>
          <w:rFonts w:ascii="Verdana" w:hAnsi="Verdana"/>
          <w:sz w:val="18"/>
          <w:szCs w:val="18"/>
        </w:rPr>
        <w:t xml:space="preserve">wordt na </w:t>
      </w:r>
      <w:r w:rsidRPr="008151B6" w:rsidR="00AD3AF4">
        <w:rPr>
          <w:rFonts w:ascii="Verdana" w:hAnsi="Verdana"/>
          <w:sz w:val="18"/>
          <w:szCs w:val="18"/>
        </w:rPr>
        <w:t xml:space="preserve">onderdeel </w:t>
      </w:r>
      <w:r w:rsidRPr="008151B6" w:rsidR="00840EF3">
        <w:rPr>
          <w:rFonts w:ascii="Verdana" w:hAnsi="Verdana"/>
          <w:sz w:val="18"/>
          <w:szCs w:val="18"/>
        </w:rPr>
        <w:t>G, een</w:t>
      </w:r>
      <w:r w:rsidRPr="008151B6" w:rsidR="00AD3AF4">
        <w:rPr>
          <w:rFonts w:ascii="Verdana" w:hAnsi="Verdana"/>
          <w:sz w:val="18"/>
          <w:szCs w:val="18"/>
        </w:rPr>
        <w:t xml:space="preserve"> onderdeel ingevoegd, luidende:</w:t>
      </w:r>
    </w:p>
    <w:p w:rsidRPr="008151B6" w:rsidR="00AD3AF4" w:rsidRDefault="00AD3AF4" w14:paraId="00FDBAB2" w14:textId="77777777">
      <w:pPr>
        <w:rPr>
          <w:rFonts w:ascii="Verdana" w:hAnsi="Verdana"/>
          <w:sz w:val="18"/>
          <w:szCs w:val="18"/>
        </w:rPr>
      </w:pPr>
      <w:r w:rsidRPr="008151B6">
        <w:rPr>
          <w:rFonts w:ascii="Verdana" w:hAnsi="Verdana"/>
          <w:sz w:val="18"/>
          <w:szCs w:val="18"/>
        </w:rPr>
        <w:t>GA</w:t>
      </w:r>
    </w:p>
    <w:p w:rsidRPr="008151B6" w:rsidR="00AD3AF4" w:rsidRDefault="00AD3AF4" w14:paraId="7E3D51BA" w14:textId="017DB04B">
      <w:pPr>
        <w:rPr>
          <w:rFonts w:ascii="Verdana" w:hAnsi="Verdana"/>
          <w:sz w:val="18"/>
          <w:szCs w:val="18"/>
        </w:rPr>
      </w:pPr>
      <w:r w:rsidRPr="008151B6">
        <w:rPr>
          <w:rFonts w:ascii="Verdana" w:hAnsi="Verdana"/>
          <w:sz w:val="18"/>
          <w:szCs w:val="18"/>
        </w:rPr>
        <w:t>In artikel 88 wordt “een op grond van artikel 3, 34 of 36a gereguleerd beroep,” vervangen door “een op grond van artikel 3 of 34 gereguleerd beroep”.</w:t>
      </w:r>
    </w:p>
    <w:p w:rsidRPr="008151B6" w:rsidR="00AD3AF4" w:rsidRDefault="00761310" w14:paraId="5C6B1589" w14:textId="7EF77FD8">
      <w:pPr>
        <w:rPr>
          <w:rFonts w:ascii="Verdana" w:hAnsi="Verdana"/>
          <w:b/>
          <w:bCs/>
          <w:sz w:val="18"/>
          <w:szCs w:val="18"/>
        </w:rPr>
      </w:pPr>
      <w:r w:rsidRPr="008151B6">
        <w:rPr>
          <w:rFonts w:ascii="Verdana" w:hAnsi="Verdana"/>
          <w:b/>
          <w:bCs/>
          <w:sz w:val="18"/>
          <w:szCs w:val="18"/>
        </w:rPr>
        <w:t>H</w:t>
      </w:r>
    </w:p>
    <w:p w:rsidRPr="008151B6" w:rsidR="004D11D7" w:rsidRDefault="00D77D66" w14:paraId="40027010" w14:textId="2BC90681">
      <w:pPr>
        <w:rPr>
          <w:rFonts w:ascii="Verdana" w:hAnsi="Verdana"/>
          <w:sz w:val="18"/>
          <w:szCs w:val="18"/>
        </w:rPr>
      </w:pPr>
      <w:r w:rsidRPr="008151B6">
        <w:rPr>
          <w:rFonts w:ascii="Verdana" w:hAnsi="Verdana"/>
          <w:sz w:val="18"/>
          <w:szCs w:val="18"/>
        </w:rPr>
        <w:t xml:space="preserve">In </w:t>
      </w:r>
      <w:r w:rsidRPr="008151B6" w:rsidR="004D11D7">
        <w:rPr>
          <w:rFonts w:ascii="Verdana" w:hAnsi="Verdana"/>
          <w:sz w:val="18"/>
          <w:szCs w:val="18"/>
        </w:rPr>
        <w:t xml:space="preserve">artikel I </w:t>
      </w:r>
      <w:r w:rsidRPr="008151B6">
        <w:rPr>
          <w:rFonts w:ascii="Verdana" w:hAnsi="Verdana"/>
          <w:sz w:val="18"/>
          <w:szCs w:val="18"/>
        </w:rPr>
        <w:t xml:space="preserve">wordt na </w:t>
      </w:r>
      <w:r w:rsidRPr="008151B6" w:rsidR="004D11D7">
        <w:rPr>
          <w:rFonts w:ascii="Verdana" w:hAnsi="Verdana"/>
          <w:sz w:val="18"/>
          <w:szCs w:val="18"/>
        </w:rPr>
        <w:t>onderdeel H een onderdeel ingevoegd, luidende:</w:t>
      </w:r>
    </w:p>
    <w:p w:rsidRPr="008151B6" w:rsidR="004D11D7" w:rsidRDefault="00284EFD" w14:paraId="21DE353F" w14:textId="7719ACBC">
      <w:pPr>
        <w:rPr>
          <w:rFonts w:ascii="Verdana" w:hAnsi="Verdana"/>
          <w:sz w:val="18"/>
          <w:szCs w:val="18"/>
        </w:rPr>
      </w:pPr>
      <w:r w:rsidRPr="008151B6">
        <w:rPr>
          <w:rFonts w:ascii="Verdana" w:hAnsi="Verdana"/>
          <w:sz w:val="18"/>
          <w:szCs w:val="18"/>
        </w:rPr>
        <w:t>I</w:t>
      </w:r>
    </w:p>
    <w:p w:rsidRPr="008151B6" w:rsidR="004D11D7" w:rsidRDefault="004D11D7" w14:paraId="7F257A23" w14:textId="55C0CFBC">
      <w:pPr>
        <w:rPr>
          <w:rFonts w:ascii="Verdana" w:hAnsi="Verdana"/>
          <w:sz w:val="18"/>
          <w:szCs w:val="18"/>
        </w:rPr>
      </w:pPr>
      <w:r w:rsidRPr="008151B6">
        <w:rPr>
          <w:rFonts w:ascii="Verdana" w:hAnsi="Verdana"/>
          <w:sz w:val="18"/>
          <w:szCs w:val="18"/>
        </w:rPr>
        <w:t xml:space="preserve">In artikel 100, tweede lid, </w:t>
      </w:r>
      <w:r w:rsidRPr="008151B6" w:rsidR="00284EFD">
        <w:rPr>
          <w:rFonts w:ascii="Verdana" w:hAnsi="Verdana"/>
          <w:sz w:val="18"/>
          <w:szCs w:val="18"/>
        </w:rPr>
        <w:t xml:space="preserve">vervalt </w:t>
      </w:r>
      <w:r w:rsidRPr="008151B6">
        <w:rPr>
          <w:rFonts w:ascii="Verdana" w:hAnsi="Verdana"/>
          <w:sz w:val="18"/>
          <w:szCs w:val="18"/>
        </w:rPr>
        <w:t>“- artikel 36a, derde lid, tweede volzin</w:t>
      </w:r>
      <w:r w:rsidRPr="008151B6" w:rsidR="006F784D">
        <w:rPr>
          <w:rFonts w:ascii="Verdana" w:hAnsi="Verdana"/>
          <w:sz w:val="18"/>
          <w:szCs w:val="18"/>
        </w:rPr>
        <w:t>;</w:t>
      </w:r>
      <w:r w:rsidRPr="008151B6">
        <w:rPr>
          <w:rFonts w:ascii="Verdana" w:hAnsi="Verdana"/>
          <w:sz w:val="18"/>
          <w:szCs w:val="18"/>
        </w:rPr>
        <w:t>”.</w:t>
      </w:r>
    </w:p>
    <w:p w:rsidRPr="008151B6" w:rsidR="00496D20" w:rsidRDefault="00496D20" w14:paraId="2CF47708" w14:textId="77777777">
      <w:pPr>
        <w:rPr>
          <w:rFonts w:ascii="Verdana" w:hAnsi="Verdana"/>
          <w:sz w:val="18"/>
          <w:szCs w:val="18"/>
        </w:rPr>
      </w:pPr>
    </w:p>
    <w:p w:rsidRPr="008151B6" w:rsidR="001D0C98" w:rsidP="001D0C98" w:rsidRDefault="00913553" w14:paraId="0529426A" w14:textId="57AD9A8E">
      <w:pPr>
        <w:rPr>
          <w:rFonts w:ascii="Verdana" w:hAnsi="Verdana"/>
          <w:sz w:val="18"/>
          <w:szCs w:val="18"/>
        </w:rPr>
      </w:pPr>
      <w:r w:rsidRPr="008151B6">
        <w:rPr>
          <w:rFonts w:ascii="Verdana" w:hAnsi="Verdana"/>
          <w:b/>
          <w:bCs/>
          <w:sz w:val="18"/>
          <w:szCs w:val="18"/>
        </w:rPr>
        <w:t>Toelichting</w:t>
      </w:r>
      <w:r w:rsidRPr="008151B6" w:rsidR="00D176AE">
        <w:rPr>
          <w:rFonts w:ascii="Verdana" w:hAnsi="Verdana"/>
          <w:sz w:val="18"/>
          <w:szCs w:val="18"/>
        </w:rPr>
        <w:br/>
      </w:r>
      <w:r w:rsidRPr="008151B6" w:rsidR="00D176AE">
        <w:rPr>
          <w:rFonts w:ascii="Verdana" w:hAnsi="Verdana"/>
          <w:sz w:val="18"/>
          <w:szCs w:val="18"/>
        </w:rPr>
        <w:br/>
        <w:t>Deze nota van wijziging bevat e</w:t>
      </w:r>
      <w:r w:rsidRPr="008151B6" w:rsidR="004830F9">
        <w:rPr>
          <w:rFonts w:ascii="Verdana" w:hAnsi="Verdana"/>
          <w:sz w:val="18"/>
          <w:szCs w:val="18"/>
        </w:rPr>
        <w:t xml:space="preserve">nkele </w:t>
      </w:r>
      <w:r w:rsidRPr="008151B6" w:rsidR="00D176AE">
        <w:rPr>
          <w:rFonts w:ascii="Verdana" w:hAnsi="Verdana"/>
          <w:sz w:val="18"/>
          <w:szCs w:val="18"/>
        </w:rPr>
        <w:t xml:space="preserve">aanpassingen van het wetsvoorstel, </w:t>
      </w:r>
      <w:r w:rsidRPr="008151B6" w:rsidR="003D0124">
        <w:rPr>
          <w:rFonts w:ascii="Verdana" w:hAnsi="Verdana"/>
          <w:sz w:val="18"/>
          <w:szCs w:val="18"/>
        </w:rPr>
        <w:t xml:space="preserve">die </w:t>
      </w:r>
      <w:r w:rsidRPr="008151B6" w:rsidR="00D176AE">
        <w:rPr>
          <w:rFonts w:ascii="Verdana" w:hAnsi="Verdana"/>
          <w:sz w:val="18"/>
          <w:szCs w:val="18"/>
        </w:rPr>
        <w:t xml:space="preserve">ook al </w:t>
      </w:r>
      <w:r w:rsidRPr="008151B6" w:rsidR="003D0124">
        <w:rPr>
          <w:rFonts w:ascii="Verdana" w:hAnsi="Verdana"/>
          <w:sz w:val="18"/>
          <w:szCs w:val="18"/>
        </w:rPr>
        <w:t xml:space="preserve">zijn </w:t>
      </w:r>
      <w:r w:rsidRPr="008151B6" w:rsidR="00D176AE">
        <w:rPr>
          <w:rFonts w:ascii="Verdana" w:hAnsi="Verdana"/>
          <w:sz w:val="18"/>
          <w:szCs w:val="18"/>
        </w:rPr>
        <w:t xml:space="preserve">aangekondigd in de Verzamelbrief </w:t>
      </w:r>
      <w:r w:rsidRPr="008151B6" w:rsidR="0013468D">
        <w:rPr>
          <w:rFonts w:ascii="Verdana" w:hAnsi="Verdana"/>
          <w:sz w:val="18"/>
          <w:szCs w:val="18"/>
        </w:rPr>
        <w:t xml:space="preserve">Wet BIG 2025 </w:t>
      </w:r>
      <w:r w:rsidRPr="008151B6" w:rsidR="00D176AE">
        <w:rPr>
          <w:rFonts w:ascii="Verdana" w:hAnsi="Verdana"/>
          <w:sz w:val="18"/>
          <w:szCs w:val="18"/>
        </w:rPr>
        <w:t>van 25 november 2025</w:t>
      </w:r>
      <w:r w:rsidRPr="008151B6" w:rsidR="00726DA9">
        <w:rPr>
          <w:rStyle w:val="Voetnootmarkering"/>
          <w:rFonts w:ascii="Verdana" w:hAnsi="Verdana"/>
          <w:sz w:val="18"/>
          <w:szCs w:val="18"/>
        </w:rPr>
        <w:footnoteReference w:id="1"/>
      </w:r>
      <w:r w:rsidRPr="008151B6" w:rsidR="00D176AE">
        <w:rPr>
          <w:rFonts w:ascii="Verdana" w:hAnsi="Verdana"/>
          <w:sz w:val="18"/>
          <w:szCs w:val="18"/>
        </w:rPr>
        <w:t xml:space="preserve">. Verder bevat de nota van wijziging een aantal </w:t>
      </w:r>
      <w:r w:rsidRPr="008151B6" w:rsidR="003D0124">
        <w:rPr>
          <w:rFonts w:ascii="Verdana" w:hAnsi="Verdana"/>
          <w:sz w:val="18"/>
          <w:szCs w:val="18"/>
        </w:rPr>
        <w:t>juridisch-</w:t>
      </w:r>
      <w:r w:rsidRPr="008151B6" w:rsidR="00D176AE">
        <w:rPr>
          <w:rFonts w:ascii="Verdana" w:hAnsi="Verdana"/>
          <w:sz w:val="18"/>
          <w:szCs w:val="18"/>
        </w:rPr>
        <w:t>technische verbeteringen van het wetsvoorstel en de wet.</w:t>
      </w:r>
      <w:r w:rsidRPr="008151B6" w:rsidR="004E04D3">
        <w:rPr>
          <w:rFonts w:ascii="Verdana" w:hAnsi="Verdana"/>
          <w:sz w:val="18"/>
          <w:szCs w:val="18"/>
        </w:rPr>
        <w:t xml:space="preserve"> </w:t>
      </w:r>
      <w:r w:rsidRPr="008151B6" w:rsidR="00726DA9">
        <w:rPr>
          <w:rFonts w:ascii="Verdana" w:hAnsi="Verdana"/>
          <w:sz w:val="18"/>
          <w:szCs w:val="18"/>
        </w:rPr>
        <w:br/>
      </w:r>
      <w:r w:rsidRPr="008151B6" w:rsidR="00726DA9">
        <w:rPr>
          <w:rFonts w:ascii="Verdana" w:hAnsi="Verdana"/>
          <w:sz w:val="18"/>
          <w:szCs w:val="18"/>
        </w:rPr>
        <w:br/>
      </w:r>
      <w:r w:rsidRPr="008151B6" w:rsidR="004E04D3">
        <w:rPr>
          <w:rFonts w:ascii="Verdana" w:hAnsi="Verdana"/>
          <w:sz w:val="18"/>
          <w:szCs w:val="18"/>
        </w:rPr>
        <w:t>I</w:t>
      </w:r>
      <w:r w:rsidRPr="008151B6" w:rsidR="00000C48">
        <w:rPr>
          <w:rFonts w:ascii="Verdana" w:hAnsi="Verdana"/>
          <w:sz w:val="18"/>
          <w:szCs w:val="18"/>
        </w:rPr>
        <w:t xml:space="preserve">n de Kamerbrief </w:t>
      </w:r>
      <w:r w:rsidRPr="008151B6" w:rsidR="00726DA9">
        <w:rPr>
          <w:rFonts w:ascii="Verdana" w:hAnsi="Verdana"/>
          <w:sz w:val="18"/>
          <w:szCs w:val="18"/>
        </w:rPr>
        <w:t>van 16 juni 2025</w:t>
      </w:r>
      <w:r w:rsidRPr="008151B6" w:rsidR="0013468D">
        <w:rPr>
          <w:rStyle w:val="Voetnootmarkering"/>
          <w:rFonts w:ascii="Verdana" w:hAnsi="Verdana"/>
          <w:sz w:val="18"/>
          <w:szCs w:val="18"/>
        </w:rPr>
        <w:footnoteReference w:id="2"/>
      </w:r>
      <w:r w:rsidRPr="008151B6" w:rsidR="00726DA9">
        <w:rPr>
          <w:rFonts w:ascii="Verdana" w:hAnsi="Verdana"/>
          <w:sz w:val="18"/>
          <w:szCs w:val="18"/>
        </w:rPr>
        <w:t xml:space="preserve"> </w:t>
      </w:r>
      <w:r w:rsidRPr="008151B6" w:rsidR="00D176AE">
        <w:rPr>
          <w:rFonts w:ascii="Verdana" w:hAnsi="Verdana"/>
          <w:sz w:val="18"/>
          <w:szCs w:val="18"/>
        </w:rPr>
        <w:t xml:space="preserve">heb ik </w:t>
      </w:r>
      <w:r w:rsidRPr="008151B6" w:rsidR="00000C48">
        <w:rPr>
          <w:rFonts w:ascii="Verdana" w:hAnsi="Verdana"/>
          <w:sz w:val="18"/>
          <w:szCs w:val="18"/>
        </w:rPr>
        <w:t xml:space="preserve">aangegeven </w:t>
      </w:r>
      <w:r w:rsidRPr="008151B6" w:rsidR="004E04D3">
        <w:rPr>
          <w:rFonts w:ascii="Verdana" w:hAnsi="Verdana"/>
          <w:sz w:val="18"/>
          <w:szCs w:val="18"/>
        </w:rPr>
        <w:t>u</w:t>
      </w:r>
      <w:r w:rsidRPr="008151B6" w:rsidR="001D0C98">
        <w:rPr>
          <w:rFonts w:ascii="Verdana" w:hAnsi="Verdana"/>
          <w:sz w:val="18"/>
          <w:szCs w:val="18"/>
        </w:rPr>
        <w:t xml:space="preserve">itvoering </w:t>
      </w:r>
      <w:r w:rsidRPr="008151B6" w:rsidR="00000C48">
        <w:rPr>
          <w:rFonts w:ascii="Verdana" w:hAnsi="Verdana"/>
          <w:sz w:val="18"/>
          <w:szCs w:val="18"/>
        </w:rPr>
        <w:t>te willen geven</w:t>
      </w:r>
      <w:r w:rsidRPr="008151B6" w:rsidR="001D0C98">
        <w:rPr>
          <w:rFonts w:ascii="Verdana" w:hAnsi="Verdana"/>
          <w:sz w:val="18"/>
          <w:szCs w:val="18"/>
        </w:rPr>
        <w:t xml:space="preserve"> aan het advies van de Gezondheidsraad</w:t>
      </w:r>
      <w:r w:rsidRPr="008151B6" w:rsidR="001D0C98">
        <w:rPr>
          <w:rStyle w:val="Voetnootmarkering"/>
          <w:rFonts w:ascii="Verdana" w:hAnsi="Verdana"/>
          <w:sz w:val="18"/>
          <w:szCs w:val="18"/>
        </w:rPr>
        <w:footnoteReference w:id="3"/>
      </w:r>
      <w:r w:rsidRPr="008151B6" w:rsidR="001D0C98">
        <w:rPr>
          <w:rFonts w:ascii="Verdana" w:hAnsi="Verdana"/>
          <w:sz w:val="18"/>
          <w:szCs w:val="18"/>
        </w:rPr>
        <w:t xml:space="preserve"> </w:t>
      </w:r>
      <w:r w:rsidRPr="008151B6" w:rsidR="00745136">
        <w:rPr>
          <w:rFonts w:ascii="Verdana" w:hAnsi="Verdana"/>
          <w:sz w:val="18"/>
          <w:szCs w:val="18"/>
        </w:rPr>
        <w:t>om het experimenteerartikel</w:t>
      </w:r>
      <w:r w:rsidRPr="008151B6" w:rsidR="00D00782">
        <w:rPr>
          <w:rFonts w:ascii="Verdana" w:hAnsi="Verdana"/>
          <w:sz w:val="18"/>
          <w:szCs w:val="18"/>
        </w:rPr>
        <w:t xml:space="preserve"> op </w:t>
      </w:r>
      <w:r w:rsidRPr="008151B6" w:rsidR="00F33E83">
        <w:rPr>
          <w:rFonts w:ascii="Verdana" w:hAnsi="Verdana"/>
          <w:sz w:val="18"/>
          <w:szCs w:val="18"/>
        </w:rPr>
        <w:t>basis waarvan bepaalde categorieën beroepsbeoefenaren bij wijze van experiment voorbehouden handelingen mogen verrichten</w:t>
      </w:r>
      <w:r w:rsidRPr="008151B6" w:rsidR="00821017">
        <w:rPr>
          <w:rFonts w:ascii="Verdana" w:hAnsi="Verdana"/>
          <w:sz w:val="18"/>
          <w:szCs w:val="18"/>
        </w:rPr>
        <w:t>,</w:t>
      </w:r>
      <w:r w:rsidRPr="008151B6" w:rsidR="00745136">
        <w:rPr>
          <w:rFonts w:ascii="Verdana" w:hAnsi="Verdana"/>
          <w:sz w:val="18"/>
          <w:szCs w:val="18"/>
        </w:rPr>
        <w:t xml:space="preserve"> te laten vervallen</w:t>
      </w:r>
      <w:r w:rsidRPr="008151B6" w:rsidR="00650E23">
        <w:rPr>
          <w:rFonts w:ascii="Verdana" w:hAnsi="Verdana"/>
          <w:sz w:val="18"/>
          <w:szCs w:val="18"/>
        </w:rPr>
        <w:t xml:space="preserve">. </w:t>
      </w:r>
      <w:r w:rsidRPr="008151B6" w:rsidR="002D23B9">
        <w:rPr>
          <w:rFonts w:ascii="Verdana" w:hAnsi="Verdana"/>
          <w:sz w:val="18"/>
          <w:szCs w:val="18"/>
        </w:rPr>
        <w:t xml:space="preserve">Met de nota van wijziging wordt dit dan ook voorgesteld. </w:t>
      </w:r>
      <w:r w:rsidRPr="008151B6" w:rsidR="00254168">
        <w:rPr>
          <w:rFonts w:ascii="Verdana" w:hAnsi="Verdana"/>
          <w:sz w:val="18"/>
          <w:szCs w:val="18"/>
        </w:rPr>
        <w:t>D</w:t>
      </w:r>
      <w:r w:rsidRPr="008151B6" w:rsidR="00281210">
        <w:rPr>
          <w:rFonts w:ascii="Verdana" w:hAnsi="Verdana"/>
          <w:sz w:val="18"/>
          <w:szCs w:val="18"/>
        </w:rPr>
        <w:t xml:space="preserve">aarmee samenhangend, </w:t>
      </w:r>
      <w:r w:rsidRPr="008151B6" w:rsidR="00D00782">
        <w:rPr>
          <w:rFonts w:ascii="Verdana" w:hAnsi="Verdana"/>
          <w:sz w:val="18"/>
          <w:szCs w:val="18"/>
        </w:rPr>
        <w:lastRenderedPageBreak/>
        <w:t>dient</w:t>
      </w:r>
      <w:r w:rsidRPr="008151B6" w:rsidR="00254168">
        <w:rPr>
          <w:rFonts w:ascii="Verdana" w:hAnsi="Verdana"/>
          <w:sz w:val="18"/>
          <w:szCs w:val="18"/>
        </w:rPr>
        <w:t xml:space="preserve"> ook </w:t>
      </w:r>
      <w:r w:rsidRPr="008151B6" w:rsidR="00281210">
        <w:rPr>
          <w:rFonts w:ascii="Verdana" w:hAnsi="Verdana"/>
          <w:sz w:val="18"/>
          <w:szCs w:val="18"/>
        </w:rPr>
        <w:t xml:space="preserve">artikel 36b </w:t>
      </w:r>
      <w:r w:rsidRPr="008151B6" w:rsidR="00254168">
        <w:rPr>
          <w:rFonts w:ascii="Verdana" w:hAnsi="Verdana"/>
          <w:sz w:val="18"/>
          <w:szCs w:val="18"/>
        </w:rPr>
        <w:t>op basis waarvan een</w:t>
      </w:r>
      <w:r w:rsidRPr="008151B6" w:rsidR="00281210">
        <w:rPr>
          <w:rFonts w:ascii="Verdana" w:hAnsi="Verdana"/>
          <w:sz w:val="18"/>
          <w:szCs w:val="18"/>
        </w:rPr>
        <w:t xml:space="preserve"> tijdelijk regis</w:t>
      </w:r>
      <w:r w:rsidRPr="008151B6" w:rsidR="00755192">
        <w:rPr>
          <w:rFonts w:ascii="Verdana" w:hAnsi="Verdana"/>
          <w:sz w:val="18"/>
          <w:szCs w:val="18"/>
        </w:rPr>
        <w:t>t</w:t>
      </w:r>
      <w:r w:rsidRPr="008151B6" w:rsidR="00281210">
        <w:rPr>
          <w:rFonts w:ascii="Verdana" w:hAnsi="Verdana"/>
          <w:sz w:val="18"/>
          <w:szCs w:val="18"/>
        </w:rPr>
        <w:t xml:space="preserve">er </w:t>
      </w:r>
      <w:r w:rsidRPr="008151B6" w:rsidR="00254168">
        <w:rPr>
          <w:rFonts w:ascii="Verdana" w:hAnsi="Verdana"/>
          <w:sz w:val="18"/>
          <w:szCs w:val="18"/>
        </w:rPr>
        <w:t xml:space="preserve">kan worden ingesteld </w:t>
      </w:r>
      <w:r w:rsidRPr="008151B6" w:rsidR="00281210">
        <w:rPr>
          <w:rFonts w:ascii="Verdana" w:hAnsi="Verdana"/>
          <w:sz w:val="18"/>
          <w:szCs w:val="18"/>
        </w:rPr>
        <w:t xml:space="preserve">voor </w:t>
      </w:r>
      <w:r w:rsidRPr="008151B6" w:rsidR="00D159AE">
        <w:rPr>
          <w:rFonts w:ascii="Verdana" w:hAnsi="Verdana"/>
          <w:sz w:val="18"/>
          <w:szCs w:val="18"/>
        </w:rPr>
        <w:t>deze experimenteerberoepen</w:t>
      </w:r>
      <w:r w:rsidRPr="008151B6" w:rsidR="006D78B0">
        <w:rPr>
          <w:rFonts w:ascii="Verdana" w:hAnsi="Verdana"/>
          <w:sz w:val="18"/>
          <w:szCs w:val="18"/>
        </w:rPr>
        <w:t>, te vervallen</w:t>
      </w:r>
      <w:r w:rsidRPr="008151B6" w:rsidR="00254168">
        <w:rPr>
          <w:rFonts w:ascii="Verdana" w:hAnsi="Verdana"/>
          <w:sz w:val="18"/>
          <w:szCs w:val="18"/>
        </w:rPr>
        <w:t>.</w:t>
      </w:r>
      <w:r w:rsidRPr="008151B6" w:rsidR="00B87A84">
        <w:rPr>
          <w:rFonts w:ascii="Verdana" w:hAnsi="Verdana"/>
          <w:sz w:val="18"/>
          <w:szCs w:val="18"/>
        </w:rPr>
        <w:t xml:space="preserve"> </w:t>
      </w:r>
      <w:r w:rsidRPr="008151B6" w:rsidR="00281210">
        <w:rPr>
          <w:rFonts w:ascii="Verdana" w:hAnsi="Verdana"/>
          <w:sz w:val="18"/>
          <w:szCs w:val="18"/>
        </w:rPr>
        <w:t>Hierdoor ontstaat</w:t>
      </w:r>
      <w:r w:rsidRPr="008151B6" w:rsidR="00D159AE">
        <w:rPr>
          <w:rFonts w:ascii="Verdana" w:hAnsi="Verdana"/>
          <w:sz w:val="18"/>
          <w:szCs w:val="18"/>
        </w:rPr>
        <w:t>, zoals ook in de Kamerbrief uiteengezet,</w:t>
      </w:r>
      <w:r w:rsidRPr="008151B6" w:rsidR="001D0C98">
        <w:rPr>
          <w:rFonts w:ascii="Verdana" w:hAnsi="Verdana"/>
          <w:sz w:val="18"/>
          <w:szCs w:val="18"/>
        </w:rPr>
        <w:t xml:space="preserve"> één duidelijke en transparante route naar wettelijke regulering</w:t>
      </w:r>
      <w:r w:rsidRPr="008151B6" w:rsidR="00B87A84">
        <w:rPr>
          <w:rFonts w:ascii="Verdana" w:hAnsi="Verdana"/>
          <w:sz w:val="18"/>
          <w:szCs w:val="18"/>
        </w:rPr>
        <w:t xml:space="preserve"> </w:t>
      </w:r>
      <w:r w:rsidRPr="008151B6" w:rsidR="008D5F1D">
        <w:rPr>
          <w:rFonts w:ascii="Verdana" w:hAnsi="Verdana"/>
          <w:sz w:val="18"/>
          <w:szCs w:val="18"/>
        </w:rPr>
        <w:t>in de Wet BIG</w:t>
      </w:r>
      <w:r w:rsidRPr="008151B6" w:rsidR="001D0C98">
        <w:rPr>
          <w:rFonts w:ascii="Verdana" w:hAnsi="Verdana"/>
          <w:sz w:val="18"/>
          <w:szCs w:val="18"/>
        </w:rPr>
        <w:t xml:space="preserve">, </w:t>
      </w:r>
      <w:r w:rsidRPr="008151B6" w:rsidR="00840EF3">
        <w:rPr>
          <w:rFonts w:ascii="Verdana" w:hAnsi="Verdana"/>
          <w:sz w:val="18"/>
          <w:szCs w:val="18"/>
        </w:rPr>
        <w:t>volgens</w:t>
      </w:r>
      <w:r w:rsidRPr="008151B6" w:rsidR="001D0C98">
        <w:rPr>
          <w:rFonts w:ascii="Verdana" w:hAnsi="Verdana"/>
          <w:sz w:val="18"/>
          <w:szCs w:val="18"/>
        </w:rPr>
        <w:t xml:space="preserve"> het uitgangspunt ‘nee, tenzij’: regulering </w:t>
      </w:r>
      <w:r w:rsidRPr="008151B6" w:rsidR="00254168">
        <w:rPr>
          <w:rFonts w:ascii="Verdana" w:hAnsi="Verdana"/>
          <w:sz w:val="18"/>
          <w:szCs w:val="18"/>
        </w:rPr>
        <w:t xml:space="preserve">van een beroep </w:t>
      </w:r>
      <w:r w:rsidRPr="008151B6" w:rsidR="001D0C98">
        <w:rPr>
          <w:rFonts w:ascii="Verdana" w:hAnsi="Verdana"/>
          <w:sz w:val="18"/>
          <w:szCs w:val="18"/>
        </w:rPr>
        <w:t>vindt uitsluitend plaats als dit noodzakelijk is ter bescherming van patiënten tegen onzorgvuldig of ondeskundig handelen.</w:t>
      </w:r>
      <w:r w:rsidRPr="008151B6" w:rsidR="008D5F1D">
        <w:rPr>
          <w:rFonts w:ascii="Verdana" w:hAnsi="Verdana"/>
          <w:sz w:val="18"/>
          <w:szCs w:val="18"/>
        </w:rPr>
        <w:t xml:space="preserve"> </w:t>
      </w:r>
      <w:r w:rsidRPr="008151B6" w:rsidR="00AD33E9">
        <w:rPr>
          <w:rFonts w:ascii="Verdana" w:hAnsi="Verdana"/>
          <w:sz w:val="18"/>
          <w:szCs w:val="18"/>
        </w:rPr>
        <w:t xml:space="preserve">De </w:t>
      </w:r>
      <w:r w:rsidRPr="008151B6" w:rsidR="00650E23">
        <w:rPr>
          <w:rFonts w:ascii="Verdana" w:hAnsi="Verdana"/>
          <w:sz w:val="18"/>
          <w:szCs w:val="18"/>
        </w:rPr>
        <w:t xml:space="preserve">voorgestelde </w:t>
      </w:r>
      <w:r w:rsidRPr="008151B6" w:rsidR="00AD33E9">
        <w:rPr>
          <w:rFonts w:ascii="Verdana" w:hAnsi="Verdana"/>
          <w:sz w:val="18"/>
          <w:szCs w:val="18"/>
        </w:rPr>
        <w:t xml:space="preserve">aanpassingen </w:t>
      </w:r>
      <w:r w:rsidRPr="008151B6" w:rsidR="003A35CC">
        <w:rPr>
          <w:rFonts w:ascii="Verdana" w:hAnsi="Verdana"/>
          <w:sz w:val="18"/>
          <w:szCs w:val="18"/>
        </w:rPr>
        <w:t xml:space="preserve">door toevoeging van de </w:t>
      </w:r>
      <w:r w:rsidRPr="008151B6" w:rsidR="00AD33E9">
        <w:rPr>
          <w:rFonts w:ascii="Verdana" w:hAnsi="Verdana"/>
          <w:sz w:val="18"/>
          <w:szCs w:val="18"/>
        </w:rPr>
        <w:t xml:space="preserve">onderdelen </w:t>
      </w:r>
      <w:r w:rsidRPr="008151B6" w:rsidR="003A35CC">
        <w:rPr>
          <w:rFonts w:ascii="Verdana" w:hAnsi="Verdana"/>
          <w:sz w:val="18"/>
          <w:szCs w:val="18"/>
        </w:rPr>
        <w:t xml:space="preserve">BA, BB, CA, CC, CD, DA, DB, EA, FA, GA en I aan artikel I van het voorstel </w:t>
      </w:r>
      <w:r w:rsidRPr="008151B6" w:rsidR="00AD33E9">
        <w:rPr>
          <w:rFonts w:ascii="Verdana" w:hAnsi="Verdana"/>
          <w:sz w:val="18"/>
          <w:szCs w:val="18"/>
        </w:rPr>
        <w:t xml:space="preserve">hangen alle samen met het voorstel artikel 36a </w:t>
      </w:r>
      <w:r w:rsidRPr="008151B6" w:rsidR="00CD21D6">
        <w:rPr>
          <w:rFonts w:ascii="Verdana" w:hAnsi="Verdana"/>
          <w:sz w:val="18"/>
          <w:szCs w:val="18"/>
        </w:rPr>
        <w:t xml:space="preserve">van de Wet BIG </w:t>
      </w:r>
      <w:r w:rsidRPr="008151B6" w:rsidR="00AD33E9">
        <w:rPr>
          <w:rFonts w:ascii="Verdana" w:hAnsi="Verdana"/>
          <w:sz w:val="18"/>
          <w:szCs w:val="18"/>
        </w:rPr>
        <w:t>te laten vervallen.</w:t>
      </w:r>
      <w:r w:rsidRPr="008151B6" w:rsidR="00726DA9">
        <w:rPr>
          <w:rFonts w:ascii="Verdana" w:hAnsi="Verdana"/>
          <w:sz w:val="18"/>
          <w:szCs w:val="18"/>
        </w:rPr>
        <w:br/>
      </w:r>
      <w:r w:rsidRPr="008151B6" w:rsidR="00AD33E9">
        <w:rPr>
          <w:rFonts w:ascii="Verdana" w:hAnsi="Verdana"/>
          <w:sz w:val="18"/>
          <w:szCs w:val="18"/>
        </w:rPr>
        <w:t xml:space="preserve"> </w:t>
      </w:r>
      <w:r w:rsidRPr="008151B6" w:rsidR="00726DA9">
        <w:rPr>
          <w:rFonts w:ascii="Verdana" w:hAnsi="Verdana"/>
          <w:sz w:val="18"/>
          <w:szCs w:val="18"/>
        </w:rPr>
        <w:br/>
      </w:r>
      <w:r w:rsidRPr="008151B6" w:rsidR="00B87A84">
        <w:rPr>
          <w:rFonts w:ascii="Verdana" w:hAnsi="Verdana"/>
          <w:sz w:val="18"/>
          <w:szCs w:val="18"/>
        </w:rPr>
        <w:t xml:space="preserve">In </w:t>
      </w:r>
      <w:r w:rsidRPr="008151B6" w:rsidR="001D0C98">
        <w:rPr>
          <w:rFonts w:ascii="Verdana" w:hAnsi="Verdana"/>
          <w:sz w:val="18"/>
          <w:szCs w:val="18"/>
        </w:rPr>
        <w:t xml:space="preserve">2023 </w:t>
      </w:r>
      <w:r w:rsidRPr="008151B6" w:rsidR="00F348A4">
        <w:rPr>
          <w:rFonts w:ascii="Verdana" w:hAnsi="Verdana"/>
          <w:sz w:val="18"/>
          <w:szCs w:val="18"/>
        </w:rPr>
        <w:t xml:space="preserve">heeft </w:t>
      </w:r>
      <w:r w:rsidRPr="008151B6" w:rsidR="001D0C98">
        <w:rPr>
          <w:rFonts w:ascii="Verdana" w:hAnsi="Verdana"/>
          <w:sz w:val="18"/>
          <w:szCs w:val="18"/>
        </w:rPr>
        <w:t xml:space="preserve">de Minister van VWS de Gezondheidsraad </w:t>
      </w:r>
      <w:r w:rsidRPr="008151B6" w:rsidR="00F348A4">
        <w:rPr>
          <w:rFonts w:ascii="Verdana" w:hAnsi="Verdana"/>
          <w:sz w:val="18"/>
          <w:szCs w:val="18"/>
        </w:rPr>
        <w:t xml:space="preserve">gevraagd </w:t>
      </w:r>
      <w:r w:rsidRPr="008151B6" w:rsidR="001D0C98">
        <w:rPr>
          <w:rFonts w:ascii="Verdana" w:hAnsi="Verdana"/>
          <w:sz w:val="18"/>
          <w:szCs w:val="18"/>
        </w:rPr>
        <w:t>te adviseren over een toekomstbestendig toetsingskader voor het</w:t>
      </w:r>
      <w:r w:rsidRPr="008151B6" w:rsidR="001B55B3">
        <w:rPr>
          <w:rFonts w:ascii="Verdana" w:hAnsi="Verdana"/>
          <w:sz w:val="18"/>
          <w:szCs w:val="18"/>
        </w:rPr>
        <w:t xml:space="preserve"> opnemen</w:t>
      </w:r>
      <w:r w:rsidRPr="008151B6" w:rsidR="001D0C98">
        <w:rPr>
          <w:rFonts w:ascii="Verdana" w:hAnsi="Verdana"/>
          <w:sz w:val="18"/>
          <w:szCs w:val="18"/>
        </w:rPr>
        <w:t xml:space="preserve"> van nieuwe beroepen en voorbehouden handelingen in de Wet BIG</w:t>
      </w:r>
      <w:r w:rsidRPr="008151B6" w:rsidR="00C1053F">
        <w:rPr>
          <w:rStyle w:val="Voetnootmarkering"/>
          <w:rFonts w:ascii="Verdana" w:hAnsi="Verdana"/>
          <w:sz w:val="18"/>
          <w:szCs w:val="18"/>
        </w:rPr>
        <w:footnoteReference w:id="4"/>
      </w:r>
      <w:r w:rsidRPr="008151B6" w:rsidR="001D0C98">
        <w:rPr>
          <w:rFonts w:ascii="Verdana" w:hAnsi="Verdana"/>
          <w:sz w:val="18"/>
          <w:szCs w:val="18"/>
        </w:rPr>
        <w:t xml:space="preserve">. Ook </w:t>
      </w:r>
      <w:r w:rsidRPr="008151B6" w:rsidR="00DA16BE">
        <w:rPr>
          <w:rFonts w:ascii="Verdana" w:hAnsi="Verdana"/>
          <w:sz w:val="18"/>
          <w:szCs w:val="18"/>
        </w:rPr>
        <w:t xml:space="preserve">is </w:t>
      </w:r>
      <w:r w:rsidRPr="008151B6" w:rsidR="001D0C98">
        <w:rPr>
          <w:rFonts w:ascii="Verdana" w:hAnsi="Verdana"/>
          <w:sz w:val="18"/>
          <w:szCs w:val="18"/>
        </w:rPr>
        <w:t xml:space="preserve">gevraagd om een heldere en toegankelijke adviesprocedure voor </w:t>
      </w:r>
      <w:r w:rsidRPr="008151B6" w:rsidR="00F348A4">
        <w:rPr>
          <w:rFonts w:ascii="Verdana" w:hAnsi="Verdana"/>
          <w:sz w:val="18"/>
          <w:szCs w:val="18"/>
        </w:rPr>
        <w:t xml:space="preserve">de regulering van </w:t>
      </w:r>
      <w:r w:rsidRPr="008151B6" w:rsidR="001D0C98">
        <w:rPr>
          <w:rFonts w:ascii="Verdana" w:hAnsi="Verdana"/>
          <w:sz w:val="18"/>
          <w:szCs w:val="18"/>
        </w:rPr>
        <w:t xml:space="preserve">voorbehouden handelingen en van beroepen. </w:t>
      </w:r>
      <w:r w:rsidRPr="008151B6" w:rsidR="00B65310">
        <w:rPr>
          <w:rFonts w:ascii="Verdana" w:hAnsi="Verdana"/>
          <w:sz w:val="18"/>
          <w:szCs w:val="18"/>
        </w:rPr>
        <w:t>In</w:t>
      </w:r>
      <w:r w:rsidRPr="008151B6" w:rsidR="001D0C98">
        <w:rPr>
          <w:rFonts w:ascii="Verdana" w:hAnsi="Verdana"/>
          <w:sz w:val="18"/>
          <w:szCs w:val="18"/>
        </w:rPr>
        <w:t xml:space="preserve"> juni 2025 bracht de Gezondheidsraad </w:t>
      </w:r>
      <w:r w:rsidRPr="008151B6" w:rsidR="009B287B">
        <w:rPr>
          <w:rFonts w:ascii="Verdana" w:hAnsi="Verdana"/>
          <w:sz w:val="18"/>
          <w:szCs w:val="18"/>
        </w:rPr>
        <w:t>zijn</w:t>
      </w:r>
      <w:r w:rsidRPr="008151B6" w:rsidR="001D0C98">
        <w:rPr>
          <w:rFonts w:ascii="Verdana" w:hAnsi="Verdana"/>
          <w:sz w:val="18"/>
          <w:szCs w:val="18"/>
        </w:rPr>
        <w:t xml:space="preserve"> advies uit en </w:t>
      </w:r>
      <w:r w:rsidRPr="008151B6" w:rsidR="00B65310">
        <w:rPr>
          <w:rFonts w:ascii="Verdana" w:hAnsi="Verdana"/>
          <w:sz w:val="18"/>
          <w:szCs w:val="18"/>
        </w:rPr>
        <w:t xml:space="preserve">direct daarna </w:t>
      </w:r>
      <w:r w:rsidRPr="008151B6" w:rsidR="001D0C98">
        <w:rPr>
          <w:rFonts w:ascii="Verdana" w:hAnsi="Verdana"/>
          <w:sz w:val="18"/>
          <w:szCs w:val="18"/>
        </w:rPr>
        <w:t xml:space="preserve">volgde de </w:t>
      </w:r>
      <w:r w:rsidRPr="008151B6" w:rsidR="00F348A4">
        <w:rPr>
          <w:rFonts w:ascii="Verdana" w:hAnsi="Verdana"/>
          <w:sz w:val="18"/>
          <w:szCs w:val="18"/>
        </w:rPr>
        <w:t>beleids</w:t>
      </w:r>
      <w:r w:rsidRPr="008151B6" w:rsidR="001D0C98">
        <w:rPr>
          <w:rFonts w:ascii="Verdana" w:hAnsi="Verdana"/>
          <w:sz w:val="18"/>
          <w:szCs w:val="18"/>
        </w:rPr>
        <w:t xml:space="preserve">reactie </w:t>
      </w:r>
      <w:r w:rsidRPr="008151B6" w:rsidR="00F348A4">
        <w:rPr>
          <w:rFonts w:ascii="Verdana" w:hAnsi="Verdana"/>
          <w:sz w:val="18"/>
          <w:szCs w:val="18"/>
        </w:rPr>
        <w:t>hierop</w:t>
      </w:r>
      <w:r w:rsidRPr="008151B6" w:rsidR="00404DC4">
        <w:rPr>
          <w:rStyle w:val="Voetnootmarkering"/>
          <w:rFonts w:ascii="Verdana" w:hAnsi="Verdana"/>
          <w:sz w:val="18"/>
          <w:szCs w:val="18"/>
        </w:rPr>
        <w:footnoteReference w:id="5"/>
      </w:r>
      <w:r w:rsidRPr="008151B6" w:rsidR="00F348A4">
        <w:rPr>
          <w:rFonts w:ascii="Verdana" w:hAnsi="Verdana"/>
          <w:sz w:val="18"/>
          <w:szCs w:val="18"/>
        </w:rPr>
        <w:t xml:space="preserve">. </w:t>
      </w:r>
    </w:p>
    <w:p w:rsidRPr="008151B6" w:rsidR="001D0C98" w:rsidP="001D0C98" w:rsidRDefault="001D0C98" w14:paraId="1AE590BC" w14:textId="3D62CD46">
      <w:pPr>
        <w:rPr>
          <w:rFonts w:ascii="Verdana" w:hAnsi="Verdana"/>
          <w:sz w:val="18"/>
          <w:szCs w:val="18"/>
        </w:rPr>
      </w:pPr>
      <w:r w:rsidRPr="008151B6">
        <w:rPr>
          <w:rFonts w:ascii="Verdana" w:hAnsi="Verdana"/>
          <w:sz w:val="18"/>
          <w:szCs w:val="18"/>
        </w:rPr>
        <w:t xml:space="preserve">In </w:t>
      </w:r>
      <w:r w:rsidRPr="008151B6" w:rsidR="008B476B">
        <w:rPr>
          <w:rFonts w:ascii="Verdana" w:hAnsi="Verdana"/>
          <w:sz w:val="18"/>
          <w:szCs w:val="18"/>
        </w:rPr>
        <w:t>zijn</w:t>
      </w:r>
      <w:r w:rsidRPr="008151B6">
        <w:rPr>
          <w:rFonts w:ascii="Verdana" w:hAnsi="Verdana"/>
          <w:sz w:val="18"/>
          <w:szCs w:val="18"/>
        </w:rPr>
        <w:t xml:space="preserve"> advies concludeerde de Gezondheidsraad dat artikel 36a van de Wet BIG </w:t>
      </w:r>
      <w:r w:rsidRPr="008151B6" w:rsidR="00755192">
        <w:rPr>
          <w:rFonts w:ascii="Verdana" w:hAnsi="Verdana"/>
          <w:sz w:val="18"/>
          <w:szCs w:val="18"/>
        </w:rPr>
        <w:t>onvoldoende</w:t>
      </w:r>
      <w:r w:rsidRPr="008151B6">
        <w:rPr>
          <w:rFonts w:ascii="Verdana" w:hAnsi="Verdana"/>
          <w:sz w:val="18"/>
          <w:szCs w:val="18"/>
        </w:rPr>
        <w:t xml:space="preserve"> aansluit bij de doelstelling van de wet. Artikel 36a van de Wet BIG maakt het mogelijk om tijdelijk bevoegdheden bij wijze van experiment aan beroepsgroepen toe te kennen. Het richt zich vooral op taakherschikking en arbeidsmarktvraagstukken, terwijl de Wet BIG primair de patiëntveiligheid </w:t>
      </w:r>
      <w:r w:rsidRPr="008151B6" w:rsidR="008F50FD">
        <w:rPr>
          <w:rFonts w:ascii="Verdana" w:hAnsi="Verdana"/>
          <w:sz w:val="18"/>
          <w:szCs w:val="18"/>
        </w:rPr>
        <w:t xml:space="preserve">en </w:t>
      </w:r>
      <w:r w:rsidRPr="008151B6" w:rsidR="00E865C3">
        <w:rPr>
          <w:rFonts w:ascii="Verdana" w:hAnsi="Verdana"/>
          <w:sz w:val="18"/>
          <w:szCs w:val="18"/>
        </w:rPr>
        <w:t xml:space="preserve">de </w:t>
      </w:r>
      <w:r w:rsidRPr="008151B6" w:rsidR="008F50FD">
        <w:rPr>
          <w:rFonts w:ascii="Verdana" w:hAnsi="Verdana"/>
          <w:sz w:val="18"/>
          <w:szCs w:val="18"/>
        </w:rPr>
        <w:t xml:space="preserve">kwaliteit van de individuele beroepsbeoefenaar </w:t>
      </w:r>
      <w:r w:rsidRPr="008151B6" w:rsidR="00F627D5">
        <w:rPr>
          <w:rFonts w:ascii="Verdana" w:hAnsi="Verdana"/>
          <w:sz w:val="18"/>
          <w:szCs w:val="18"/>
        </w:rPr>
        <w:t>borgt</w:t>
      </w:r>
      <w:r w:rsidRPr="008151B6">
        <w:rPr>
          <w:rFonts w:ascii="Verdana" w:hAnsi="Verdana"/>
          <w:sz w:val="18"/>
          <w:szCs w:val="18"/>
        </w:rPr>
        <w:t>.</w:t>
      </w:r>
    </w:p>
    <w:p w:rsidRPr="008151B6" w:rsidR="008867D5" w:rsidP="002E05A8" w:rsidRDefault="001D0C98" w14:paraId="21BDF45D" w14:textId="6CE12F90">
      <w:pPr>
        <w:rPr>
          <w:rFonts w:ascii="Verdana" w:hAnsi="Verdana"/>
          <w:sz w:val="18"/>
          <w:szCs w:val="18"/>
        </w:rPr>
      </w:pPr>
      <w:r w:rsidRPr="008151B6">
        <w:rPr>
          <w:rFonts w:ascii="Verdana" w:hAnsi="Verdana"/>
          <w:sz w:val="18"/>
          <w:szCs w:val="18"/>
        </w:rPr>
        <w:t xml:space="preserve">Daardoor bestaan feitelijk twee routes voor opname van </w:t>
      </w:r>
      <w:r w:rsidRPr="008151B6" w:rsidR="00F348A4">
        <w:rPr>
          <w:rFonts w:ascii="Verdana" w:hAnsi="Verdana"/>
          <w:sz w:val="18"/>
          <w:szCs w:val="18"/>
        </w:rPr>
        <w:t>nieuwe</w:t>
      </w:r>
      <w:r w:rsidRPr="008151B6" w:rsidR="00B65310">
        <w:rPr>
          <w:rFonts w:ascii="Verdana" w:hAnsi="Verdana"/>
          <w:sz w:val="18"/>
          <w:szCs w:val="18"/>
        </w:rPr>
        <w:t xml:space="preserve"> </w:t>
      </w:r>
      <w:r w:rsidRPr="008151B6">
        <w:rPr>
          <w:rFonts w:ascii="Verdana" w:hAnsi="Verdana"/>
          <w:sz w:val="18"/>
          <w:szCs w:val="18"/>
        </w:rPr>
        <w:t xml:space="preserve">beroepen in de Wet BIG: </w:t>
      </w:r>
      <w:r w:rsidRPr="008151B6" w:rsidR="00F348A4">
        <w:rPr>
          <w:rFonts w:ascii="Verdana" w:hAnsi="Verdana"/>
          <w:sz w:val="18"/>
          <w:szCs w:val="18"/>
        </w:rPr>
        <w:t xml:space="preserve">één op basis van </w:t>
      </w:r>
      <w:r w:rsidRPr="008151B6">
        <w:rPr>
          <w:rFonts w:ascii="Verdana" w:hAnsi="Verdana"/>
          <w:sz w:val="18"/>
          <w:szCs w:val="18"/>
        </w:rPr>
        <w:t>patiëntveiligheid</w:t>
      </w:r>
      <w:r w:rsidRPr="008151B6" w:rsidR="00E865C3">
        <w:rPr>
          <w:rFonts w:ascii="Verdana" w:hAnsi="Verdana"/>
          <w:sz w:val="18"/>
          <w:szCs w:val="18"/>
        </w:rPr>
        <w:t xml:space="preserve"> en kwaliteit van de individuele beroepsbeoefenaar</w:t>
      </w:r>
      <w:r w:rsidRPr="008151B6">
        <w:rPr>
          <w:rFonts w:ascii="Verdana" w:hAnsi="Verdana"/>
          <w:sz w:val="18"/>
          <w:szCs w:val="18"/>
        </w:rPr>
        <w:t xml:space="preserve"> en </w:t>
      </w:r>
      <w:r w:rsidRPr="008151B6" w:rsidR="00F348A4">
        <w:rPr>
          <w:rFonts w:ascii="Verdana" w:hAnsi="Verdana"/>
          <w:sz w:val="18"/>
          <w:szCs w:val="18"/>
        </w:rPr>
        <w:t xml:space="preserve">één met als doel </w:t>
      </w:r>
      <w:r w:rsidRPr="008151B6">
        <w:rPr>
          <w:rFonts w:ascii="Verdana" w:hAnsi="Verdana"/>
          <w:sz w:val="18"/>
          <w:szCs w:val="18"/>
        </w:rPr>
        <w:t xml:space="preserve">taakherschikking. Dit leidt tot onduidelijkheid en inconsistentie. De Gezondheidsraad adviseert daarom artikel 36a van de Wet BIG te </w:t>
      </w:r>
      <w:r w:rsidRPr="008151B6" w:rsidR="00F348A4">
        <w:rPr>
          <w:rFonts w:ascii="Verdana" w:hAnsi="Verdana"/>
          <w:sz w:val="18"/>
          <w:szCs w:val="18"/>
        </w:rPr>
        <w:t>laten vervallen</w:t>
      </w:r>
      <w:r w:rsidRPr="008151B6">
        <w:rPr>
          <w:rFonts w:ascii="Verdana" w:hAnsi="Verdana"/>
          <w:sz w:val="18"/>
          <w:szCs w:val="18"/>
        </w:rPr>
        <w:t xml:space="preserve">. </w:t>
      </w:r>
    </w:p>
    <w:p w:rsidRPr="008151B6" w:rsidR="002E05A8" w:rsidP="002E05A8" w:rsidRDefault="00603FC1" w14:paraId="7B22332F" w14:textId="602CEB20">
      <w:pPr>
        <w:rPr>
          <w:rFonts w:ascii="Verdana" w:hAnsi="Verdana"/>
          <w:sz w:val="18"/>
          <w:szCs w:val="18"/>
        </w:rPr>
      </w:pPr>
      <w:r w:rsidRPr="008151B6">
        <w:rPr>
          <w:rFonts w:ascii="Verdana" w:hAnsi="Verdana"/>
          <w:sz w:val="18"/>
          <w:szCs w:val="18"/>
        </w:rPr>
        <w:t>Voor de duidelijkheid wordt opgemerkt dat het</w:t>
      </w:r>
      <w:r w:rsidRPr="008151B6" w:rsidR="008867D5">
        <w:rPr>
          <w:rFonts w:ascii="Verdana" w:hAnsi="Verdana"/>
          <w:sz w:val="18"/>
          <w:szCs w:val="18"/>
        </w:rPr>
        <w:t xml:space="preserve"> </w:t>
      </w:r>
      <w:r w:rsidRPr="008151B6" w:rsidR="00F348A4">
        <w:rPr>
          <w:rFonts w:ascii="Verdana" w:hAnsi="Verdana"/>
          <w:sz w:val="18"/>
          <w:szCs w:val="18"/>
        </w:rPr>
        <w:t xml:space="preserve">vervallen </w:t>
      </w:r>
      <w:r w:rsidRPr="008151B6" w:rsidR="008867D5">
        <w:rPr>
          <w:rFonts w:ascii="Verdana" w:hAnsi="Verdana"/>
          <w:sz w:val="18"/>
          <w:szCs w:val="18"/>
        </w:rPr>
        <w:t>van artikel 36</w:t>
      </w:r>
      <w:r w:rsidRPr="008151B6" w:rsidR="00840EF3">
        <w:rPr>
          <w:rFonts w:ascii="Verdana" w:hAnsi="Verdana"/>
          <w:sz w:val="18"/>
          <w:szCs w:val="18"/>
        </w:rPr>
        <w:t>a de</w:t>
      </w:r>
      <w:r w:rsidRPr="008151B6">
        <w:rPr>
          <w:rFonts w:ascii="Verdana" w:hAnsi="Verdana"/>
          <w:sz w:val="18"/>
          <w:szCs w:val="18"/>
        </w:rPr>
        <w:t xml:space="preserve"> mogelijkheden voor </w:t>
      </w:r>
      <w:r w:rsidRPr="008151B6" w:rsidR="008867D5">
        <w:rPr>
          <w:rFonts w:ascii="Verdana" w:hAnsi="Verdana"/>
          <w:sz w:val="18"/>
          <w:szCs w:val="18"/>
        </w:rPr>
        <w:t>taakherschikking</w:t>
      </w:r>
      <w:r w:rsidRPr="008151B6">
        <w:rPr>
          <w:rFonts w:ascii="Verdana" w:hAnsi="Verdana"/>
          <w:sz w:val="18"/>
          <w:szCs w:val="18"/>
        </w:rPr>
        <w:t xml:space="preserve"> onverkort in stand laat</w:t>
      </w:r>
      <w:r w:rsidRPr="008151B6" w:rsidR="008867D5">
        <w:rPr>
          <w:rFonts w:ascii="Verdana" w:hAnsi="Verdana"/>
          <w:sz w:val="18"/>
          <w:szCs w:val="18"/>
        </w:rPr>
        <w:t xml:space="preserve">. Binnen de bestaande wettelijke kaders, zoals de opdrachtregeling en de mogelijkheid van functionele zelfstandigheid, blijft ruimte bestaan om taken doelmatig te verdelen tussen </w:t>
      </w:r>
      <w:r w:rsidRPr="008151B6" w:rsidR="00467A30">
        <w:rPr>
          <w:rFonts w:ascii="Verdana" w:hAnsi="Verdana"/>
          <w:sz w:val="18"/>
          <w:szCs w:val="18"/>
        </w:rPr>
        <w:t>beroepsbeoefena</w:t>
      </w:r>
      <w:r w:rsidRPr="008151B6" w:rsidR="00DA16BE">
        <w:rPr>
          <w:rFonts w:ascii="Verdana" w:hAnsi="Verdana"/>
          <w:sz w:val="18"/>
          <w:szCs w:val="18"/>
        </w:rPr>
        <w:t>ars</w:t>
      </w:r>
      <w:r w:rsidRPr="008151B6" w:rsidR="008867D5">
        <w:rPr>
          <w:rFonts w:ascii="Verdana" w:hAnsi="Verdana"/>
          <w:sz w:val="18"/>
          <w:szCs w:val="18"/>
        </w:rPr>
        <w:t>.</w:t>
      </w:r>
      <w:bookmarkStart w:name="_Hlk222382175" w:id="0"/>
    </w:p>
    <w:p w:rsidRPr="008151B6" w:rsidR="00AD33E9" w:rsidP="002E05A8" w:rsidRDefault="00177062" w14:paraId="483E21D9" w14:textId="6711B8B6">
      <w:pPr>
        <w:rPr>
          <w:rFonts w:ascii="Verdana" w:hAnsi="Verdana"/>
          <w:sz w:val="18"/>
          <w:szCs w:val="18"/>
        </w:rPr>
      </w:pPr>
      <w:bookmarkStart w:name="_Hlk221726695" w:id="1"/>
      <w:bookmarkEnd w:id="0"/>
      <w:r w:rsidRPr="008151B6">
        <w:rPr>
          <w:rFonts w:ascii="Verdana" w:hAnsi="Verdana"/>
          <w:sz w:val="18"/>
          <w:szCs w:val="18"/>
        </w:rPr>
        <w:t xml:space="preserve">Voorts heeft de Gezondheidsraad in </w:t>
      </w:r>
      <w:r w:rsidRPr="008151B6" w:rsidR="00603FC1">
        <w:rPr>
          <w:rFonts w:ascii="Verdana" w:hAnsi="Verdana"/>
          <w:sz w:val="18"/>
          <w:szCs w:val="18"/>
        </w:rPr>
        <w:t>zijn</w:t>
      </w:r>
      <w:r w:rsidRPr="008151B6">
        <w:rPr>
          <w:rFonts w:ascii="Verdana" w:hAnsi="Verdana"/>
          <w:sz w:val="18"/>
          <w:szCs w:val="18"/>
        </w:rPr>
        <w:t xml:space="preserve"> </w:t>
      </w:r>
      <w:r w:rsidRPr="008151B6" w:rsidR="007E7894">
        <w:rPr>
          <w:rFonts w:ascii="Verdana" w:hAnsi="Verdana"/>
          <w:sz w:val="18"/>
          <w:szCs w:val="18"/>
        </w:rPr>
        <w:t xml:space="preserve">bovengenoemde </w:t>
      </w:r>
      <w:r w:rsidRPr="008151B6">
        <w:rPr>
          <w:rFonts w:ascii="Verdana" w:hAnsi="Verdana"/>
          <w:sz w:val="18"/>
          <w:szCs w:val="18"/>
        </w:rPr>
        <w:t xml:space="preserve">advies geadviseerd </w:t>
      </w:r>
      <w:r w:rsidRPr="008151B6" w:rsidR="007E7894">
        <w:rPr>
          <w:rFonts w:ascii="Verdana" w:hAnsi="Verdana"/>
          <w:sz w:val="18"/>
          <w:szCs w:val="18"/>
        </w:rPr>
        <w:t xml:space="preserve">een onafhankelijke instantie te belasten met de advisering </w:t>
      </w:r>
      <w:r w:rsidRPr="008151B6" w:rsidR="00840EF3">
        <w:rPr>
          <w:rFonts w:ascii="Verdana" w:hAnsi="Verdana"/>
          <w:sz w:val="18"/>
          <w:szCs w:val="18"/>
        </w:rPr>
        <w:t>over</w:t>
      </w:r>
      <w:r w:rsidRPr="008151B6" w:rsidR="007E7894">
        <w:rPr>
          <w:rFonts w:ascii="Verdana" w:hAnsi="Verdana"/>
          <w:sz w:val="18"/>
          <w:szCs w:val="18"/>
        </w:rPr>
        <w:t xml:space="preserve"> de regulering van beroepen en voorbehouden handelingen. Deze instantie </w:t>
      </w:r>
      <w:r w:rsidRPr="008151B6" w:rsidR="002D4DB6">
        <w:rPr>
          <w:rFonts w:ascii="Verdana" w:hAnsi="Verdana"/>
          <w:sz w:val="18"/>
          <w:szCs w:val="18"/>
        </w:rPr>
        <w:t>moet</w:t>
      </w:r>
      <w:r w:rsidRPr="008151B6" w:rsidR="002C7D78">
        <w:rPr>
          <w:rFonts w:ascii="Verdana" w:hAnsi="Verdana"/>
          <w:sz w:val="18"/>
          <w:szCs w:val="18"/>
        </w:rPr>
        <w:t xml:space="preserve"> </w:t>
      </w:r>
      <w:r w:rsidRPr="008151B6" w:rsidR="007E7894">
        <w:rPr>
          <w:rFonts w:ascii="Verdana" w:hAnsi="Verdana"/>
          <w:sz w:val="18"/>
          <w:szCs w:val="18"/>
        </w:rPr>
        <w:t xml:space="preserve">de door de Gezondheidsraad geschetste kaders voor de regulering van beroepen en voorbehouden handelingen nader </w:t>
      </w:r>
      <w:r w:rsidRPr="008151B6" w:rsidR="00152BC1">
        <w:rPr>
          <w:rFonts w:ascii="Verdana" w:hAnsi="Verdana"/>
          <w:sz w:val="18"/>
          <w:szCs w:val="18"/>
        </w:rPr>
        <w:t>concretiseren</w:t>
      </w:r>
      <w:bookmarkEnd w:id="1"/>
      <w:r w:rsidRPr="008151B6" w:rsidR="00152BC1">
        <w:rPr>
          <w:rFonts w:ascii="Verdana" w:hAnsi="Verdana"/>
          <w:sz w:val="18"/>
          <w:szCs w:val="18"/>
        </w:rPr>
        <w:t>.</w:t>
      </w:r>
      <w:r w:rsidRPr="008151B6" w:rsidDel="00152BC1" w:rsidR="002D4DB6">
        <w:rPr>
          <w:rFonts w:ascii="Verdana" w:hAnsi="Verdana"/>
          <w:sz w:val="18"/>
          <w:szCs w:val="18"/>
        </w:rPr>
        <w:t xml:space="preserve"> </w:t>
      </w:r>
      <w:r w:rsidRPr="008151B6" w:rsidR="00C51982">
        <w:rPr>
          <w:rFonts w:ascii="Verdana" w:hAnsi="Verdana"/>
          <w:sz w:val="18"/>
          <w:szCs w:val="18"/>
        </w:rPr>
        <w:t>Zoals in de Verzamelbrief</w:t>
      </w:r>
      <w:r w:rsidRPr="008151B6" w:rsidR="00DA16BE">
        <w:rPr>
          <w:rFonts w:ascii="Verdana" w:hAnsi="Verdana"/>
          <w:sz w:val="18"/>
          <w:szCs w:val="18"/>
        </w:rPr>
        <w:t xml:space="preserve"> Wet BIG 2025</w:t>
      </w:r>
      <w:r w:rsidRPr="008151B6" w:rsidR="00013561">
        <w:rPr>
          <w:rFonts w:ascii="Verdana" w:hAnsi="Verdana"/>
          <w:sz w:val="18"/>
          <w:szCs w:val="18"/>
        </w:rPr>
        <w:t xml:space="preserve"> </w:t>
      </w:r>
      <w:r w:rsidRPr="008151B6" w:rsidR="00C51982">
        <w:rPr>
          <w:rFonts w:ascii="Verdana" w:hAnsi="Verdana"/>
          <w:sz w:val="18"/>
          <w:szCs w:val="18"/>
        </w:rPr>
        <w:t>is aangegeven, is een mogelijke rol voor het Zorginstituut Nederland</w:t>
      </w:r>
      <w:r w:rsidRPr="008151B6" w:rsidR="00942B7C">
        <w:rPr>
          <w:rFonts w:ascii="Verdana" w:hAnsi="Verdana"/>
          <w:sz w:val="18"/>
          <w:szCs w:val="18"/>
        </w:rPr>
        <w:t xml:space="preserve"> (verder: het Zorginstituut)</w:t>
      </w:r>
      <w:r w:rsidRPr="008151B6" w:rsidR="00C51982">
        <w:rPr>
          <w:rFonts w:ascii="Verdana" w:hAnsi="Verdana"/>
          <w:sz w:val="18"/>
          <w:szCs w:val="18"/>
        </w:rPr>
        <w:t xml:space="preserve"> verkend ten aanzien van deze structurele, adviserende taak. </w:t>
      </w:r>
      <w:r w:rsidRPr="008151B6" w:rsidR="002C7D78">
        <w:rPr>
          <w:rFonts w:ascii="Verdana" w:hAnsi="Verdana"/>
          <w:sz w:val="18"/>
          <w:szCs w:val="18"/>
        </w:rPr>
        <w:t xml:space="preserve">Het Zorginstituut heeft zich bereid verklaard deze rol te vervullen. </w:t>
      </w:r>
      <w:bookmarkStart w:name="_Hlk221725926" w:id="2"/>
      <w:r w:rsidRPr="008151B6" w:rsidR="00CF215F">
        <w:rPr>
          <w:rFonts w:ascii="Verdana" w:hAnsi="Verdana"/>
          <w:sz w:val="18"/>
          <w:szCs w:val="18"/>
        </w:rPr>
        <w:t>Het Zorginstituut zal deze ta</w:t>
      </w:r>
      <w:r w:rsidRPr="008151B6" w:rsidR="00942B7C">
        <w:rPr>
          <w:rFonts w:ascii="Verdana" w:hAnsi="Verdana"/>
          <w:sz w:val="18"/>
          <w:szCs w:val="18"/>
        </w:rPr>
        <w:t>ak</w:t>
      </w:r>
      <w:r w:rsidRPr="008151B6" w:rsidR="00CF215F">
        <w:rPr>
          <w:rFonts w:ascii="Verdana" w:hAnsi="Verdana"/>
          <w:sz w:val="18"/>
          <w:szCs w:val="18"/>
        </w:rPr>
        <w:t xml:space="preserve"> gaan uitvoeren </w:t>
      </w:r>
      <w:r w:rsidRPr="008151B6" w:rsidR="00A91253">
        <w:rPr>
          <w:rFonts w:ascii="Verdana" w:hAnsi="Verdana"/>
          <w:sz w:val="18"/>
          <w:szCs w:val="18"/>
        </w:rPr>
        <w:t>op basis van het bestaande</w:t>
      </w:r>
      <w:r w:rsidRPr="008151B6" w:rsidR="00CF215F">
        <w:rPr>
          <w:rFonts w:ascii="Verdana" w:hAnsi="Verdana"/>
          <w:sz w:val="18"/>
          <w:szCs w:val="18"/>
        </w:rPr>
        <w:t xml:space="preserve"> artikel 66f van de Zorgverzekeringswet. </w:t>
      </w:r>
    </w:p>
    <w:bookmarkEnd w:id="2"/>
    <w:p w:rsidRPr="008151B6" w:rsidR="00D01DF6" w:rsidRDefault="00D01DF6" w14:paraId="79FB2C7B" w14:textId="545A190C">
      <w:pPr>
        <w:rPr>
          <w:rFonts w:ascii="Verdana" w:hAnsi="Verdana"/>
          <w:sz w:val="18"/>
          <w:szCs w:val="18"/>
        </w:rPr>
      </w:pPr>
      <w:r w:rsidRPr="008151B6">
        <w:rPr>
          <w:rFonts w:ascii="Verdana" w:hAnsi="Verdana"/>
          <w:sz w:val="18"/>
          <w:szCs w:val="18"/>
        </w:rPr>
        <w:t>Onderdeel A</w:t>
      </w:r>
      <w:r w:rsidRPr="008151B6">
        <w:rPr>
          <w:rFonts w:ascii="Verdana" w:hAnsi="Verdana"/>
          <w:sz w:val="18"/>
          <w:szCs w:val="18"/>
        </w:rPr>
        <w:br/>
        <w:t xml:space="preserve">Dit onderdeel brengt vanwege de leesbaarheid een redactionele </w:t>
      </w:r>
      <w:r w:rsidRPr="008151B6" w:rsidR="00DA192D">
        <w:rPr>
          <w:rFonts w:ascii="Verdana" w:hAnsi="Verdana"/>
          <w:sz w:val="18"/>
          <w:szCs w:val="18"/>
        </w:rPr>
        <w:t>verbetering</w:t>
      </w:r>
      <w:r w:rsidRPr="008151B6">
        <w:rPr>
          <w:rFonts w:ascii="Verdana" w:hAnsi="Verdana"/>
          <w:sz w:val="18"/>
          <w:szCs w:val="18"/>
        </w:rPr>
        <w:t xml:space="preserve"> aan in het opschrift van het wetsvoorstel. </w:t>
      </w:r>
    </w:p>
    <w:p w:rsidRPr="008151B6" w:rsidR="00991843" w:rsidP="00BE723B" w:rsidRDefault="00991843" w14:paraId="1838C68A" w14:textId="7D9A39AA">
      <w:pPr>
        <w:spacing w:after="0"/>
        <w:rPr>
          <w:rFonts w:ascii="Verdana" w:hAnsi="Verdana"/>
          <w:sz w:val="18"/>
          <w:szCs w:val="18"/>
        </w:rPr>
      </w:pPr>
      <w:r w:rsidRPr="008151B6">
        <w:rPr>
          <w:rFonts w:ascii="Verdana" w:hAnsi="Verdana"/>
          <w:sz w:val="18"/>
          <w:szCs w:val="18"/>
        </w:rPr>
        <w:t>Onderdeel C</w:t>
      </w:r>
    </w:p>
    <w:p w:rsidRPr="008151B6" w:rsidR="00D7398E" w:rsidRDefault="00CA0086" w14:paraId="1ED83007" w14:textId="7E88A18E">
      <w:pPr>
        <w:spacing w:after="0"/>
        <w:rPr>
          <w:rFonts w:ascii="Verdana" w:hAnsi="Verdana"/>
          <w:sz w:val="18"/>
          <w:szCs w:val="18"/>
        </w:rPr>
      </w:pPr>
      <w:r w:rsidRPr="008151B6">
        <w:rPr>
          <w:rFonts w:ascii="Verdana" w:hAnsi="Verdana"/>
          <w:sz w:val="18"/>
          <w:szCs w:val="18"/>
        </w:rPr>
        <w:t xml:space="preserve">Ook de in dit onderdeel voorgestelde wijziging </w:t>
      </w:r>
      <w:r w:rsidRPr="008151B6" w:rsidR="00991843">
        <w:rPr>
          <w:rFonts w:ascii="Verdana" w:hAnsi="Verdana"/>
          <w:sz w:val="18"/>
          <w:szCs w:val="18"/>
        </w:rPr>
        <w:t xml:space="preserve">van artikel 12 van de </w:t>
      </w:r>
      <w:r w:rsidRPr="008151B6" w:rsidR="002C58D0">
        <w:rPr>
          <w:rFonts w:ascii="Verdana" w:hAnsi="Verdana"/>
          <w:sz w:val="18"/>
          <w:szCs w:val="18"/>
        </w:rPr>
        <w:t xml:space="preserve">Wet BIG </w:t>
      </w:r>
      <w:r w:rsidRPr="008151B6" w:rsidR="00BD5A8C">
        <w:rPr>
          <w:rFonts w:ascii="Verdana" w:hAnsi="Verdana"/>
          <w:sz w:val="18"/>
          <w:szCs w:val="18"/>
        </w:rPr>
        <w:t xml:space="preserve">houdt verband met de aankondiging </w:t>
      </w:r>
      <w:r w:rsidRPr="008151B6">
        <w:rPr>
          <w:rFonts w:ascii="Verdana" w:hAnsi="Verdana"/>
          <w:sz w:val="18"/>
          <w:szCs w:val="18"/>
        </w:rPr>
        <w:t>in de Kamerbrief</w:t>
      </w:r>
      <w:r w:rsidRPr="008151B6" w:rsidR="00830929">
        <w:rPr>
          <w:rFonts w:ascii="Verdana" w:hAnsi="Verdana"/>
          <w:sz w:val="18"/>
          <w:szCs w:val="18"/>
        </w:rPr>
        <w:t xml:space="preserve"> van 25 november 2025</w:t>
      </w:r>
      <w:r w:rsidRPr="008151B6">
        <w:rPr>
          <w:rFonts w:ascii="Verdana" w:hAnsi="Verdana"/>
          <w:sz w:val="18"/>
          <w:szCs w:val="18"/>
        </w:rPr>
        <w:t>.</w:t>
      </w:r>
      <w:r w:rsidRPr="008151B6" w:rsidR="00BD5A8C">
        <w:rPr>
          <w:rFonts w:ascii="Verdana" w:hAnsi="Verdana"/>
          <w:sz w:val="18"/>
          <w:szCs w:val="18"/>
        </w:rPr>
        <w:t xml:space="preserve"> </w:t>
      </w:r>
      <w:r w:rsidRPr="008151B6" w:rsidR="00D7398E">
        <w:rPr>
          <w:rFonts w:ascii="Verdana" w:hAnsi="Verdana"/>
          <w:sz w:val="18"/>
          <w:szCs w:val="18"/>
        </w:rPr>
        <w:t>Het huidige artikel 12, derde lid</w:t>
      </w:r>
      <w:r w:rsidRPr="008151B6" w:rsidR="006D0B60">
        <w:rPr>
          <w:rFonts w:ascii="Verdana" w:hAnsi="Verdana"/>
          <w:sz w:val="18"/>
          <w:szCs w:val="18"/>
        </w:rPr>
        <w:t>,</w:t>
      </w:r>
      <w:r w:rsidRPr="008151B6" w:rsidR="00D7398E">
        <w:rPr>
          <w:rFonts w:ascii="Verdana" w:hAnsi="Verdana"/>
          <w:sz w:val="18"/>
          <w:szCs w:val="18"/>
        </w:rPr>
        <w:t xml:space="preserve"> van de </w:t>
      </w:r>
      <w:r w:rsidRPr="008151B6" w:rsidR="002C58D0">
        <w:rPr>
          <w:rFonts w:ascii="Verdana" w:hAnsi="Verdana"/>
          <w:sz w:val="18"/>
          <w:szCs w:val="18"/>
        </w:rPr>
        <w:t xml:space="preserve">Wet BIG </w:t>
      </w:r>
      <w:r w:rsidRPr="008151B6" w:rsidR="00D7398E">
        <w:rPr>
          <w:rFonts w:ascii="Verdana" w:hAnsi="Verdana"/>
          <w:sz w:val="18"/>
          <w:szCs w:val="18"/>
        </w:rPr>
        <w:t>biedt een grondslag o</w:t>
      </w:r>
      <w:r w:rsidRPr="008151B6" w:rsidR="00C71CA0">
        <w:rPr>
          <w:rFonts w:ascii="Verdana" w:hAnsi="Verdana"/>
          <w:sz w:val="18"/>
          <w:szCs w:val="18"/>
        </w:rPr>
        <w:t>m</w:t>
      </w:r>
      <w:r w:rsidRPr="008151B6" w:rsidR="00D7398E">
        <w:rPr>
          <w:rFonts w:ascii="Verdana" w:hAnsi="Verdana"/>
          <w:sz w:val="18"/>
          <w:szCs w:val="18"/>
        </w:rPr>
        <w:t xml:space="preserve"> bij algemene maatregel van bestuur een tarief te bepalen ter vergoeding van kosten voor de verstrekking van schriftelijke mededelingen. In onderdeel CB </w:t>
      </w:r>
      <w:r w:rsidRPr="008151B6" w:rsidR="00726DA9">
        <w:rPr>
          <w:rFonts w:ascii="Verdana" w:hAnsi="Verdana"/>
          <w:sz w:val="18"/>
          <w:szCs w:val="18"/>
        </w:rPr>
        <w:t xml:space="preserve">van artikel I van het wetsvoorstel </w:t>
      </w:r>
      <w:r w:rsidRPr="008151B6" w:rsidR="00D7398E">
        <w:rPr>
          <w:rFonts w:ascii="Verdana" w:hAnsi="Verdana"/>
          <w:sz w:val="18"/>
          <w:szCs w:val="18"/>
        </w:rPr>
        <w:t xml:space="preserve">wordt </w:t>
      </w:r>
      <w:r w:rsidRPr="008151B6" w:rsidR="00074B95">
        <w:rPr>
          <w:rFonts w:ascii="Verdana" w:hAnsi="Verdana"/>
          <w:sz w:val="18"/>
          <w:szCs w:val="18"/>
        </w:rPr>
        <w:t xml:space="preserve">voorgesteld </w:t>
      </w:r>
      <w:r w:rsidRPr="008151B6" w:rsidR="00D7398E">
        <w:rPr>
          <w:rFonts w:ascii="Verdana" w:hAnsi="Verdana"/>
          <w:sz w:val="18"/>
          <w:szCs w:val="18"/>
        </w:rPr>
        <w:t xml:space="preserve">artikel 12, derde lid, van de </w:t>
      </w:r>
      <w:r w:rsidRPr="008151B6" w:rsidR="002C58D0">
        <w:rPr>
          <w:rFonts w:ascii="Verdana" w:hAnsi="Verdana"/>
          <w:sz w:val="18"/>
          <w:szCs w:val="18"/>
        </w:rPr>
        <w:t xml:space="preserve">Wet BIG </w:t>
      </w:r>
      <w:r w:rsidRPr="008151B6" w:rsidR="00D7398E">
        <w:rPr>
          <w:rFonts w:ascii="Verdana" w:hAnsi="Verdana"/>
          <w:sz w:val="18"/>
          <w:szCs w:val="18"/>
        </w:rPr>
        <w:t xml:space="preserve">in die zin </w:t>
      </w:r>
      <w:r w:rsidRPr="008151B6" w:rsidR="00074B95">
        <w:rPr>
          <w:rFonts w:ascii="Verdana" w:hAnsi="Verdana"/>
          <w:sz w:val="18"/>
          <w:szCs w:val="18"/>
        </w:rPr>
        <w:t>aan te passen</w:t>
      </w:r>
      <w:r w:rsidRPr="008151B6" w:rsidR="00D7398E">
        <w:rPr>
          <w:rFonts w:ascii="Verdana" w:hAnsi="Verdana"/>
          <w:sz w:val="18"/>
          <w:szCs w:val="18"/>
        </w:rPr>
        <w:t xml:space="preserve"> dat het tarief ook </w:t>
      </w:r>
      <w:r w:rsidRPr="008151B6" w:rsidR="00CC61D1">
        <w:rPr>
          <w:rFonts w:ascii="Verdana" w:hAnsi="Verdana"/>
          <w:sz w:val="18"/>
          <w:szCs w:val="18"/>
        </w:rPr>
        <w:t xml:space="preserve">kan </w:t>
      </w:r>
      <w:r w:rsidRPr="008151B6" w:rsidR="00D7398E">
        <w:rPr>
          <w:rFonts w:ascii="Verdana" w:hAnsi="Verdana"/>
          <w:sz w:val="18"/>
          <w:szCs w:val="18"/>
        </w:rPr>
        <w:t xml:space="preserve">worden </w:t>
      </w:r>
      <w:r w:rsidRPr="008151B6" w:rsidR="00CC61D1">
        <w:rPr>
          <w:rFonts w:ascii="Verdana" w:hAnsi="Verdana"/>
          <w:sz w:val="18"/>
          <w:szCs w:val="18"/>
        </w:rPr>
        <w:t>vast</w:t>
      </w:r>
      <w:r w:rsidRPr="008151B6" w:rsidR="00D7398E">
        <w:rPr>
          <w:rFonts w:ascii="Verdana" w:hAnsi="Verdana"/>
          <w:sz w:val="18"/>
          <w:szCs w:val="18"/>
        </w:rPr>
        <w:t>gesteld bij ministeriële regeling</w:t>
      </w:r>
      <w:r w:rsidRPr="008151B6" w:rsidR="008064D8">
        <w:rPr>
          <w:rFonts w:ascii="Verdana" w:hAnsi="Verdana"/>
          <w:sz w:val="18"/>
          <w:szCs w:val="18"/>
        </w:rPr>
        <w:t xml:space="preserve"> wanneer daartoe een delegatiegrondslag is opgenomen in de </w:t>
      </w:r>
      <w:r w:rsidRPr="008151B6" w:rsidR="00CC61D1">
        <w:rPr>
          <w:rFonts w:ascii="Verdana" w:hAnsi="Verdana"/>
          <w:sz w:val="18"/>
          <w:szCs w:val="18"/>
        </w:rPr>
        <w:t>algemene maatregel van bestuur</w:t>
      </w:r>
      <w:r w:rsidRPr="008151B6" w:rsidR="008064D8">
        <w:rPr>
          <w:rFonts w:ascii="Verdana" w:hAnsi="Verdana"/>
          <w:sz w:val="18"/>
          <w:szCs w:val="18"/>
        </w:rPr>
        <w:t>.</w:t>
      </w:r>
    </w:p>
    <w:p w:rsidRPr="008151B6" w:rsidR="0080459C" w:rsidP="00DA16BE" w:rsidRDefault="0080459C" w14:paraId="05C381C2" w14:textId="77777777">
      <w:pPr>
        <w:spacing w:after="0"/>
        <w:rPr>
          <w:rFonts w:ascii="Verdana" w:hAnsi="Verdana"/>
          <w:sz w:val="18"/>
          <w:szCs w:val="18"/>
        </w:rPr>
      </w:pPr>
    </w:p>
    <w:p w:rsidRPr="008151B6" w:rsidR="00D7398E" w:rsidP="00D7398E" w:rsidRDefault="00D7398E" w14:paraId="66B748E5" w14:textId="4D209883">
      <w:pPr>
        <w:rPr>
          <w:rFonts w:ascii="Verdana" w:hAnsi="Verdana"/>
          <w:sz w:val="18"/>
          <w:szCs w:val="18"/>
        </w:rPr>
      </w:pPr>
      <w:r w:rsidRPr="008151B6">
        <w:rPr>
          <w:rFonts w:ascii="Verdana" w:hAnsi="Verdana"/>
          <w:sz w:val="18"/>
          <w:szCs w:val="18"/>
        </w:rPr>
        <w:lastRenderedPageBreak/>
        <w:t xml:space="preserve">Veel gegevens over de BIG-registratie van beroepsbeoefenaren zijn openbaar en eenvoudig raadpleegbaar, zoals de naam, voorletters, het geslacht, het BIG-nummer en het betreffende beroep en specialisme van de BIG-geregistreerde (artikel 3, derde lid, van de </w:t>
      </w:r>
      <w:r w:rsidRPr="008151B6" w:rsidR="002C58D0">
        <w:rPr>
          <w:rFonts w:ascii="Verdana" w:hAnsi="Verdana"/>
          <w:sz w:val="18"/>
          <w:szCs w:val="18"/>
        </w:rPr>
        <w:t>W</w:t>
      </w:r>
      <w:r w:rsidRPr="008151B6">
        <w:rPr>
          <w:rFonts w:ascii="Verdana" w:hAnsi="Verdana"/>
          <w:sz w:val="18"/>
          <w:szCs w:val="18"/>
        </w:rPr>
        <w:t>et</w:t>
      </w:r>
      <w:r w:rsidRPr="008151B6" w:rsidR="002C58D0">
        <w:rPr>
          <w:rFonts w:ascii="Verdana" w:hAnsi="Verdana"/>
          <w:sz w:val="18"/>
          <w:szCs w:val="18"/>
        </w:rPr>
        <w:t xml:space="preserve"> BIG</w:t>
      </w:r>
      <w:r w:rsidRPr="008151B6">
        <w:rPr>
          <w:rFonts w:ascii="Verdana" w:hAnsi="Verdana"/>
          <w:sz w:val="18"/>
          <w:szCs w:val="18"/>
        </w:rPr>
        <w:t xml:space="preserve">). Ook zijn tuchtrechtelijke maatregelen, zoals een schorsing van de bevoegdheid of doorhaling van de inschrijving, openbaar en raadpleegbaar voor </w:t>
      </w:r>
      <w:r w:rsidRPr="008151B6" w:rsidR="00840EF3">
        <w:rPr>
          <w:rFonts w:ascii="Verdana" w:hAnsi="Verdana"/>
          <w:sz w:val="18"/>
          <w:szCs w:val="18"/>
        </w:rPr>
        <w:t>eenieder</w:t>
      </w:r>
      <w:r w:rsidRPr="008151B6">
        <w:rPr>
          <w:rFonts w:ascii="Verdana" w:hAnsi="Verdana"/>
          <w:sz w:val="18"/>
          <w:szCs w:val="18"/>
        </w:rPr>
        <w:t xml:space="preserve"> (artikel </w:t>
      </w:r>
      <w:r w:rsidRPr="008151B6" w:rsidR="00180D6A">
        <w:rPr>
          <w:rFonts w:ascii="Verdana" w:hAnsi="Verdana"/>
          <w:sz w:val="18"/>
          <w:szCs w:val="18"/>
        </w:rPr>
        <w:t xml:space="preserve">11 van de Wet BIG en </w:t>
      </w:r>
      <w:r w:rsidRPr="008151B6" w:rsidR="003C6A64">
        <w:rPr>
          <w:rFonts w:ascii="Verdana" w:hAnsi="Verdana"/>
          <w:sz w:val="18"/>
          <w:szCs w:val="18"/>
        </w:rPr>
        <w:t xml:space="preserve">artikel </w:t>
      </w:r>
      <w:r w:rsidRPr="008151B6">
        <w:rPr>
          <w:rFonts w:ascii="Verdana" w:hAnsi="Verdana"/>
          <w:sz w:val="18"/>
          <w:szCs w:val="18"/>
        </w:rPr>
        <w:t xml:space="preserve">5, derde lid, Registratiebesluit BIG). Deze raadpleging is uiteraard kosteloos, evenals de informatie die beroepsbeoefenaren op grond van het eerste lid </w:t>
      </w:r>
      <w:r w:rsidRPr="008151B6" w:rsidR="00180D6A">
        <w:rPr>
          <w:rFonts w:ascii="Verdana" w:hAnsi="Verdana"/>
          <w:sz w:val="18"/>
          <w:szCs w:val="18"/>
        </w:rPr>
        <w:t xml:space="preserve">van artikel 12 van de Wet BIG </w:t>
      </w:r>
      <w:r w:rsidRPr="008151B6">
        <w:rPr>
          <w:rFonts w:ascii="Verdana" w:hAnsi="Verdana"/>
          <w:sz w:val="18"/>
          <w:szCs w:val="18"/>
        </w:rPr>
        <w:t>verzoeken over hun eigen registratie in het register. Omdat ook die informatie voor hen zichtbaar is in het BIG-register, verzoeken beroepsbeoefenaren het CIBG nauwelijks om deze mededelingen.</w:t>
      </w:r>
    </w:p>
    <w:p w:rsidRPr="008151B6" w:rsidR="00830929" w:rsidP="00D7398E" w:rsidRDefault="00D7398E" w14:paraId="630C5898" w14:textId="5AAC6F5B">
      <w:pPr>
        <w:rPr>
          <w:rFonts w:ascii="Verdana" w:hAnsi="Verdana"/>
          <w:sz w:val="18"/>
          <w:szCs w:val="18"/>
        </w:rPr>
      </w:pPr>
      <w:r w:rsidRPr="008151B6">
        <w:rPr>
          <w:rFonts w:ascii="Verdana" w:hAnsi="Verdana"/>
          <w:sz w:val="18"/>
          <w:szCs w:val="18"/>
        </w:rPr>
        <w:t xml:space="preserve">Artikel 12, derde lid, van de wet is onder meer relevant voor de afgifte van het zogenoemde </w:t>
      </w:r>
      <w:proofErr w:type="spellStart"/>
      <w:r w:rsidRPr="008151B6">
        <w:rPr>
          <w:rFonts w:ascii="Verdana" w:hAnsi="Verdana"/>
          <w:sz w:val="18"/>
          <w:szCs w:val="18"/>
        </w:rPr>
        <w:t>Certificate</w:t>
      </w:r>
      <w:proofErr w:type="spellEnd"/>
      <w:r w:rsidRPr="008151B6">
        <w:rPr>
          <w:rFonts w:ascii="Verdana" w:hAnsi="Verdana"/>
          <w:sz w:val="18"/>
          <w:szCs w:val="18"/>
        </w:rPr>
        <w:t xml:space="preserve"> of </w:t>
      </w:r>
      <w:proofErr w:type="spellStart"/>
      <w:r w:rsidRPr="008151B6">
        <w:rPr>
          <w:rFonts w:ascii="Verdana" w:hAnsi="Verdana"/>
          <w:sz w:val="18"/>
          <w:szCs w:val="18"/>
        </w:rPr>
        <w:t>Current</w:t>
      </w:r>
      <w:proofErr w:type="spellEnd"/>
      <w:r w:rsidRPr="008151B6">
        <w:rPr>
          <w:rFonts w:ascii="Verdana" w:hAnsi="Verdana"/>
          <w:sz w:val="18"/>
          <w:szCs w:val="18"/>
        </w:rPr>
        <w:t xml:space="preserve"> Professional Status (CCPS). Dit CCPS kan nodig zijn om aan de slag te kunnen in het buitenland. Het gaat hierbij om een Engelstalige verklaring over de bevoegdheid en (voormalige) registratie van de beroepsbeoefenaar die het aanvraagt. Het CCPS wordt als een (digitaal) gewaarmerkt document verstrekt dat de beroepsbeoefenaar zelf kan toezenden aan de vragende instantie.</w:t>
      </w:r>
      <w:r w:rsidRPr="008151B6" w:rsidR="00A477EB">
        <w:rPr>
          <w:rFonts w:ascii="Verdana" w:hAnsi="Verdana"/>
          <w:sz w:val="18"/>
          <w:szCs w:val="18"/>
        </w:rPr>
        <w:t xml:space="preserve"> </w:t>
      </w:r>
      <w:r w:rsidRPr="008151B6" w:rsidR="00830929">
        <w:rPr>
          <w:rFonts w:ascii="Verdana" w:hAnsi="Verdana"/>
          <w:sz w:val="18"/>
          <w:szCs w:val="18"/>
        </w:rPr>
        <w:t xml:space="preserve">Door deze wijziging wordt het mogelijk voor de verstrekking van een CCPS bij ministeriële regeling een tarief </w:t>
      </w:r>
      <w:r w:rsidRPr="008151B6" w:rsidR="008F56C0">
        <w:rPr>
          <w:rFonts w:ascii="Verdana" w:hAnsi="Verdana"/>
          <w:sz w:val="18"/>
          <w:szCs w:val="18"/>
        </w:rPr>
        <w:t>te bepalen</w:t>
      </w:r>
      <w:r w:rsidRPr="008151B6" w:rsidR="00C54956">
        <w:rPr>
          <w:rFonts w:ascii="Verdana" w:hAnsi="Verdana"/>
          <w:sz w:val="18"/>
          <w:szCs w:val="18"/>
        </w:rPr>
        <w:t xml:space="preserve">. </w:t>
      </w:r>
    </w:p>
    <w:p w:rsidRPr="008151B6" w:rsidR="00D7398E" w:rsidP="00D7398E" w:rsidRDefault="00D7398E" w14:paraId="2A294580" w14:textId="30B39985">
      <w:pPr>
        <w:rPr>
          <w:rFonts w:ascii="Verdana" w:hAnsi="Verdana"/>
          <w:sz w:val="18"/>
          <w:szCs w:val="18"/>
        </w:rPr>
      </w:pPr>
      <w:r w:rsidRPr="008151B6">
        <w:rPr>
          <w:rFonts w:ascii="Verdana" w:hAnsi="Verdana"/>
          <w:sz w:val="18"/>
          <w:szCs w:val="18"/>
        </w:rPr>
        <w:t xml:space="preserve">De mogelijkheid om tarieven </w:t>
      </w:r>
      <w:r w:rsidRPr="008151B6" w:rsidR="0080459C">
        <w:rPr>
          <w:rFonts w:ascii="Verdana" w:hAnsi="Verdana"/>
          <w:sz w:val="18"/>
          <w:szCs w:val="18"/>
        </w:rPr>
        <w:t xml:space="preserve">ook in </w:t>
      </w:r>
      <w:r w:rsidRPr="008151B6">
        <w:rPr>
          <w:rFonts w:ascii="Verdana" w:hAnsi="Verdana"/>
          <w:sz w:val="18"/>
          <w:szCs w:val="18"/>
        </w:rPr>
        <w:t xml:space="preserve">ministeriele regeling </w:t>
      </w:r>
      <w:r w:rsidRPr="008151B6" w:rsidR="0080459C">
        <w:rPr>
          <w:rFonts w:ascii="Verdana" w:hAnsi="Verdana"/>
          <w:sz w:val="18"/>
          <w:szCs w:val="18"/>
        </w:rPr>
        <w:t>te bepalen</w:t>
      </w:r>
      <w:r w:rsidRPr="008151B6">
        <w:rPr>
          <w:rFonts w:ascii="Verdana" w:hAnsi="Verdana"/>
          <w:sz w:val="18"/>
          <w:szCs w:val="18"/>
        </w:rPr>
        <w:t xml:space="preserve"> is gewenst </w:t>
      </w:r>
      <w:r w:rsidRPr="008151B6" w:rsidR="00CA0086">
        <w:rPr>
          <w:rFonts w:ascii="Verdana" w:hAnsi="Verdana"/>
          <w:sz w:val="18"/>
          <w:szCs w:val="18"/>
        </w:rPr>
        <w:t xml:space="preserve">met het oog op regelmatige bijstelling van de tarieven, zoals ook al in de Kamerbrief </w:t>
      </w:r>
      <w:r w:rsidRPr="008151B6" w:rsidR="00A477EB">
        <w:rPr>
          <w:rFonts w:ascii="Verdana" w:hAnsi="Verdana"/>
          <w:sz w:val="18"/>
          <w:szCs w:val="18"/>
        </w:rPr>
        <w:t xml:space="preserve">van 25 november 2025 </w:t>
      </w:r>
      <w:r w:rsidRPr="008151B6" w:rsidR="00BE723B">
        <w:rPr>
          <w:rFonts w:ascii="Verdana" w:hAnsi="Verdana"/>
          <w:sz w:val="18"/>
          <w:szCs w:val="18"/>
        </w:rPr>
        <w:t xml:space="preserve">is </w:t>
      </w:r>
      <w:r w:rsidRPr="008151B6" w:rsidR="00CA0086">
        <w:rPr>
          <w:rFonts w:ascii="Verdana" w:hAnsi="Verdana"/>
          <w:sz w:val="18"/>
          <w:szCs w:val="18"/>
        </w:rPr>
        <w:t xml:space="preserve">uiteengezet. </w:t>
      </w:r>
      <w:r w:rsidRPr="008151B6" w:rsidR="00C30F98">
        <w:rPr>
          <w:rFonts w:ascii="Verdana" w:hAnsi="Verdana"/>
          <w:sz w:val="18"/>
          <w:szCs w:val="18"/>
        </w:rPr>
        <w:t xml:space="preserve">Op deze wijze wordt aangesloten bij </w:t>
      </w:r>
      <w:r w:rsidRPr="008151B6" w:rsidR="0039010C">
        <w:rPr>
          <w:rFonts w:ascii="Verdana" w:hAnsi="Verdana"/>
          <w:sz w:val="18"/>
          <w:szCs w:val="18"/>
        </w:rPr>
        <w:t xml:space="preserve">het </w:t>
      </w:r>
      <w:r w:rsidRPr="008151B6" w:rsidR="00C30F98">
        <w:rPr>
          <w:rFonts w:ascii="Verdana" w:hAnsi="Verdana"/>
          <w:sz w:val="18"/>
          <w:szCs w:val="18"/>
        </w:rPr>
        <w:t>bestaand</w:t>
      </w:r>
      <w:r w:rsidRPr="008151B6" w:rsidR="0039010C">
        <w:rPr>
          <w:rFonts w:ascii="Verdana" w:hAnsi="Verdana"/>
          <w:sz w:val="18"/>
          <w:szCs w:val="18"/>
        </w:rPr>
        <w:t>e</w:t>
      </w:r>
      <w:r w:rsidRPr="008151B6" w:rsidR="00C30F98">
        <w:rPr>
          <w:rFonts w:ascii="Verdana" w:hAnsi="Verdana"/>
          <w:sz w:val="18"/>
          <w:szCs w:val="18"/>
        </w:rPr>
        <w:t xml:space="preserve"> artikel </w:t>
      </w:r>
      <w:r w:rsidRPr="008151B6" w:rsidR="00E44E32">
        <w:rPr>
          <w:rFonts w:ascii="Verdana" w:hAnsi="Verdana"/>
          <w:sz w:val="18"/>
          <w:szCs w:val="18"/>
        </w:rPr>
        <w:t>5</w:t>
      </w:r>
      <w:r w:rsidRPr="008151B6" w:rsidR="00C30F98">
        <w:rPr>
          <w:rFonts w:ascii="Verdana" w:hAnsi="Verdana"/>
          <w:sz w:val="18"/>
          <w:szCs w:val="18"/>
        </w:rPr>
        <w:t xml:space="preserve"> van de </w:t>
      </w:r>
      <w:r w:rsidRPr="008151B6" w:rsidR="007B2BE9">
        <w:rPr>
          <w:rFonts w:ascii="Verdana" w:hAnsi="Verdana"/>
          <w:sz w:val="18"/>
          <w:szCs w:val="18"/>
        </w:rPr>
        <w:t>Wet BIG</w:t>
      </w:r>
      <w:r w:rsidRPr="008151B6" w:rsidR="00C30F98">
        <w:rPr>
          <w:rFonts w:ascii="Verdana" w:hAnsi="Verdana"/>
          <w:sz w:val="18"/>
          <w:szCs w:val="18"/>
        </w:rPr>
        <w:t xml:space="preserve">, waarin is geregeld dat </w:t>
      </w:r>
      <w:r w:rsidRPr="008151B6">
        <w:rPr>
          <w:rFonts w:ascii="Verdana" w:hAnsi="Verdana"/>
          <w:sz w:val="18"/>
          <w:szCs w:val="18"/>
        </w:rPr>
        <w:t xml:space="preserve">de tarieven voor </w:t>
      </w:r>
      <w:r w:rsidRPr="008151B6" w:rsidR="00E44E32">
        <w:rPr>
          <w:rFonts w:ascii="Verdana" w:hAnsi="Verdana"/>
          <w:sz w:val="18"/>
          <w:szCs w:val="18"/>
        </w:rPr>
        <w:t xml:space="preserve">registratie in </w:t>
      </w:r>
      <w:r w:rsidRPr="008151B6">
        <w:rPr>
          <w:rFonts w:ascii="Verdana" w:hAnsi="Verdana"/>
          <w:sz w:val="18"/>
          <w:szCs w:val="18"/>
        </w:rPr>
        <w:t xml:space="preserve">het BIG-register </w:t>
      </w:r>
      <w:r w:rsidRPr="008151B6" w:rsidR="00E44E32">
        <w:rPr>
          <w:rFonts w:ascii="Verdana" w:hAnsi="Verdana"/>
          <w:sz w:val="18"/>
          <w:szCs w:val="18"/>
        </w:rPr>
        <w:t xml:space="preserve">bij </w:t>
      </w:r>
      <w:r w:rsidRPr="008151B6" w:rsidR="00E44E32">
        <w:rPr>
          <w:rFonts w:ascii="Verdana" w:hAnsi="Verdana"/>
          <w:i/>
          <w:iCs/>
          <w:sz w:val="18"/>
          <w:szCs w:val="18"/>
        </w:rPr>
        <w:t xml:space="preserve">of krachtens </w:t>
      </w:r>
      <w:r w:rsidRPr="008151B6" w:rsidR="00E44E32">
        <w:rPr>
          <w:rFonts w:ascii="Verdana" w:hAnsi="Verdana"/>
          <w:sz w:val="18"/>
          <w:szCs w:val="18"/>
        </w:rPr>
        <w:t>algemene maatregel van bestuur</w:t>
      </w:r>
      <w:r w:rsidRPr="008151B6">
        <w:rPr>
          <w:rFonts w:ascii="Verdana" w:hAnsi="Verdana"/>
          <w:sz w:val="18"/>
          <w:szCs w:val="18"/>
        </w:rPr>
        <w:t xml:space="preserve"> kunnen worden vastgesteld.</w:t>
      </w:r>
    </w:p>
    <w:p w:rsidRPr="008151B6" w:rsidR="00941B2A" w:rsidRDefault="00941B2A" w14:paraId="1184AF23" w14:textId="77777777">
      <w:pPr>
        <w:rPr>
          <w:rFonts w:ascii="Verdana" w:hAnsi="Verdana"/>
          <w:sz w:val="18"/>
          <w:szCs w:val="18"/>
        </w:rPr>
      </w:pPr>
    </w:p>
    <w:p w:rsidRPr="008151B6" w:rsidR="00941B2A" w:rsidRDefault="00941B2A" w14:paraId="62445634" w14:textId="77777777">
      <w:pPr>
        <w:rPr>
          <w:rFonts w:ascii="Verdana" w:hAnsi="Verdana"/>
          <w:sz w:val="18"/>
          <w:szCs w:val="18"/>
        </w:rPr>
      </w:pPr>
    </w:p>
    <w:p w:rsidR="00E21485" w:rsidRDefault="00637CED" w14:paraId="47654F9D" w14:textId="2A3F87AA">
      <w:pPr>
        <w:rPr>
          <w:rFonts w:ascii="Verdana" w:hAnsi="Verdana"/>
          <w:sz w:val="18"/>
          <w:szCs w:val="18"/>
        </w:rPr>
      </w:pPr>
      <w:r w:rsidRPr="008151B6">
        <w:rPr>
          <w:rFonts w:ascii="Verdana" w:hAnsi="Verdana"/>
          <w:sz w:val="18"/>
          <w:szCs w:val="18"/>
        </w:rPr>
        <w:t>In de voorgestelde wijziging van artikel 13a is</w:t>
      </w:r>
      <w:r w:rsidRPr="008151B6" w:rsidR="00D04D76">
        <w:rPr>
          <w:rFonts w:ascii="Verdana" w:hAnsi="Verdana"/>
          <w:sz w:val="18"/>
          <w:szCs w:val="18"/>
        </w:rPr>
        <w:t>,</w:t>
      </w:r>
      <w:r w:rsidRPr="008151B6">
        <w:rPr>
          <w:rFonts w:ascii="Verdana" w:hAnsi="Verdana"/>
          <w:sz w:val="18"/>
          <w:szCs w:val="18"/>
        </w:rPr>
        <w:t xml:space="preserve"> naast het vervallen van artikel 36a zoals hiervoor toegelicht, de verwijzing naar de Wet bescherming persoonsgegevens vervangen door een verwijzing naar algemene verordening gegevensbescherming. Abusievelijk is dit bij een eerdere wijziging van </w:t>
      </w:r>
      <w:r w:rsidRPr="008151B6" w:rsidR="00D04D76">
        <w:rPr>
          <w:rFonts w:ascii="Verdana" w:hAnsi="Verdana"/>
          <w:sz w:val="18"/>
          <w:szCs w:val="18"/>
        </w:rPr>
        <w:t xml:space="preserve">dat </w:t>
      </w:r>
      <w:r w:rsidRPr="008151B6">
        <w:rPr>
          <w:rFonts w:ascii="Verdana" w:hAnsi="Verdana"/>
          <w:sz w:val="18"/>
          <w:szCs w:val="18"/>
        </w:rPr>
        <w:t>artikel niet meegenomen.</w:t>
      </w:r>
    </w:p>
    <w:p w:rsidRPr="008151B6" w:rsidR="008151B6" w:rsidRDefault="008151B6" w14:paraId="431BE2F9" w14:textId="77777777">
      <w:pPr>
        <w:rPr>
          <w:rFonts w:ascii="Verdana" w:hAnsi="Verdana"/>
          <w:sz w:val="18"/>
          <w:szCs w:val="18"/>
        </w:rPr>
      </w:pPr>
    </w:p>
    <w:p w:rsidRPr="008151B6" w:rsidR="00941B2A" w:rsidP="00941B2A" w:rsidRDefault="00E21485" w14:paraId="49B27440" w14:textId="77777777">
      <w:pPr>
        <w:pStyle w:val="Geenafstand"/>
        <w:rPr>
          <w:rFonts w:ascii="Verdana" w:hAnsi="Verdana"/>
          <w:sz w:val="18"/>
          <w:szCs w:val="18"/>
        </w:rPr>
      </w:pPr>
      <w:r w:rsidRPr="008151B6">
        <w:rPr>
          <w:rFonts w:ascii="Verdana" w:hAnsi="Verdana"/>
          <w:sz w:val="18"/>
          <w:szCs w:val="18"/>
        </w:rPr>
        <w:t xml:space="preserve">De Minister van </w:t>
      </w:r>
      <w:r w:rsidRPr="008151B6" w:rsidR="00BE723B">
        <w:rPr>
          <w:rFonts w:ascii="Verdana" w:hAnsi="Verdana"/>
          <w:sz w:val="18"/>
          <w:szCs w:val="18"/>
        </w:rPr>
        <w:t xml:space="preserve">Langdurige Zorg, </w:t>
      </w:r>
    </w:p>
    <w:p w:rsidRPr="008151B6" w:rsidR="0060227B" w:rsidP="00941B2A" w:rsidRDefault="00BE723B" w14:paraId="27E7C30D" w14:textId="72ABF3BC">
      <w:pPr>
        <w:pStyle w:val="Geenafstand"/>
        <w:rPr>
          <w:rFonts w:ascii="Verdana" w:hAnsi="Verdana"/>
          <w:sz w:val="18"/>
          <w:szCs w:val="18"/>
        </w:rPr>
      </w:pPr>
      <w:r w:rsidRPr="008151B6">
        <w:rPr>
          <w:rFonts w:ascii="Verdana" w:hAnsi="Verdana"/>
          <w:sz w:val="18"/>
          <w:szCs w:val="18"/>
        </w:rPr>
        <w:t>Jeugd en Sport</w:t>
      </w:r>
      <w:r w:rsidRPr="008151B6" w:rsidR="00E21485">
        <w:rPr>
          <w:rFonts w:ascii="Verdana" w:hAnsi="Verdana"/>
          <w:sz w:val="18"/>
          <w:szCs w:val="18"/>
        </w:rPr>
        <w:t>,</w:t>
      </w:r>
    </w:p>
    <w:p w:rsidRPr="008151B6" w:rsidR="00913553" w:rsidRDefault="00913553" w14:paraId="6B118C79" w14:textId="77777777">
      <w:pPr>
        <w:rPr>
          <w:rFonts w:ascii="Verdana" w:hAnsi="Verdana"/>
          <w:sz w:val="18"/>
          <w:szCs w:val="18"/>
        </w:rPr>
      </w:pPr>
    </w:p>
    <w:p w:rsidRPr="008151B6" w:rsidR="00941B2A" w:rsidRDefault="00941B2A" w14:paraId="4373F069" w14:textId="77777777">
      <w:pPr>
        <w:rPr>
          <w:rFonts w:ascii="Verdana" w:hAnsi="Verdana"/>
          <w:sz w:val="18"/>
          <w:szCs w:val="18"/>
        </w:rPr>
      </w:pPr>
    </w:p>
    <w:p w:rsidRPr="008151B6" w:rsidR="00941B2A" w:rsidRDefault="00941B2A" w14:paraId="52C19102" w14:textId="77777777">
      <w:pPr>
        <w:rPr>
          <w:rFonts w:ascii="Verdana" w:hAnsi="Verdana"/>
          <w:sz w:val="18"/>
          <w:szCs w:val="18"/>
        </w:rPr>
      </w:pPr>
    </w:p>
    <w:p w:rsidRPr="008151B6" w:rsidR="00941B2A" w:rsidRDefault="00941B2A" w14:paraId="75B75AC6" w14:textId="73FC40B9">
      <w:pPr>
        <w:rPr>
          <w:rFonts w:ascii="Verdana" w:hAnsi="Verdana"/>
          <w:sz w:val="18"/>
          <w:szCs w:val="18"/>
        </w:rPr>
      </w:pPr>
      <w:r w:rsidRPr="008151B6">
        <w:rPr>
          <w:rFonts w:ascii="Verdana" w:hAnsi="Verdana"/>
          <w:sz w:val="18"/>
          <w:szCs w:val="18"/>
        </w:rPr>
        <w:t>W.R.C. Sterk</w:t>
      </w:r>
    </w:p>
    <w:p w:rsidRPr="008151B6" w:rsidR="003D71CD" w:rsidRDefault="003D71CD" w14:paraId="45080217" w14:textId="77777777">
      <w:pPr>
        <w:rPr>
          <w:rFonts w:ascii="Verdana" w:hAnsi="Verdana"/>
          <w:sz w:val="18"/>
          <w:szCs w:val="18"/>
        </w:rPr>
      </w:pPr>
    </w:p>
    <w:p w:rsidRPr="008151B6" w:rsidR="003D71CD" w:rsidRDefault="003D71CD" w14:paraId="76B23655" w14:textId="77777777">
      <w:pPr>
        <w:rPr>
          <w:rFonts w:ascii="Verdana" w:hAnsi="Verdana"/>
          <w:sz w:val="18"/>
          <w:szCs w:val="18"/>
        </w:rPr>
      </w:pPr>
    </w:p>
    <w:p w:rsidRPr="008151B6" w:rsidR="003D71CD" w:rsidRDefault="003D71CD" w14:paraId="51DD9669" w14:textId="77777777">
      <w:pPr>
        <w:rPr>
          <w:rFonts w:ascii="Verdana" w:hAnsi="Verdana"/>
          <w:sz w:val="18"/>
          <w:szCs w:val="18"/>
        </w:rPr>
      </w:pPr>
    </w:p>
    <w:p w:rsidRPr="008151B6" w:rsidR="003D71CD" w:rsidRDefault="003D71CD" w14:paraId="7E3CFBC1" w14:textId="77777777">
      <w:pPr>
        <w:rPr>
          <w:rFonts w:ascii="Verdana" w:hAnsi="Verdana"/>
          <w:sz w:val="18"/>
          <w:szCs w:val="18"/>
        </w:rPr>
      </w:pPr>
    </w:p>
    <w:sectPr w:rsidRPr="008151B6" w:rsidR="003D71C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FD79" w14:textId="77777777" w:rsidR="00C67DAA" w:rsidRDefault="00C67DAA" w:rsidP="002E05A8">
      <w:pPr>
        <w:spacing w:after="0" w:line="240" w:lineRule="auto"/>
      </w:pPr>
      <w:r>
        <w:separator/>
      </w:r>
    </w:p>
  </w:endnote>
  <w:endnote w:type="continuationSeparator" w:id="0">
    <w:p w14:paraId="6D7C431A" w14:textId="77777777" w:rsidR="00C67DAA" w:rsidRDefault="00C67DAA" w:rsidP="002E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487216"/>
      <w:docPartObj>
        <w:docPartGallery w:val="Page Numbers (Bottom of Page)"/>
        <w:docPartUnique/>
      </w:docPartObj>
    </w:sdtPr>
    <w:sdtContent>
      <w:p w14:paraId="156FF9B7" w14:textId="5BA358DC" w:rsidR="00440845" w:rsidRDefault="00440845">
        <w:pPr>
          <w:pStyle w:val="Voettekst"/>
          <w:jc w:val="right"/>
        </w:pPr>
        <w:r>
          <w:fldChar w:fldCharType="begin"/>
        </w:r>
        <w:r>
          <w:instrText>PAGE   \* MERGEFORMAT</w:instrText>
        </w:r>
        <w:r>
          <w:fldChar w:fldCharType="separate"/>
        </w:r>
        <w:r>
          <w:t>2</w:t>
        </w:r>
        <w:r>
          <w:fldChar w:fldCharType="end"/>
        </w:r>
      </w:p>
    </w:sdtContent>
  </w:sdt>
  <w:p w14:paraId="1D69F7BF" w14:textId="77777777" w:rsidR="00440845" w:rsidRDefault="004408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003A" w14:textId="77777777" w:rsidR="00C67DAA" w:rsidRDefault="00C67DAA" w:rsidP="002E05A8">
      <w:pPr>
        <w:spacing w:after="0" w:line="240" w:lineRule="auto"/>
      </w:pPr>
      <w:r>
        <w:separator/>
      </w:r>
    </w:p>
  </w:footnote>
  <w:footnote w:type="continuationSeparator" w:id="0">
    <w:p w14:paraId="715FDC3F" w14:textId="77777777" w:rsidR="00C67DAA" w:rsidRDefault="00C67DAA" w:rsidP="002E05A8">
      <w:pPr>
        <w:spacing w:after="0" w:line="240" w:lineRule="auto"/>
      </w:pPr>
      <w:r>
        <w:continuationSeparator/>
      </w:r>
    </w:p>
  </w:footnote>
  <w:footnote w:id="1">
    <w:p w14:paraId="7C3B99E5" w14:textId="12A49BCA" w:rsidR="00726DA9" w:rsidRPr="00314868" w:rsidRDefault="00726DA9">
      <w:pPr>
        <w:pStyle w:val="Voetnoottekst"/>
        <w:rPr>
          <w:rFonts w:ascii="Verdana" w:hAnsi="Verdana"/>
          <w:sz w:val="16"/>
          <w:szCs w:val="16"/>
        </w:rPr>
      </w:pPr>
      <w:r w:rsidRPr="00314868">
        <w:rPr>
          <w:rStyle w:val="Voetnootmarkering"/>
          <w:rFonts w:ascii="Verdana" w:hAnsi="Verdana"/>
          <w:sz w:val="16"/>
          <w:szCs w:val="16"/>
        </w:rPr>
        <w:footnoteRef/>
      </w:r>
      <w:r w:rsidRPr="00314868">
        <w:rPr>
          <w:rFonts w:ascii="Verdana" w:hAnsi="Verdana"/>
          <w:sz w:val="16"/>
          <w:szCs w:val="16"/>
        </w:rPr>
        <w:t xml:space="preserve"> Kamerstukken II 2025/26, 29 282, nr. 615.</w:t>
      </w:r>
    </w:p>
  </w:footnote>
  <w:footnote w:id="2">
    <w:p w14:paraId="23CDD75B" w14:textId="543C271C" w:rsidR="0013468D" w:rsidRPr="00314868" w:rsidRDefault="0013468D" w:rsidP="0013468D">
      <w:pPr>
        <w:pStyle w:val="Voetnoottekst"/>
        <w:rPr>
          <w:rFonts w:ascii="Verdana" w:hAnsi="Verdana"/>
          <w:sz w:val="16"/>
          <w:szCs w:val="16"/>
        </w:rPr>
      </w:pPr>
      <w:r w:rsidRPr="00314868">
        <w:rPr>
          <w:rStyle w:val="Voetnootmarkering"/>
          <w:rFonts w:ascii="Verdana" w:hAnsi="Verdana"/>
          <w:sz w:val="16"/>
          <w:szCs w:val="16"/>
        </w:rPr>
        <w:footnoteRef/>
      </w:r>
      <w:r w:rsidRPr="00314868">
        <w:rPr>
          <w:rFonts w:ascii="Verdana" w:hAnsi="Verdana"/>
          <w:sz w:val="16"/>
          <w:szCs w:val="16"/>
        </w:rPr>
        <w:t xml:space="preserve"> Kamerstukken II 2024/25, 29</w:t>
      </w:r>
      <w:r w:rsidR="00CD21D6" w:rsidRPr="00314868">
        <w:rPr>
          <w:rFonts w:ascii="Verdana" w:hAnsi="Verdana"/>
          <w:sz w:val="16"/>
          <w:szCs w:val="16"/>
        </w:rPr>
        <w:t xml:space="preserve"> </w:t>
      </w:r>
      <w:r w:rsidRPr="00314868">
        <w:rPr>
          <w:rFonts w:ascii="Verdana" w:hAnsi="Verdana"/>
          <w:sz w:val="16"/>
          <w:szCs w:val="16"/>
        </w:rPr>
        <w:t>282, nr. 608.</w:t>
      </w:r>
    </w:p>
  </w:footnote>
  <w:footnote w:id="3">
    <w:p w14:paraId="1723C8A5" w14:textId="77777777" w:rsidR="001D0C98" w:rsidRPr="00314868" w:rsidRDefault="001D0C98" w:rsidP="001D0C98">
      <w:pPr>
        <w:pStyle w:val="Voetnoottekst"/>
        <w:rPr>
          <w:rFonts w:ascii="Verdana" w:hAnsi="Verdana"/>
          <w:sz w:val="16"/>
          <w:szCs w:val="16"/>
        </w:rPr>
      </w:pPr>
      <w:r w:rsidRPr="00314868">
        <w:rPr>
          <w:rStyle w:val="Voetnootmarkering"/>
          <w:rFonts w:ascii="Verdana" w:hAnsi="Verdana"/>
          <w:sz w:val="16"/>
          <w:szCs w:val="16"/>
        </w:rPr>
        <w:footnoteRef/>
      </w:r>
      <w:r w:rsidRPr="00314868">
        <w:rPr>
          <w:rFonts w:ascii="Verdana" w:hAnsi="Verdana"/>
          <w:sz w:val="16"/>
          <w:szCs w:val="16"/>
        </w:rPr>
        <w:t xml:space="preserve"> Getiteld: De Wet BIG; toetsingskader voor beroepen en voorbehouden handelingen herzien.</w:t>
      </w:r>
    </w:p>
  </w:footnote>
  <w:footnote w:id="4">
    <w:p w14:paraId="3A0F22F0" w14:textId="1381009D" w:rsidR="00C1053F" w:rsidRPr="00C1053F" w:rsidRDefault="00C1053F" w:rsidP="00C1053F">
      <w:pPr>
        <w:rPr>
          <w:rFonts w:ascii="Verdana" w:hAnsi="Verdana"/>
          <w:color w:val="1F497D"/>
          <w:sz w:val="16"/>
          <w:szCs w:val="16"/>
        </w:rPr>
      </w:pPr>
      <w:r w:rsidRPr="00C1053F">
        <w:rPr>
          <w:rStyle w:val="Voetnootmarkering"/>
          <w:rFonts w:ascii="Verdana" w:hAnsi="Verdana"/>
          <w:sz w:val="16"/>
          <w:szCs w:val="16"/>
        </w:rPr>
        <w:footnoteRef/>
      </w:r>
      <w:r w:rsidRPr="00C1053F">
        <w:rPr>
          <w:rFonts w:ascii="Verdana" w:hAnsi="Verdana"/>
          <w:sz w:val="16"/>
          <w:szCs w:val="16"/>
        </w:rPr>
        <w:t xml:space="preserve"> </w:t>
      </w:r>
      <w:hyperlink r:id="rId1" w:history="1">
        <w:r w:rsidRPr="00C1053F">
          <w:rPr>
            <w:rStyle w:val="Hyperlink"/>
            <w:rFonts w:ascii="Verdana" w:hAnsi="Verdana"/>
            <w:sz w:val="16"/>
            <w:szCs w:val="16"/>
          </w:rPr>
          <w:t>Adviesaanvraag VWS-GR criteria voorbehouden handelingen en beroepen Wet BIG</w:t>
        </w:r>
      </w:hyperlink>
    </w:p>
  </w:footnote>
  <w:footnote w:id="5">
    <w:p w14:paraId="0326201B" w14:textId="669C1E37" w:rsidR="00404DC4" w:rsidRPr="00C1053F" w:rsidRDefault="00404DC4">
      <w:pPr>
        <w:pStyle w:val="Voetnoottekst"/>
        <w:rPr>
          <w:rFonts w:ascii="Verdana" w:hAnsi="Verdana"/>
          <w:sz w:val="16"/>
          <w:szCs w:val="16"/>
        </w:rPr>
      </w:pPr>
      <w:r w:rsidRPr="00C1053F">
        <w:rPr>
          <w:rStyle w:val="Voetnootmarkering"/>
          <w:rFonts w:ascii="Verdana" w:hAnsi="Verdana"/>
          <w:sz w:val="16"/>
          <w:szCs w:val="16"/>
        </w:rPr>
        <w:footnoteRef/>
      </w:r>
      <w:r w:rsidRPr="00C1053F">
        <w:rPr>
          <w:rFonts w:ascii="Verdana" w:hAnsi="Verdana"/>
          <w:sz w:val="16"/>
          <w:szCs w:val="16"/>
        </w:rPr>
        <w:t xml:space="preserve"> Zie voetnoot </w:t>
      </w:r>
      <w:r w:rsidR="00726DA9" w:rsidRPr="00C1053F">
        <w:rPr>
          <w:rFonts w:ascii="Verdana" w:hAnsi="Verdana"/>
          <w:sz w:val="16"/>
          <w:szCs w:val="16"/>
        </w:rPr>
        <w:t>2</w:t>
      </w:r>
      <w:r w:rsidRPr="00C1053F">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324"/>
    <w:multiLevelType w:val="hybridMultilevel"/>
    <w:tmpl w:val="8276501E"/>
    <w:lvl w:ilvl="0" w:tplc="E338763E">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752755"/>
    <w:multiLevelType w:val="hybridMultilevel"/>
    <w:tmpl w:val="E1727A88"/>
    <w:lvl w:ilvl="0" w:tplc="AD9CB7C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CE3369C"/>
    <w:multiLevelType w:val="hybridMultilevel"/>
    <w:tmpl w:val="7D387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0060639">
    <w:abstractNumId w:val="2"/>
  </w:num>
  <w:num w:numId="2" w16cid:durableId="1058743069">
    <w:abstractNumId w:val="1"/>
  </w:num>
  <w:num w:numId="3" w16cid:durableId="152050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23"/>
    <w:rsid w:val="00000C48"/>
    <w:rsid w:val="000101AA"/>
    <w:rsid w:val="00013561"/>
    <w:rsid w:val="00042BAE"/>
    <w:rsid w:val="000446E0"/>
    <w:rsid w:val="00052082"/>
    <w:rsid w:val="000646C4"/>
    <w:rsid w:val="00066D71"/>
    <w:rsid w:val="000744E8"/>
    <w:rsid w:val="00074B95"/>
    <w:rsid w:val="0007703D"/>
    <w:rsid w:val="000816BD"/>
    <w:rsid w:val="00090A44"/>
    <w:rsid w:val="000A4AA8"/>
    <w:rsid w:val="000A5366"/>
    <w:rsid w:val="000B1B6D"/>
    <w:rsid w:val="000B319A"/>
    <w:rsid w:val="000C03D1"/>
    <w:rsid w:val="000D0B5A"/>
    <w:rsid w:val="000D112C"/>
    <w:rsid w:val="000E2D6E"/>
    <w:rsid w:val="000E66F5"/>
    <w:rsid w:val="000E77AC"/>
    <w:rsid w:val="000F06BD"/>
    <w:rsid w:val="000F2045"/>
    <w:rsid w:val="00111F72"/>
    <w:rsid w:val="00123F05"/>
    <w:rsid w:val="00125DA1"/>
    <w:rsid w:val="0013468D"/>
    <w:rsid w:val="00150150"/>
    <w:rsid w:val="00152BC1"/>
    <w:rsid w:val="001678FC"/>
    <w:rsid w:val="00177062"/>
    <w:rsid w:val="00180D6A"/>
    <w:rsid w:val="00183BD8"/>
    <w:rsid w:val="001849B2"/>
    <w:rsid w:val="001B55B3"/>
    <w:rsid w:val="001B7B34"/>
    <w:rsid w:val="001C5515"/>
    <w:rsid w:val="001C7F4E"/>
    <w:rsid w:val="001D0C98"/>
    <w:rsid w:val="001D7192"/>
    <w:rsid w:val="001F1269"/>
    <w:rsid w:val="001F4B54"/>
    <w:rsid w:val="00237FF6"/>
    <w:rsid w:val="00254168"/>
    <w:rsid w:val="00257F31"/>
    <w:rsid w:val="00264AD5"/>
    <w:rsid w:val="00265741"/>
    <w:rsid w:val="002701FC"/>
    <w:rsid w:val="00281210"/>
    <w:rsid w:val="00284EFD"/>
    <w:rsid w:val="00293807"/>
    <w:rsid w:val="0029527D"/>
    <w:rsid w:val="002B4ED9"/>
    <w:rsid w:val="002C58D0"/>
    <w:rsid w:val="002C759F"/>
    <w:rsid w:val="002C7D78"/>
    <w:rsid w:val="002D23B9"/>
    <w:rsid w:val="002D4DB6"/>
    <w:rsid w:val="002E05A8"/>
    <w:rsid w:val="002F5CA5"/>
    <w:rsid w:val="00307E7B"/>
    <w:rsid w:val="00314868"/>
    <w:rsid w:val="00314B0F"/>
    <w:rsid w:val="00316F57"/>
    <w:rsid w:val="00317819"/>
    <w:rsid w:val="00332390"/>
    <w:rsid w:val="00350F10"/>
    <w:rsid w:val="00364C02"/>
    <w:rsid w:val="00367BE0"/>
    <w:rsid w:val="00383310"/>
    <w:rsid w:val="0039010C"/>
    <w:rsid w:val="003A35CC"/>
    <w:rsid w:val="003A4235"/>
    <w:rsid w:val="003A6493"/>
    <w:rsid w:val="003C0E78"/>
    <w:rsid w:val="003C534F"/>
    <w:rsid w:val="003C6A64"/>
    <w:rsid w:val="003D0124"/>
    <w:rsid w:val="003D71CD"/>
    <w:rsid w:val="003F23EC"/>
    <w:rsid w:val="00402165"/>
    <w:rsid w:val="00404DC4"/>
    <w:rsid w:val="00424947"/>
    <w:rsid w:val="00431011"/>
    <w:rsid w:val="0043669D"/>
    <w:rsid w:val="00440845"/>
    <w:rsid w:val="00446168"/>
    <w:rsid w:val="00467A30"/>
    <w:rsid w:val="004773F0"/>
    <w:rsid w:val="004830F9"/>
    <w:rsid w:val="004913D0"/>
    <w:rsid w:val="004935D1"/>
    <w:rsid w:val="00496D20"/>
    <w:rsid w:val="004A52C5"/>
    <w:rsid w:val="004D11D7"/>
    <w:rsid w:val="004E04D3"/>
    <w:rsid w:val="004E4446"/>
    <w:rsid w:val="00503080"/>
    <w:rsid w:val="005031DC"/>
    <w:rsid w:val="00504F8C"/>
    <w:rsid w:val="00512DF3"/>
    <w:rsid w:val="005228EC"/>
    <w:rsid w:val="005303A1"/>
    <w:rsid w:val="00531877"/>
    <w:rsid w:val="00531B80"/>
    <w:rsid w:val="005471B8"/>
    <w:rsid w:val="005654D3"/>
    <w:rsid w:val="00591EF6"/>
    <w:rsid w:val="005A3D0D"/>
    <w:rsid w:val="005B152D"/>
    <w:rsid w:val="005C538D"/>
    <w:rsid w:val="005F1A0C"/>
    <w:rsid w:val="005F4C56"/>
    <w:rsid w:val="005F4FAE"/>
    <w:rsid w:val="006017B6"/>
    <w:rsid w:val="0060227B"/>
    <w:rsid w:val="00603018"/>
    <w:rsid w:val="00603FC1"/>
    <w:rsid w:val="00606689"/>
    <w:rsid w:val="0061023B"/>
    <w:rsid w:val="00622F4E"/>
    <w:rsid w:val="00627494"/>
    <w:rsid w:val="00630CF0"/>
    <w:rsid w:val="00631FDF"/>
    <w:rsid w:val="00637CED"/>
    <w:rsid w:val="00646599"/>
    <w:rsid w:val="00650E23"/>
    <w:rsid w:val="00653DE1"/>
    <w:rsid w:val="006771C9"/>
    <w:rsid w:val="00681193"/>
    <w:rsid w:val="006812F2"/>
    <w:rsid w:val="006930E7"/>
    <w:rsid w:val="006A3DB1"/>
    <w:rsid w:val="006A605E"/>
    <w:rsid w:val="006C3E0F"/>
    <w:rsid w:val="006C48D6"/>
    <w:rsid w:val="006D0B60"/>
    <w:rsid w:val="006D23AD"/>
    <w:rsid w:val="006D78B0"/>
    <w:rsid w:val="006F784D"/>
    <w:rsid w:val="0070661A"/>
    <w:rsid w:val="00715484"/>
    <w:rsid w:val="007154C4"/>
    <w:rsid w:val="00724D45"/>
    <w:rsid w:val="00726DA9"/>
    <w:rsid w:val="007423AE"/>
    <w:rsid w:val="00744126"/>
    <w:rsid w:val="00745136"/>
    <w:rsid w:val="00750CCA"/>
    <w:rsid w:val="007514FE"/>
    <w:rsid w:val="007528A7"/>
    <w:rsid w:val="00755192"/>
    <w:rsid w:val="00761310"/>
    <w:rsid w:val="007655F4"/>
    <w:rsid w:val="0077219E"/>
    <w:rsid w:val="007755D2"/>
    <w:rsid w:val="00793CC6"/>
    <w:rsid w:val="007A7167"/>
    <w:rsid w:val="007A71F0"/>
    <w:rsid w:val="007B2BE9"/>
    <w:rsid w:val="007C1724"/>
    <w:rsid w:val="007C729C"/>
    <w:rsid w:val="007C7E85"/>
    <w:rsid w:val="007D05EC"/>
    <w:rsid w:val="007D4092"/>
    <w:rsid w:val="007D6881"/>
    <w:rsid w:val="007E7894"/>
    <w:rsid w:val="007F3040"/>
    <w:rsid w:val="007F74B9"/>
    <w:rsid w:val="0080459C"/>
    <w:rsid w:val="008064D8"/>
    <w:rsid w:val="008151B6"/>
    <w:rsid w:val="00821017"/>
    <w:rsid w:val="00830929"/>
    <w:rsid w:val="0083239A"/>
    <w:rsid w:val="00840EF3"/>
    <w:rsid w:val="00841473"/>
    <w:rsid w:val="00841D10"/>
    <w:rsid w:val="00846D37"/>
    <w:rsid w:val="00850039"/>
    <w:rsid w:val="00852A9C"/>
    <w:rsid w:val="0085370E"/>
    <w:rsid w:val="008567FF"/>
    <w:rsid w:val="008732C8"/>
    <w:rsid w:val="008824A9"/>
    <w:rsid w:val="00885CD6"/>
    <w:rsid w:val="008867D5"/>
    <w:rsid w:val="00892C90"/>
    <w:rsid w:val="008946D8"/>
    <w:rsid w:val="008B1EB8"/>
    <w:rsid w:val="008B476B"/>
    <w:rsid w:val="008B6A8C"/>
    <w:rsid w:val="008C3DB8"/>
    <w:rsid w:val="008C5E64"/>
    <w:rsid w:val="008D1A4F"/>
    <w:rsid w:val="008D5F1D"/>
    <w:rsid w:val="008E5491"/>
    <w:rsid w:val="008F50FD"/>
    <w:rsid w:val="008F5445"/>
    <w:rsid w:val="008F56C0"/>
    <w:rsid w:val="009018D0"/>
    <w:rsid w:val="009061E3"/>
    <w:rsid w:val="00913553"/>
    <w:rsid w:val="009371FE"/>
    <w:rsid w:val="00941B2A"/>
    <w:rsid w:val="00942B7C"/>
    <w:rsid w:val="00943F21"/>
    <w:rsid w:val="00950546"/>
    <w:rsid w:val="00991843"/>
    <w:rsid w:val="009A31BC"/>
    <w:rsid w:val="009A4A20"/>
    <w:rsid w:val="009B287B"/>
    <w:rsid w:val="009B2F83"/>
    <w:rsid w:val="009B4EAD"/>
    <w:rsid w:val="009C2B6B"/>
    <w:rsid w:val="009D2FF2"/>
    <w:rsid w:val="009D4913"/>
    <w:rsid w:val="009F09C2"/>
    <w:rsid w:val="009F26F4"/>
    <w:rsid w:val="00A0764E"/>
    <w:rsid w:val="00A07E06"/>
    <w:rsid w:val="00A24288"/>
    <w:rsid w:val="00A273D6"/>
    <w:rsid w:val="00A40874"/>
    <w:rsid w:val="00A477EB"/>
    <w:rsid w:val="00A57A90"/>
    <w:rsid w:val="00A645C5"/>
    <w:rsid w:val="00A66D21"/>
    <w:rsid w:val="00A8207D"/>
    <w:rsid w:val="00A86323"/>
    <w:rsid w:val="00A87452"/>
    <w:rsid w:val="00A91253"/>
    <w:rsid w:val="00A94004"/>
    <w:rsid w:val="00AA40AE"/>
    <w:rsid w:val="00AB350C"/>
    <w:rsid w:val="00AB6DD6"/>
    <w:rsid w:val="00AD33E9"/>
    <w:rsid w:val="00AD3AF4"/>
    <w:rsid w:val="00AE53AF"/>
    <w:rsid w:val="00AF23E4"/>
    <w:rsid w:val="00AF79F5"/>
    <w:rsid w:val="00B04B69"/>
    <w:rsid w:val="00B108C4"/>
    <w:rsid w:val="00B26286"/>
    <w:rsid w:val="00B32026"/>
    <w:rsid w:val="00B42314"/>
    <w:rsid w:val="00B52926"/>
    <w:rsid w:val="00B65310"/>
    <w:rsid w:val="00B73353"/>
    <w:rsid w:val="00B76BF0"/>
    <w:rsid w:val="00B81B40"/>
    <w:rsid w:val="00B87A84"/>
    <w:rsid w:val="00BA22D7"/>
    <w:rsid w:val="00BD5A8C"/>
    <w:rsid w:val="00BE44ED"/>
    <w:rsid w:val="00BE723B"/>
    <w:rsid w:val="00BF6847"/>
    <w:rsid w:val="00C038C2"/>
    <w:rsid w:val="00C1053F"/>
    <w:rsid w:val="00C170AB"/>
    <w:rsid w:val="00C26AAA"/>
    <w:rsid w:val="00C30F98"/>
    <w:rsid w:val="00C51982"/>
    <w:rsid w:val="00C51C73"/>
    <w:rsid w:val="00C54956"/>
    <w:rsid w:val="00C607DC"/>
    <w:rsid w:val="00C66B92"/>
    <w:rsid w:val="00C67DAA"/>
    <w:rsid w:val="00C71CA0"/>
    <w:rsid w:val="00C7678A"/>
    <w:rsid w:val="00C776A2"/>
    <w:rsid w:val="00C819B4"/>
    <w:rsid w:val="00C91791"/>
    <w:rsid w:val="00CA0086"/>
    <w:rsid w:val="00CB019A"/>
    <w:rsid w:val="00CB4718"/>
    <w:rsid w:val="00CC61D1"/>
    <w:rsid w:val="00CC6D1F"/>
    <w:rsid w:val="00CD21D6"/>
    <w:rsid w:val="00CF215F"/>
    <w:rsid w:val="00CF60CE"/>
    <w:rsid w:val="00CF6A65"/>
    <w:rsid w:val="00D00782"/>
    <w:rsid w:val="00D01D83"/>
    <w:rsid w:val="00D01DF6"/>
    <w:rsid w:val="00D02B8A"/>
    <w:rsid w:val="00D04D76"/>
    <w:rsid w:val="00D159AE"/>
    <w:rsid w:val="00D176AE"/>
    <w:rsid w:val="00D3525F"/>
    <w:rsid w:val="00D7398E"/>
    <w:rsid w:val="00D77D66"/>
    <w:rsid w:val="00D9731F"/>
    <w:rsid w:val="00DA16BE"/>
    <w:rsid w:val="00DA192D"/>
    <w:rsid w:val="00DA201B"/>
    <w:rsid w:val="00DC43B3"/>
    <w:rsid w:val="00DD24D2"/>
    <w:rsid w:val="00E00123"/>
    <w:rsid w:val="00E00266"/>
    <w:rsid w:val="00E0475F"/>
    <w:rsid w:val="00E05EA7"/>
    <w:rsid w:val="00E172B2"/>
    <w:rsid w:val="00E21485"/>
    <w:rsid w:val="00E304D7"/>
    <w:rsid w:val="00E34759"/>
    <w:rsid w:val="00E44E32"/>
    <w:rsid w:val="00E50AD0"/>
    <w:rsid w:val="00E60F89"/>
    <w:rsid w:val="00E627E2"/>
    <w:rsid w:val="00E6297A"/>
    <w:rsid w:val="00E63431"/>
    <w:rsid w:val="00E71631"/>
    <w:rsid w:val="00E76752"/>
    <w:rsid w:val="00E806CE"/>
    <w:rsid w:val="00E865C3"/>
    <w:rsid w:val="00E93C83"/>
    <w:rsid w:val="00EA06C3"/>
    <w:rsid w:val="00EA3A41"/>
    <w:rsid w:val="00EA5D43"/>
    <w:rsid w:val="00ED3924"/>
    <w:rsid w:val="00F205CF"/>
    <w:rsid w:val="00F215C3"/>
    <w:rsid w:val="00F31673"/>
    <w:rsid w:val="00F33E83"/>
    <w:rsid w:val="00F348A4"/>
    <w:rsid w:val="00F45DE8"/>
    <w:rsid w:val="00F51777"/>
    <w:rsid w:val="00F627D5"/>
    <w:rsid w:val="00F7410B"/>
    <w:rsid w:val="00F86581"/>
    <w:rsid w:val="00F94B87"/>
    <w:rsid w:val="00FA3D5B"/>
    <w:rsid w:val="00FC45C9"/>
    <w:rsid w:val="00FD05B9"/>
    <w:rsid w:val="00FF6E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F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6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63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63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63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63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63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63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63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63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63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63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63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63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63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63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63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6323"/>
    <w:rPr>
      <w:rFonts w:eastAsiaTheme="majorEastAsia" w:cstheme="majorBidi"/>
      <w:color w:val="272727" w:themeColor="text1" w:themeTint="D8"/>
    </w:rPr>
  </w:style>
  <w:style w:type="paragraph" w:styleId="Titel">
    <w:name w:val="Title"/>
    <w:basedOn w:val="Standaard"/>
    <w:next w:val="Standaard"/>
    <w:link w:val="TitelChar"/>
    <w:uiPriority w:val="10"/>
    <w:qFormat/>
    <w:rsid w:val="00A8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63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63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63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63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6323"/>
    <w:rPr>
      <w:i/>
      <w:iCs/>
      <w:color w:val="404040" w:themeColor="text1" w:themeTint="BF"/>
    </w:rPr>
  </w:style>
  <w:style w:type="paragraph" w:styleId="Lijstalinea">
    <w:name w:val="List Paragraph"/>
    <w:basedOn w:val="Standaard"/>
    <w:uiPriority w:val="34"/>
    <w:qFormat/>
    <w:rsid w:val="00A86323"/>
    <w:pPr>
      <w:ind w:left="720"/>
      <w:contextualSpacing/>
    </w:pPr>
  </w:style>
  <w:style w:type="character" w:styleId="Intensievebenadrukking">
    <w:name w:val="Intense Emphasis"/>
    <w:basedOn w:val="Standaardalinea-lettertype"/>
    <w:uiPriority w:val="21"/>
    <w:qFormat/>
    <w:rsid w:val="00A86323"/>
    <w:rPr>
      <w:i/>
      <w:iCs/>
      <w:color w:val="0F4761" w:themeColor="accent1" w:themeShade="BF"/>
    </w:rPr>
  </w:style>
  <w:style w:type="paragraph" w:styleId="Duidelijkcitaat">
    <w:name w:val="Intense Quote"/>
    <w:basedOn w:val="Standaard"/>
    <w:next w:val="Standaard"/>
    <w:link w:val="DuidelijkcitaatChar"/>
    <w:uiPriority w:val="30"/>
    <w:qFormat/>
    <w:rsid w:val="00A8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6323"/>
    <w:rPr>
      <w:i/>
      <w:iCs/>
      <w:color w:val="0F4761" w:themeColor="accent1" w:themeShade="BF"/>
    </w:rPr>
  </w:style>
  <w:style w:type="character" w:styleId="Intensieveverwijzing">
    <w:name w:val="Intense Reference"/>
    <w:basedOn w:val="Standaardalinea-lettertype"/>
    <w:uiPriority w:val="32"/>
    <w:qFormat/>
    <w:rsid w:val="00A86323"/>
    <w:rPr>
      <w:b/>
      <w:bCs/>
      <w:smallCaps/>
      <w:color w:val="0F4761" w:themeColor="accent1" w:themeShade="BF"/>
      <w:spacing w:val="5"/>
    </w:rPr>
  </w:style>
  <w:style w:type="paragraph" w:styleId="Revisie">
    <w:name w:val="Revision"/>
    <w:hidden/>
    <w:uiPriority w:val="99"/>
    <w:semiHidden/>
    <w:rsid w:val="006771C9"/>
    <w:pPr>
      <w:spacing w:after="0" w:line="240" w:lineRule="auto"/>
    </w:pPr>
  </w:style>
  <w:style w:type="character" w:styleId="Verwijzingopmerking">
    <w:name w:val="annotation reference"/>
    <w:basedOn w:val="Standaardalinea-lettertype"/>
    <w:uiPriority w:val="99"/>
    <w:semiHidden/>
    <w:unhideWhenUsed/>
    <w:rsid w:val="006771C9"/>
    <w:rPr>
      <w:sz w:val="16"/>
      <w:szCs w:val="16"/>
    </w:rPr>
  </w:style>
  <w:style w:type="paragraph" w:styleId="Tekstopmerking">
    <w:name w:val="annotation text"/>
    <w:basedOn w:val="Standaard"/>
    <w:link w:val="TekstopmerkingChar"/>
    <w:uiPriority w:val="99"/>
    <w:unhideWhenUsed/>
    <w:rsid w:val="006771C9"/>
    <w:pPr>
      <w:spacing w:line="240" w:lineRule="auto"/>
    </w:pPr>
    <w:rPr>
      <w:sz w:val="20"/>
      <w:szCs w:val="20"/>
    </w:rPr>
  </w:style>
  <w:style w:type="character" w:customStyle="1" w:styleId="TekstopmerkingChar">
    <w:name w:val="Tekst opmerking Char"/>
    <w:basedOn w:val="Standaardalinea-lettertype"/>
    <w:link w:val="Tekstopmerking"/>
    <w:uiPriority w:val="99"/>
    <w:rsid w:val="006771C9"/>
    <w:rPr>
      <w:sz w:val="20"/>
      <w:szCs w:val="20"/>
    </w:rPr>
  </w:style>
  <w:style w:type="paragraph" w:styleId="Onderwerpvanopmerking">
    <w:name w:val="annotation subject"/>
    <w:basedOn w:val="Tekstopmerking"/>
    <w:next w:val="Tekstopmerking"/>
    <w:link w:val="OnderwerpvanopmerkingChar"/>
    <w:uiPriority w:val="99"/>
    <w:semiHidden/>
    <w:unhideWhenUsed/>
    <w:rsid w:val="006771C9"/>
    <w:rPr>
      <w:b/>
      <w:bCs/>
    </w:rPr>
  </w:style>
  <w:style w:type="character" w:customStyle="1" w:styleId="OnderwerpvanopmerkingChar">
    <w:name w:val="Onderwerp van opmerking Char"/>
    <w:basedOn w:val="TekstopmerkingChar"/>
    <w:link w:val="Onderwerpvanopmerking"/>
    <w:uiPriority w:val="99"/>
    <w:semiHidden/>
    <w:rsid w:val="006771C9"/>
    <w:rPr>
      <w:b/>
      <w:bCs/>
      <w:sz w:val="20"/>
      <w:szCs w:val="20"/>
    </w:rPr>
  </w:style>
  <w:style w:type="paragraph" w:styleId="Voetnoottekst">
    <w:name w:val="footnote text"/>
    <w:basedOn w:val="Standaard"/>
    <w:link w:val="VoetnoottekstChar"/>
    <w:uiPriority w:val="99"/>
    <w:semiHidden/>
    <w:unhideWhenUsed/>
    <w:rsid w:val="002E05A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05A8"/>
    <w:rPr>
      <w:sz w:val="20"/>
      <w:szCs w:val="20"/>
    </w:rPr>
  </w:style>
  <w:style w:type="character" w:styleId="Voetnootmarkering">
    <w:name w:val="footnote reference"/>
    <w:basedOn w:val="Standaardalinea-lettertype"/>
    <w:uiPriority w:val="99"/>
    <w:semiHidden/>
    <w:unhideWhenUsed/>
    <w:rsid w:val="002E05A8"/>
    <w:rPr>
      <w:vertAlign w:val="superscript"/>
    </w:rPr>
  </w:style>
  <w:style w:type="character" w:styleId="Hyperlink">
    <w:name w:val="Hyperlink"/>
    <w:basedOn w:val="Standaardalinea-lettertype"/>
    <w:uiPriority w:val="99"/>
    <w:semiHidden/>
    <w:unhideWhenUsed/>
    <w:rsid w:val="00404DC4"/>
    <w:rPr>
      <w:color w:val="0000FF"/>
      <w:u w:val="single"/>
    </w:rPr>
  </w:style>
  <w:style w:type="paragraph" w:styleId="Koptekst">
    <w:name w:val="header"/>
    <w:basedOn w:val="Standaard"/>
    <w:link w:val="KoptekstChar"/>
    <w:uiPriority w:val="99"/>
    <w:unhideWhenUsed/>
    <w:rsid w:val="004408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0845"/>
  </w:style>
  <w:style w:type="paragraph" w:styleId="Voettekst">
    <w:name w:val="footer"/>
    <w:basedOn w:val="Standaard"/>
    <w:link w:val="VoettekstChar"/>
    <w:uiPriority w:val="99"/>
    <w:unhideWhenUsed/>
    <w:rsid w:val="004408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0845"/>
  </w:style>
  <w:style w:type="paragraph" w:styleId="Geenafstand">
    <w:name w:val="No Spacing"/>
    <w:uiPriority w:val="1"/>
    <w:qFormat/>
    <w:rsid w:val="00941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9499">
      <w:bodyDiv w:val="1"/>
      <w:marLeft w:val="0"/>
      <w:marRight w:val="0"/>
      <w:marTop w:val="0"/>
      <w:marBottom w:val="0"/>
      <w:divBdr>
        <w:top w:val="none" w:sz="0" w:space="0" w:color="auto"/>
        <w:left w:val="none" w:sz="0" w:space="0" w:color="auto"/>
        <w:bottom w:val="none" w:sz="0" w:space="0" w:color="auto"/>
        <w:right w:val="none" w:sz="0" w:space="0" w:color="auto"/>
      </w:divBdr>
    </w:div>
    <w:div w:id="328099570">
      <w:bodyDiv w:val="1"/>
      <w:marLeft w:val="0"/>
      <w:marRight w:val="0"/>
      <w:marTop w:val="0"/>
      <w:marBottom w:val="0"/>
      <w:divBdr>
        <w:top w:val="none" w:sz="0" w:space="0" w:color="auto"/>
        <w:left w:val="none" w:sz="0" w:space="0" w:color="auto"/>
        <w:bottom w:val="none" w:sz="0" w:space="0" w:color="auto"/>
        <w:right w:val="none" w:sz="0" w:space="0" w:color="auto"/>
      </w:divBdr>
    </w:div>
    <w:div w:id="559370477">
      <w:bodyDiv w:val="1"/>
      <w:marLeft w:val="0"/>
      <w:marRight w:val="0"/>
      <w:marTop w:val="0"/>
      <w:marBottom w:val="0"/>
      <w:divBdr>
        <w:top w:val="none" w:sz="0" w:space="0" w:color="auto"/>
        <w:left w:val="none" w:sz="0" w:space="0" w:color="auto"/>
        <w:bottom w:val="none" w:sz="0" w:space="0" w:color="auto"/>
        <w:right w:val="none" w:sz="0" w:space="0" w:color="auto"/>
      </w:divBdr>
    </w:div>
    <w:div w:id="745497441">
      <w:bodyDiv w:val="1"/>
      <w:marLeft w:val="0"/>
      <w:marRight w:val="0"/>
      <w:marTop w:val="0"/>
      <w:marBottom w:val="0"/>
      <w:divBdr>
        <w:top w:val="none" w:sz="0" w:space="0" w:color="auto"/>
        <w:left w:val="none" w:sz="0" w:space="0" w:color="auto"/>
        <w:bottom w:val="none" w:sz="0" w:space="0" w:color="auto"/>
        <w:right w:val="none" w:sz="0" w:space="0" w:color="auto"/>
      </w:divBdr>
    </w:div>
    <w:div w:id="12523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site/binaries/site-content/collections/documents/2023/06/14/adviesaanvraag-vws-over-criteria-voorbehouden-handelingen-en-beroepen-wet-big/20230614-Adviesaanvraag-VWS-GR-criteria-voorbehouden-handelingen-en-beroepen-Wet-BI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1569</ap:Words>
  <ap:Characters>8632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2026-03-16T15:56:00.0000000Z</dcterms:created>
  <dcterms:modified xsi:type="dcterms:W3CDTF">2026-03-16T15:57:00.0000000Z</dcterms:modified>
  <version/>
  <category/>
</coreProperties>
</file>