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0C1D" w:rsidR="00B71511" w:rsidP="00B71511" w:rsidRDefault="00B71511" w14:paraId="011AFFC9" w14:textId="0DC710F9">
      <w:pPr>
        <w:spacing w:line="276" w:lineRule="auto"/>
      </w:pPr>
      <w:bookmarkStart w:name="_Hlk224467550" w:id="0"/>
      <w:r>
        <w:t xml:space="preserve">In de afgelopen dagen is twee keer gericht geweld gebruikt richting </w:t>
      </w:r>
      <w:r w:rsidR="00DA6A3A">
        <w:t xml:space="preserve">de </w:t>
      </w:r>
      <w:r>
        <w:t xml:space="preserve">Joodse </w:t>
      </w:r>
      <w:r w:rsidR="00DA6A3A">
        <w:t>gemeenschap</w:t>
      </w:r>
      <w:r>
        <w:t xml:space="preserve">. </w:t>
      </w:r>
      <w:r w:rsidRPr="003916F5" w:rsidR="003916F5">
        <w:t>De aanslagen op een</w:t>
      </w:r>
      <w:r w:rsidR="003916F5">
        <w:t xml:space="preserve"> synagoge in Rotterdam en een</w:t>
      </w:r>
      <w:r w:rsidRPr="003916F5" w:rsidR="003916F5">
        <w:t xml:space="preserve"> Joodse school in Amsterdam zijn schokkend en onacceptabel.</w:t>
      </w:r>
      <w:r w:rsidR="003916F5">
        <w:t xml:space="preserve"> </w:t>
      </w:r>
      <w:r>
        <w:t xml:space="preserve">Het kabinet verafschuwt deze </w:t>
      </w:r>
      <w:r w:rsidR="00B42AEA">
        <w:t xml:space="preserve">aanslagen </w:t>
      </w:r>
      <w:r w:rsidR="00DA6A3A">
        <w:t>en leeft mee met de Joodse gemeenschap</w:t>
      </w:r>
      <w:r>
        <w:t xml:space="preserve">. Antisemitisme, intimidatie en geweld hebben geen plaats in Nederland. De afgelopen dagen heeft het kabinet op meerdere momenten gesproken met vertegenwoordigers van de Joodse gemeenschap. Zaterdagavond was ik aanwezig bij een bijeenkomst van de burgemeester van Amsterdam. Vandaag sprak ik samen met de minister-president </w:t>
      </w:r>
      <w:r w:rsidR="001A1D6F">
        <w:t>en de Nationaal Coördinator Antisemitismebestrijding</w:t>
      </w:r>
      <w:r w:rsidR="00EE1B73">
        <w:t xml:space="preserve"> (NCAB)</w:t>
      </w:r>
      <w:r w:rsidR="001A1D6F">
        <w:t xml:space="preserve"> </w:t>
      </w:r>
      <w:r>
        <w:t>met een brede afvaardiging van de Joodse gemeenschap.</w:t>
      </w:r>
      <w:r w:rsidR="00C97CD9">
        <w:t xml:space="preserve"> </w:t>
      </w:r>
      <w:r>
        <w:t xml:space="preserve">Hoewel bij </w:t>
      </w:r>
      <w:r w:rsidRPr="00AC0C1D">
        <w:t xml:space="preserve">beide </w:t>
      </w:r>
      <w:r w:rsidR="00B42AEA">
        <w:t>aanslagen</w:t>
      </w:r>
      <w:r w:rsidRPr="00AC0C1D" w:rsidR="00B42AEA">
        <w:t xml:space="preserve"> </w:t>
      </w:r>
      <w:r w:rsidRPr="00AC0C1D">
        <w:t xml:space="preserve">niemand gewond </w:t>
      </w:r>
      <w:r>
        <w:t xml:space="preserve">is </w:t>
      </w:r>
      <w:r w:rsidRPr="00AC0C1D">
        <w:t xml:space="preserve">geraakt en de materiële schade beperkt </w:t>
      </w:r>
      <w:r>
        <w:t xml:space="preserve">is </w:t>
      </w:r>
      <w:r w:rsidRPr="00AC0C1D">
        <w:t xml:space="preserve">gebleven, </w:t>
      </w:r>
      <w:r>
        <w:t>is</w:t>
      </w:r>
      <w:r w:rsidRPr="00AC0C1D">
        <w:t xml:space="preserve"> de emotionele impact</w:t>
      </w:r>
      <w:r w:rsidR="00C97CD9">
        <w:t xml:space="preserve"> van de gebeurtenissen</w:t>
      </w:r>
      <w:r w:rsidRPr="00AC0C1D">
        <w:t xml:space="preserve"> </w:t>
      </w:r>
      <w:r>
        <w:t>enorm</w:t>
      </w:r>
      <w:r w:rsidRPr="00AC0C1D">
        <w:t>.</w:t>
      </w:r>
      <w:r>
        <w:t xml:space="preserve"> Deze gerichte acties tegen de Joodse </w:t>
      </w:r>
      <w:r w:rsidR="00C97CD9">
        <w:t>gemeenschap</w:t>
      </w:r>
      <w:r w:rsidR="00E6019D">
        <w:t xml:space="preserve"> </w:t>
      </w:r>
      <w:r>
        <w:t>brengen een enorm gevoel van onveiligheid met zich mee.</w:t>
      </w:r>
      <w:r w:rsidR="00C97CD9">
        <w:t xml:space="preserve"> Helaas is het gevoel van onveiligheid voor veel Joden niet nieuw, maar deze </w:t>
      </w:r>
      <w:r w:rsidR="00B42AEA">
        <w:t xml:space="preserve">aanslagen </w:t>
      </w:r>
      <w:r w:rsidR="00C97CD9">
        <w:t xml:space="preserve">wakkeren de angst, woede en verdriet onder de gemeenschap aan. </w:t>
      </w:r>
      <w:r w:rsidRPr="00B609DD" w:rsidR="00B609DD">
        <w:t>De aanvallen op de Joodse gemeenschap zijn volstrekt onacceptabel en</w:t>
      </w:r>
      <w:r w:rsidR="00B609DD">
        <w:t xml:space="preserve"> we moeten dit als samenleving hard veroordelen. </w:t>
      </w:r>
      <w:r w:rsidR="00114980">
        <w:t xml:space="preserve">We moeten niet toelaten dat conflicten elders in de wereld impact hebben op de veiligheid van Joden in Nederland. </w:t>
      </w:r>
      <w:r>
        <w:t xml:space="preserve">Joden moeten zich vrij en veilig voelen om Joods te zijn. </w:t>
      </w:r>
      <w:r w:rsidRPr="00AC0C1D">
        <w:t xml:space="preserve">De veiligheid van Joden en Joodse instellingen heeft dan ook nadrukkelijk de aandacht van het kabinet en </w:t>
      </w:r>
      <w:r>
        <w:t>het bevoegd gezag</w:t>
      </w:r>
      <w:r w:rsidRPr="00AC0C1D">
        <w:t xml:space="preserve">. </w:t>
      </w:r>
      <w:r w:rsidR="00C97CD9">
        <w:t>Het kabinet staat zij aan zij met de Joodse gemeenschap en zet de strijd tegen antisemitisme voort.</w:t>
      </w:r>
    </w:p>
    <w:p w:rsidR="00B71511" w:rsidP="00B71511" w:rsidRDefault="00B71511" w14:paraId="03D364B7" w14:textId="77777777">
      <w:pPr>
        <w:spacing w:line="276" w:lineRule="auto"/>
      </w:pPr>
    </w:p>
    <w:p w:rsidRPr="00876196" w:rsidR="00B71511" w:rsidP="00B71511" w:rsidRDefault="00B71511" w14:paraId="5FCB77C7" w14:textId="77777777">
      <w:pPr>
        <w:spacing w:line="276" w:lineRule="auto"/>
        <w:rPr>
          <w:b/>
          <w:bCs/>
        </w:rPr>
      </w:pPr>
      <w:r>
        <w:rPr>
          <w:b/>
          <w:bCs/>
        </w:rPr>
        <w:t>Strafrechtelijk onderzoek</w:t>
      </w:r>
    </w:p>
    <w:p w:rsidRPr="00AC0C1D" w:rsidR="00B71511" w:rsidP="00B71511" w:rsidRDefault="00B71511" w14:paraId="1BBEF494" w14:textId="4CBA3558">
      <w:pPr>
        <w:spacing w:line="276" w:lineRule="auto"/>
      </w:pPr>
      <w:r>
        <w:t xml:space="preserve">In Rotterdam werd in de nacht van 12 op 13 maart brand gesticht bij de ingang van een synagoge. De volgende nacht werd in Amsterdam een brandbom aangestoken bij een Joodse school. De politie was op beide plekken snel ter plaatse, waarbij in Rotterdam vier verdachten zijn aangehouden. </w:t>
      </w:r>
      <w:r w:rsidR="00B42AEA">
        <w:t xml:space="preserve">De vier verdachten zijn vandaag voorgeleid aan de rechter-commissaris, die heeft besloten dat alle vier de verdachten langer in voorarrest blijven. Zij worden verdacht van het veroorzaken van een explosie, brandstichting en poging tot brandstichting, allemaal met een terroristisch oogmerk. Daarmee wordt bedoeld dat de handelingen erop gericht zijn om een bevolkingsgroep, in dit geval de Joodse gemeenschap, ernstige vrees aan te jagen. </w:t>
      </w:r>
      <w:r w:rsidRPr="00AC0C1D">
        <w:t xml:space="preserve">Onder leiding van het </w:t>
      </w:r>
      <w:r>
        <w:t>O</w:t>
      </w:r>
      <w:r w:rsidRPr="00AC0C1D">
        <w:t xml:space="preserve">penbaar </w:t>
      </w:r>
      <w:r>
        <w:t>M</w:t>
      </w:r>
      <w:r w:rsidRPr="00AC0C1D">
        <w:t xml:space="preserve">inisterie doet de politie op dit moment onderzoek naar de </w:t>
      </w:r>
      <w:r w:rsidR="00B42AEA">
        <w:t>aanslagen</w:t>
      </w:r>
      <w:r w:rsidRPr="00AC0C1D" w:rsidR="00B42AEA">
        <w:t xml:space="preserve"> </w:t>
      </w:r>
      <w:r w:rsidRPr="00AC0C1D">
        <w:t xml:space="preserve">in Rotterdam en Amsterdam. </w:t>
      </w:r>
      <w:r>
        <w:t xml:space="preserve">Daarin wordt ook gekeken naar eventuele samenhang </w:t>
      </w:r>
      <w:r>
        <w:lastRenderedPageBreak/>
        <w:t xml:space="preserve">van de </w:t>
      </w:r>
      <w:r w:rsidR="00B42AEA">
        <w:t>aanslagen en een eventuele link met de internationale ontwikkelingen</w:t>
      </w:r>
      <w:r>
        <w:t xml:space="preserve">. </w:t>
      </w:r>
      <w:r w:rsidR="00C97CD9">
        <w:t xml:space="preserve">Ik </w:t>
      </w:r>
      <w:r w:rsidRPr="00AC0C1D">
        <w:t xml:space="preserve">zal uw Kamer </w:t>
      </w:r>
      <w:r w:rsidR="00C97CD9">
        <w:t xml:space="preserve">nader </w:t>
      </w:r>
      <w:r w:rsidRPr="00AC0C1D">
        <w:t>informeren zodra de uitkomsten bekend zijn.</w:t>
      </w:r>
    </w:p>
    <w:p w:rsidRPr="00AC0C1D" w:rsidR="00B71511" w:rsidP="00B71511" w:rsidRDefault="00B71511" w14:paraId="07B99FD8" w14:textId="77777777">
      <w:pPr>
        <w:spacing w:line="276" w:lineRule="auto"/>
      </w:pPr>
    </w:p>
    <w:p w:rsidRPr="00B35EA5" w:rsidR="00B71511" w:rsidP="00B71511" w:rsidRDefault="00B71511" w14:paraId="7735DF48" w14:textId="77777777">
      <w:pPr>
        <w:spacing w:line="276" w:lineRule="auto"/>
        <w:rPr>
          <w:b/>
          <w:bCs/>
        </w:rPr>
      </w:pPr>
      <w:r>
        <w:rPr>
          <w:b/>
          <w:bCs/>
        </w:rPr>
        <w:t>Veiligheidsmaatregelen</w:t>
      </w:r>
    </w:p>
    <w:p w:rsidRPr="00AC0C1D" w:rsidR="00B71511" w:rsidP="00B71511" w:rsidRDefault="00B71511" w14:paraId="68C3C7BD" w14:textId="7EA1DEF9">
      <w:pPr>
        <w:spacing w:line="276" w:lineRule="auto"/>
      </w:pPr>
      <w:r w:rsidRPr="00AC0C1D">
        <w:t>Op nationaal, regionaal en lokaal niveau wordt samengewerkt om de dreiging</w:t>
      </w:r>
      <w:r>
        <w:t xml:space="preserve"> tegen Joodse </w:t>
      </w:r>
      <w:r w:rsidR="006D3925">
        <w:t>instellingen</w:t>
      </w:r>
      <w:r w:rsidRPr="00AC0C1D">
        <w:t xml:space="preserve"> tegen te gaan. Het kabinet staat in nauw contact met de burgemeesters en de regio’s. De veiligheidspartners volgen de ontwikkelingen in het buitenland en in Nederland nauwlettend. </w:t>
      </w:r>
      <w:r>
        <w:t>Bij de politie is n</w:t>
      </w:r>
      <w:r w:rsidRPr="00AC0C1D">
        <w:t xml:space="preserve">aar aanleiding van de </w:t>
      </w:r>
      <w:r w:rsidR="00B42AEA">
        <w:t xml:space="preserve">aanslagen </w:t>
      </w:r>
      <w:r w:rsidRPr="00AC0C1D">
        <w:t xml:space="preserve">een Nationale Staf Grootschalig en Bijzonder Optreden (NSGBO) gestart. De NSGBO heeft als opdracht landelijke coördinatie te voeren op het actuele dreigingsbeeld en overkoepelend inzicht op Joodse </w:t>
      </w:r>
      <w:r w:rsidR="00C81081">
        <w:t>instellingen</w:t>
      </w:r>
      <w:r w:rsidRPr="00AC0C1D" w:rsidR="00C81081">
        <w:t xml:space="preserve"> </w:t>
      </w:r>
      <w:r w:rsidRPr="00AC0C1D">
        <w:t>in Nederland. Deze landelijke coördinatie is ondersteunend aan het bevoegd gezag.</w:t>
      </w:r>
      <w:r>
        <w:t xml:space="preserve"> De bevoegde gezagen nemen waar nodig aanvullende veiligheidsmaatregelen.</w:t>
      </w:r>
      <w:r w:rsidRPr="00AC0C1D">
        <w:t xml:space="preserve"> Vanwege veiligheidsoverwegingen kan </w:t>
      </w:r>
      <w:r>
        <w:t>ik geen uitspraken doen</w:t>
      </w:r>
      <w:r w:rsidRPr="00AC0C1D">
        <w:t xml:space="preserve"> over de precieze invulling van </w:t>
      </w:r>
      <w:r w:rsidR="00C81081">
        <w:t xml:space="preserve">veiligheidsmaatregelen </w:t>
      </w:r>
      <w:r w:rsidR="00C97CD9">
        <w:t>door</w:t>
      </w:r>
      <w:r w:rsidR="005470F2">
        <w:t xml:space="preserve"> het </w:t>
      </w:r>
      <w:r w:rsidR="00B4601C">
        <w:t>bevoegd</w:t>
      </w:r>
      <w:r w:rsidR="005470F2">
        <w:t xml:space="preserve"> gezag</w:t>
      </w:r>
      <w:r w:rsidRPr="00AC0C1D">
        <w:t xml:space="preserve">. Deze </w:t>
      </w:r>
      <w:r w:rsidR="00C97CD9">
        <w:t>maatregelen worden</w:t>
      </w:r>
      <w:r w:rsidRPr="00AC0C1D" w:rsidR="00C97CD9">
        <w:t xml:space="preserve"> </w:t>
      </w:r>
      <w:r w:rsidRPr="00AC0C1D">
        <w:t xml:space="preserve">zowel zichtbaar als onzichtbaar genomen op basis van actuele dreigingsinformatie. </w:t>
      </w:r>
      <w:r w:rsidR="00C97CD9">
        <w:t xml:space="preserve">Hoewel het afschuwelijk is dat </w:t>
      </w:r>
      <w:r w:rsidRPr="00AC0C1D">
        <w:t xml:space="preserve">deze maatregelen in Nederland nodig zijn, </w:t>
      </w:r>
      <w:r w:rsidR="00C97CD9">
        <w:t xml:space="preserve">worden </w:t>
      </w:r>
      <w:r w:rsidRPr="00AC0C1D">
        <w:t xml:space="preserve">deze inspanningen onverminderd voortgezet zolang de situatie daarom vraagt. </w:t>
      </w:r>
    </w:p>
    <w:p w:rsidR="00B71511" w:rsidP="00B71511" w:rsidRDefault="00B71511" w14:paraId="39D27DCB" w14:textId="77777777">
      <w:pPr>
        <w:spacing w:line="276" w:lineRule="auto"/>
      </w:pPr>
    </w:p>
    <w:p w:rsidRPr="00B35EA5" w:rsidR="00B71511" w:rsidP="00B71511" w:rsidRDefault="00B71511" w14:paraId="5B30B04F" w14:textId="77777777">
      <w:pPr>
        <w:spacing w:line="276" w:lineRule="auto"/>
        <w:rPr>
          <w:b/>
          <w:bCs/>
        </w:rPr>
      </w:pPr>
      <w:r>
        <w:rPr>
          <w:b/>
          <w:bCs/>
        </w:rPr>
        <w:t>Bestrijding van antisemitisme</w:t>
      </w:r>
    </w:p>
    <w:p w:rsidRPr="00AC0C1D" w:rsidR="00B71511" w:rsidP="00B71511" w:rsidRDefault="00B71511" w14:paraId="75E89F30" w14:textId="77777777">
      <w:pPr>
        <w:spacing w:line="276" w:lineRule="auto"/>
      </w:pPr>
      <w:r w:rsidRPr="00AC0C1D">
        <w:t xml:space="preserve">Het kabinet </w:t>
      </w:r>
      <w:r>
        <w:t>blijft zich inzetten</w:t>
      </w:r>
      <w:r w:rsidRPr="00AC0C1D">
        <w:t xml:space="preserve"> om de veiligheid van Joden in Nederland te bevorderen en om antisemitisme tegen te gaan. Antisemitisme </w:t>
      </w:r>
      <w:r>
        <w:t>is</w:t>
      </w:r>
      <w:r w:rsidRPr="00AC0C1D">
        <w:t xml:space="preserve"> een ernstige aantasting van de democratische rechtsstaat. Het raakt niet alleen individuele burgers, maar ondermijnt fundamentele waarden als menselijke waardigheid, gelijkwaardigheid, vrijheid van godsdienst en het recht om zonder angst deel te nemen aan het maatschappelijk leven. </w:t>
      </w:r>
      <w:r>
        <w:t>A</w:t>
      </w:r>
      <w:r w:rsidRPr="00AC0C1D">
        <w:t xml:space="preserve">ntisemitisme </w:t>
      </w:r>
      <w:r>
        <w:t xml:space="preserve">is </w:t>
      </w:r>
      <w:r w:rsidRPr="00AC0C1D">
        <w:t>onaanvaardbaar.</w:t>
      </w:r>
    </w:p>
    <w:p w:rsidRPr="00AC0C1D" w:rsidR="00B71511" w:rsidP="00B71511" w:rsidRDefault="00B71511" w14:paraId="782FE221" w14:textId="77777777">
      <w:pPr>
        <w:spacing w:line="276" w:lineRule="auto"/>
      </w:pPr>
    </w:p>
    <w:p w:rsidRPr="00AC0C1D" w:rsidR="00B71511" w:rsidP="00B71511" w:rsidRDefault="00B71511" w14:paraId="60030931" w14:textId="36372FAE">
      <w:pPr>
        <w:spacing w:line="276" w:lineRule="auto"/>
      </w:pPr>
      <w:r w:rsidRPr="00AC0C1D">
        <w:t>Met de Strategie Bestrijding Antisemitisme 2024–2030 (hierna ‘Strategie’) heeft het kabinet een brede en samenhangende aanpak ingezet om antisemitisme tegen te gaan</w:t>
      </w:r>
      <w:r>
        <w:t xml:space="preserve"> en de gevolgen ervan te beperken</w:t>
      </w:r>
      <w:r w:rsidRPr="00AC0C1D">
        <w:t>.</w:t>
      </w:r>
      <w:r w:rsidR="00C97CD9">
        <w:rPr>
          <w:rStyle w:val="Voetnootmarkering"/>
        </w:rPr>
        <w:footnoteReference w:id="2"/>
      </w:r>
      <w:r w:rsidRPr="00AC0C1D">
        <w:t xml:space="preserve"> </w:t>
      </w:r>
      <w:r>
        <w:t>In deze strategie is ook aandacht voor de veiligheid van de Joodse gemeenschap.</w:t>
      </w:r>
      <w:r w:rsidRPr="00AC0C1D">
        <w:t xml:space="preserve"> Zo is er een </w:t>
      </w:r>
      <w:r>
        <w:t>V</w:t>
      </w:r>
      <w:r w:rsidRPr="00AC0C1D">
        <w:t>eiligheidsfonds opgezet. In 2025 is er 1</w:t>
      </w:r>
      <w:r w:rsidR="00B4601C">
        <w:t>,</w:t>
      </w:r>
      <w:r w:rsidRPr="00AC0C1D">
        <w:t xml:space="preserve">3 miljoen </w:t>
      </w:r>
      <w:r>
        <w:t xml:space="preserve">euro </w:t>
      </w:r>
      <w:r w:rsidRPr="00AC0C1D">
        <w:t>beschikbaar gesteld en toegekend voor Joodse instellingen en evenementen. Middelen waren onder meer aanwendbaar voor beveiliging (bewakers), bouwkundige aanpassingen en digitale veiligheidsmaatregelen. In 2025 heeft daarnaast een aantal scholengemeenschappen eenmalig, los van de regeling</w:t>
      </w:r>
      <w:r w:rsidR="00C97CD9">
        <w:t>,</w:t>
      </w:r>
      <w:r w:rsidRPr="00AC0C1D">
        <w:t xml:space="preserve"> ruim 1</w:t>
      </w:r>
      <w:r w:rsidR="00B4601C">
        <w:t>,</w:t>
      </w:r>
      <w:r w:rsidRPr="00AC0C1D">
        <w:t xml:space="preserve">1 miljoen </w:t>
      </w:r>
      <w:r w:rsidR="00C97CD9">
        <w:t xml:space="preserve">euro </w:t>
      </w:r>
      <w:r w:rsidRPr="00AC0C1D">
        <w:t xml:space="preserve">toegekend gekregen voor beveiliging. </w:t>
      </w:r>
    </w:p>
    <w:p w:rsidRPr="00AC0C1D" w:rsidR="00B71511" w:rsidP="00B71511" w:rsidRDefault="00B71511" w14:paraId="6F848AB8" w14:textId="77777777">
      <w:pPr>
        <w:spacing w:line="276" w:lineRule="auto"/>
      </w:pPr>
    </w:p>
    <w:p w:rsidRPr="00AC0C1D" w:rsidR="00B71511" w:rsidP="00B71511" w:rsidRDefault="00B71511" w14:paraId="4ACAA097" w14:textId="77777777">
      <w:pPr>
        <w:spacing w:line="276" w:lineRule="auto"/>
      </w:pPr>
      <w:r w:rsidRPr="00AC0C1D">
        <w:t xml:space="preserve">Naast het </w:t>
      </w:r>
      <w:r>
        <w:t>V</w:t>
      </w:r>
      <w:r w:rsidRPr="00AC0C1D">
        <w:t xml:space="preserve">eiligheidsfonds zijn andere maatregelen onverkort doorgezet. Dit betreft onder meer de ondersteuning van slachtoffers van antisemitisme (nazorg door Joods Maatschappelijk Werk). De Taskforce Antisemitisme heeft haar rapport opgeleverd, het Expertisecentrum Aanpak Discriminatie Politie (ECAD-P) functioneert, snelrecht kan worden gehanteerd bij antisemitisme en de wet over discriminatoir motief als strafverzwaringsgrond is op 1 juli 2025 in werking gegaan. In 2025 hebben de eerste veroordelingen op basis van het verbod op Holocaustontkenning plaatsgevonden. </w:t>
      </w:r>
    </w:p>
    <w:p w:rsidRPr="00AC0C1D" w:rsidR="00B71511" w:rsidP="00B71511" w:rsidRDefault="00B71511" w14:paraId="5A7FA27C" w14:textId="77777777">
      <w:pPr>
        <w:spacing w:line="276" w:lineRule="auto"/>
      </w:pPr>
    </w:p>
    <w:p w:rsidR="00B71511" w:rsidP="00B71511" w:rsidRDefault="00B71511" w14:paraId="6D8962E2" w14:textId="132A78D0">
      <w:pPr>
        <w:spacing w:line="276" w:lineRule="auto"/>
      </w:pPr>
      <w:r>
        <w:lastRenderedPageBreak/>
        <w:t xml:space="preserve">Los van de aanpak van de gevolgen van antisemitisme bevat de Strategie ook maatregelen om antisemitisme aan de wortel tegen te gaan. Zo is er een Nationaal Plan Versterking Holocausteducatie opgesteld door de ministeries van OCW, SZW en VWS in samenwerking met de </w:t>
      </w:r>
      <w:r w:rsidR="00EE1B73">
        <w:t>NCAB</w:t>
      </w:r>
      <w:r>
        <w:t xml:space="preserve">. De strategie bevat ook de maatregelen dat scholieren authentieke locaties bezoeken en een pilot voor </w:t>
      </w:r>
      <w:proofErr w:type="spellStart"/>
      <w:r>
        <w:t>inburgeringsplichtigen</w:t>
      </w:r>
      <w:proofErr w:type="spellEnd"/>
      <w:r>
        <w:t xml:space="preserve"> waarbij inburgeraars herdenkingslocaties bezoeken. </w:t>
      </w:r>
      <w:r w:rsidRPr="00AC0C1D">
        <w:t xml:space="preserve">In aanvulling op de bestaande ambities binnen de Strategie, werkt de NCAB samen met de ministeries van OCW en SZW en de Joodse gemeenschap aan het versterken en zichtbaar maken van Joods leven in Nederland. Uw Kamer </w:t>
      </w:r>
      <w:r>
        <w:t xml:space="preserve">ontvangt in april </w:t>
      </w:r>
      <w:r w:rsidRPr="00AC0C1D">
        <w:t>de voortgang</w:t>
      </w:r>
      <w:r>
        <w:t>sbrief</w:t>
      </w:r>
      <w:r w:rsidRPr="00AC0C1D">
        <w:t xml:space="preserve"> van de Strategie </w:t>
      </w:r>
      <w:r>
        <w:t>en de inhoudelijke reactie van het kabinet op</w:t>
      </w:r>
      <w:r w:rsidRPr="00AC0C1D">
        <w:t xml:space="preserve"> de aanbevelingen van de Taskforce Antisemitisme.</w:t>
      </w:r>
      <w:r w:rsidR="003E0A6D">
        <w:t xml:space="preserve"> Uiteraard zal het kabinet </w:t>
      </w:r>
      <w:r w:rsidR="00B4601C">
        <w:t>in</w:t>
      </w:r>
      <w:r w:rsidR="003E0A6D">
        <w:t xml:space="preserve"> deze voortgangsbrief </w:t>
      </w:r>
      <w:r w:rsidRPr="003E0A6D" w:rsidR="003E0A6D">
        <w:t>bezien welke aanpassingen nodig zijn</w:t>
      </w:r>
      <w:r w:rsidR="003E0A6D">
        <w:t xml:space="preserve"> op basis van de recente gebeurtenissen. </w:t>
      </w:r>
    </w:p>
    <w:p w:rsidR="003E0A6D" w:rsidP="00B71511" w:rsidRDefault="003E0A6D" w14:paraId="2AAC2427" w14:textId="77777777">
      <w:pPr>
        <w:spacing w:line="276" w:lineRule="auto"/>
      </w:pPr>
    </w:p>
    <w:p w:rsidRPr="00AC0C1D" w:rsidR="003E0A6D" w:rsidP="00B71511" w:rsidRDefault="00AD7B99" w14:paraId="32B0DE51" w14:textId="6F5C9C76">
      <w:pPr>
        <w:spacing w:line="276" w:lineRule="auto"/>
      </w:pPr>
      <w:r>
        <w:t xml:space="preserve">Antisemitisme is niet alleen een zorg voor </w:t>
      </w:r>
      <w:r w:rsidR="003916F5">
        <w:t>de Joodse gemeenschap</w:t>
      </w:r>
      <w:r>
        <w:t xml:space="preserve">, maar voor de hele samenleving. </w:t>
      </w:r>
      <w:r w:rsidRPr="003E0A6D" w:rsidR="003E0A6D">
        <w:t xml:space="preserve">Het kabinet zal zich met alle betrokken organisaties blijven inspannen om </w:t>
      </w:r>
      <w:r w:rsidR="003E0A6D">
        <w:t>antisemitisme</w:t>
      </w:r>
      <w:r w:rsidRPr="003E0A6D" w:rsidR="003E0A6D">
        <w:t xml:space="preserve"> tegen te gaan.</w:t>
      </w:r>
    </w:p>
    <w:p w:rsidR="00B71511" w:rsidP="00B71511" w:rsidRDefault="00B71511" w14:paraId="4AA37143" w14:textId="77777777">
      <w:pPr>
        <w:spacing w:line="276" w:lineRule="auto"/>
      </w:pPr>
    </w:p>
    <w:p w:rsidRPr="00AC0C1D" w:rsidR="00B71511" w:rsidP="00B71511" w:rsidRDefault="00B71511" w14:paraId="7B3CE63C" w14:textId="77777777">
      <w:pPr>
        <w:spacing w:line="276" w:lineRule="auto"/>
      </w:pPr>
    </w:p>
    <w:p w:rsidRPr="00AC0C1D" w:rsidR="00B71511" w:rsidP="00B71511" w:rsidRDefault="00B71511" w14:paraId="6A599643" w14:textId="77777777">
      <w:pPr>
        <w:spacing w:line="276" w:lineRule="auto"/>
      </w:pPr>
      <w:r w:rsidRPr="00AC0C1D">
        <w:t xml:space="preserve">De Minister van Justitie en Veiligheid, </w:t>
      </w:r>
      <w:r w:rsidRPr="00AC0C1D">
        <w:tab/>
      </w:r>
    </w:p>
    <w:p w:rsidRPr="00AC0C1D" w:rsidR="00B71511" w:rsidP="00B71511" w:rsidRDefault="00B71511" w14:paraId="09E67BF5" w14:textId="77777777">
      <w:pPr>
        <w:spacing w:line="276" w:lineRule="auto"/>
      </w:pPr>
    </w:p>
    <w:p w:rsidRPr="00AC0C1D" w:rsidR="00B71511" w:rsidP="00B71511" w:rsidRDefault="00B71511" w14:paraId="6A2E23E4" w14:textId="77777777">
      <w:pPr>
        <w:spacing w:line="276" w:lineRule="auto"/>
      </w:pPr>
    </w:p>
    <w:p w:rsidRPr="00AC0C1D" w:rsidR="00B71511" w:rsidP="00B71511" w:rsidRDefault="00B71511" w14:paraId="0723E362" w14:textId="77777777">
      <w:pPr>
        <w:spacing w:line="276" w:lineRule="auto"/>
      </w:pPr>
    </w:p>
    <w:p w:rsidRPr="00AC0C1D" w:rsidR="00B71511" w:rsidP="00B71511" w:rsidRDefault="00B71511" w14:paraId="06D6DC41" w14:textId="77777777">
      <w:pPr>
        <w:spacing w:line="276" w:lineRule="auto"/>
      </w:pPr>
    </w:p>
    <w:p w:rsidR="00B71511" w:rsidP="00B71511" w:rsidRDefault="00B71511" w14:paraId="7BCC5F2F" w14:textId="77777777">
      <w:pPr>
        <w:spacing w:line="276" w:lineRule="auto"/>
      </w:pPr>
      <w:r w:rsidRPr="00AC0C1D">
        <w:t>D.M. van Weel</w:t>
      </w:r>
      <w:r>
        <w:t xml:space="preserve"> </w:t>
      </w:r>
      <w:r>
        <w:tab/>
      </w:r>
      <w:r>
        <w:tab/>
      </w:r>
      <w:r>
        <w:tab/>
      </w:r>
      <w:r>
        <w:tab/>
        <w:t xml:space="preserve"> </w:t>
      </w:r>
    </w:p>
    <w:bookmarkEnd w:id="0"/>
    <w:p w:rsidR="001171DE" w:rsidP="007B4D3F" w:rsidRDefault="001171DE" w14:paraId="5E1F2AD9" w14:textId="440D8044">
      <w:pPr>
        <w:spacing w:line="276" w:lineRule="auto"/>
      </w:pPr>
    </w:p>
    <w:sectPr w:rsidR="001171DE">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0823" w14:textId="77777777" w:rsidR="004D6A94" w:rsidRDefault="004D6A94">
      <w:pPr>
        <w:spacing w:line="240" w:lineRule="auto"/>
      </w:pPr>
      <w:r>
        <w:separator/>
      </w:r>
    </w:p>
  </w:endnote>
  <w:endnote w:type="continuationSeparator" w:id="0">
    <w:p w14:paraId="6149A989" w14:textId="77777777" w:rsidR="004D6A94" w:rsidRDefault="004D6A94">
      <w:pPr>
        <w:spacing w:line="240" w:lineRule="auto"/>
      </w:pPr>
      <w:r>
        <w:continuationSeparator/>
      </w:r>
    </w:p>
  </w:endnote>
  <w:endnote w:type="continuationNotice" w:id="1">
    <w:p w14:paraId="4739755A" w14:textId="77777777" w:rsidR="004D6A94" w:rsidRDefault="004D6A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1CC5" w14:textId="77777777" w:rsidR="00C3672B" w:rsidRDefault="00C3672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5331" w14:textId="77777777" w:rsidR="004D6A94" w:rsidRDefault="004D6A94">
      <w:pPr>
        <w:spacing w:line="240" w:lineRule="auto"/>
      </w:pPr>
      <w:r>
        <w:separator/>
      </w:r>
    </w:p>
  </w:footnote>
  <w:footnote w:type="continuationSeparator" w:id="0">
    <w:p w14:paraId="677BF784" w14:textId="77777777" w:rsidR="004D6A94" w:rsidRDefault="004D6A94">
      <w:pPr>
        <w:spacing w:line="240" w:lineRule="auto"/>
      </w:pPr>
      <w:r>
        <w:continuationSeparator/>
      </w:r>
    </w:p>
  </w:footnote>
  <w:footnote w:type="continuationNotice" w:id="1">
    <w:p w14:paraId="622D6945" w14:textId="77777777" w:rsidR="004D6A94" w:rsidRDefault="004D6A94">
      <w:pPr>
        <w:spacing w:line="240" w:lineRule="auto"/>
      </w:pPr>
    </w:p>
  </w:footnote>
  <w:footnote w:id="2">
    <w:p w14:paraId="2C7B482D" w14:textId="10BE6466" w:rsidR="00C97CD9" w:rsidRPr="00C97CD9" w:rsidRDefault="00C97CD9">
      <w:pPr>
        <w:pStyle w:val="Voetnoottekst"/>
        <w:rPr>
          <w:sz w:val="16"/>
          <w:szCs w:val="16"/>
        </w:rPr>
      </w:pPr>
      <w:r w:rsidRPr="00C97CD9">
        <w:rPr>
          <w:rStyle w:val="Voetnootmarkering"/>
          <w:sz w:val="16"/>
          <w:szCs w:val="16"/>
        </w:rPr>
        <w:footnoteRef/>
      </w:r>
      <w:r w:rsidRPr="00C97CD9">
        <w:rPr>
          <w:sz w:val="16"/>
          <w:szCs w:val="16"/>
        </w:rPr>
        <w:t xml:space="preserve"> Kamerstukken II, 2024-2025, 30950, nr. 429.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4E58" w14:textId="77777777" w:rsidR="00C3672B" w:rsidRDefault="00D23BC3">
    <w:r>
      <w:rPr>
        <w:noProof/>
      </w:rPr>
      <mc:AlternateContent>
        <mc:Choice Requires="wps">
          <w:drawing>
            <wp:anchor distT="0" distB="0" distL="0" distR="0" simplePos="0" relativeHeight="251658240" behindDoc="0" locked="1" layoutInCell="1" allowOverlap="1" wp14:anchorId="7394034C" wp14:editId="104F7EF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B54C91" w14:textId="77777777" w:rsidR="00C3672B" w:rsidRDefault="00D23BC3">
                          <w:pPr>
                            <w:pStyle w:val="Referentiegegevensbold"/>
                          </w:pPr>
                          <w:r>
                            <w:t xml:space="preserve">Ministerie van Justitie en Veiligheid </w:t>
                          </w:r>
                        </w:p>
                        <w:p w14:paraId="08471FBC" w14:textId="77777777" w:rsidR="00C3672B" w:rsidRDefault="00C3672B">
                          <w:pPr>
                            <w:pStyle w:val="WitregelW2"/>
                          </w:pPr>
                        </w:p>
                        <w:p w14:paraId="2B992698" w14:textId="77777777" w:rsidR="00C3672B" w:rsidRDefault="00D23BC3">
                          <w:pPr>
                            <w:pStyle w:val="Referentiegegevensbold"/>
                          </w:pPr>
                          <w:r>
                            <w:t>Datum</w:t>
                          </w:r>
                        </w:p>
                        <w:p w14:paraId="2D6A7102" w14:textId="1D970973" w:rsidR="00C3672B" w:rsidRDefault="00471AD6">
                          <w:pPr>
                            <w:pStyle w:val="Referentiegegevens"/>
                          </w:pPr>
                          <w:sdt>
                            <w:sdtPr>
                              <w:id w:val="2010480102"/>
                              <w:date w:fullDate="2026-03-16T00:00:00Z">
                                <w:dateFormat w:val="d MMMM yyyy"/>
                                <w:lid w:val="nl"/>
                                <w:storeMappedDataAs w:val="dateTime"/>
                                <w:calendar w:val="gregorian"/>
                              </w:date>
                            </w:sdtPr>
                            <w:sdtEndPr/>
                            <w:sdtContent>
                              <w:r w:rsidR="00AA5E6E">
                                <w:rPr>
                                  <w:lang w:val="nl"/>
                                </w:rPr>
                                <w:t>16 maart 2026</w:t>
                              </w:r>
                            </w:sdtContent>
                          </w:sdt>
                        </w:p>
                        <w:p w14:paraId="677E20C2" w14:textId="77777777" w:rsidR="00C3672B" w:rsidRDefault="00C3672B">
                          <w:pPr>
                            <w:pStyle w:val="WitregelW1"/>
                          </w:pPr>
                        </w:p>
                        <w:p w14:paraId="6CBB93CE" w14:textId="77777777" w:rsidR="00C3672B" w:rsidRDefault="00D23BC3">
                          <w:pPr>
                            <w:pStyle w:val="Referentiegegevensbold"/>
                          </w:pPr>
                          <w:r>
                            <w:t>Onze referentie</w:t>
                          </w:r>
                        </w:p>
                        <w:p w14:paraId="4EC6974C" w14:textId="77777777" w:rsidR="00B4601C" w:rsidRDefault="00B4601C" w:rsidP="00B4601C">
                          <w:pPr>
                            <w:pStyle w:val="Referentiegegevens"/>
                          </w:pPr>
                          <w:r>
                            <w:t>7283198</w:t>
                          </w:r>
                        </w:p>
                        <w:p w14:paraId="7322442A" w14:textId="1EA95A1E" w:rsidR="00C3672B" w:rsidRDefault="00C3672B">
                          <w:pPr>
                            <w:pStyle w:val="Referentiegegevens"/>
                          </w:pPr>
                        </w:p>
                      </w:txbxContent>
                    </wps:txbx>
                    <wps:bodyPr vert="horz" wrap="square" lIns="0" tIns="0" rIns="0" bIns="0" anchor="t" anchorCtr="0"/>
                  </wps:wsp>
                </a:graphicData>
              </a:graphic>
            </wp:anchor>
          </w:drawing>
        </mc:Choice>
        <mc:Fallback>
          <w:pict>
            <v:shapetype w14:anchorId="7394034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B54C91" w14:textId="77777777" w:rsidR="00C3672B" w:rsidRDefault="00D23BC3">
                    <w:pPr>
                      <w:pStyle w:val="Referentiegegevensbold"/>
                    </w:pPr>
                    <w:r>
                      <w:t xml:space="preserve">Ministerie van Justitie en Veiligheid </w:t>
                    </w:r>
                  </w:p>
                  <w:p w14:paraId="08471FBC" w14:textId="77777777" w:rsidR="00C3672B" w:rsidRDefault="00C3672B">
                    <w:pPr>
                      <w:pStyle w:val="WitregelW2"/>
                    </w:pPr>
                  </w:p>
                  <w:p w14:paraId="2B992698" w14:textId="77777777" w:rsidR="00C3672B" w:rsidRDefault="00D23BC3">
                    <w:pPr>
                      <w:pStyle w:val="Referentiegegevensbold"/>
                    </w:pPr>
                    <w:r>
                      <w:t>Datum</w:t>
                    </w:r>
                  </w:p>
                  <w:p w14:paraId="2D6A7102" w14:textId="1D970973" w:rsidR="00C3672B" w:rsidRDefault="00471AD6">
                    <w:pPr>
                      <w:pStyle w:val="Referentiegegevens"/>
                    </w:pPr>
                    <w:sdt>
                      <w:sdtPr>
                        <w:id w:val="2010480102"/>
                        <w:date w:fullDate="2026-03-16T00:00:00Z">
                          <w:dateFormat w:val="d MMMM yyyy"/>
                          <w:lid w:val="nl"/>
                          <w:storeMappedDataAs w:val="dateTime"/>
                          <w:calendar w:val="gregorian"/>
                        </w:date>
                      </w:sdtPr>
                      <w:sdtEndPr/>
                      <w:sdtContent>
                        <w:r w:rsidR="00AA5E6E">
                          <w:rPr>
                            <w:lang w:val="nl"/>
                          </w:rPr>
                          <w:t>16 maart 2026</w:t>
                        </w:r>
                      </w:sdtContent>
                    </w:sdt>
                  </w:p>
                  <w:p w14:paraId="677E20C2" w14:textId="77777777" w:rsidR="00C3672B" w:rsidRDefault="00C3672B">
                    <w:pPr>
                      <w:pStyle w:val="WitregelW1"/>
                    </w:pPr>
                  </w:p>
                  <w:p w14:paraId="6CBB93CE" w14:textId="77777777" w:rsidR="00C3672B" w:rsidRDefault="00D23BC3">
                    <w:pPr>
                      <w:pStyle w:val="Referentiegegevensbold"/>
                    </w:pPr>
                    <w:r>
                      <w:t>Onze referentie</w:t>
                    </w:r>
                  </w:p>
                  <w:p w14:paraId="4EC6974C" w14:textId="77777777" w:rsidR="00B4601C" w:rsidRDefault="00B4601C" w:rsidP="00B4601C">
                    <w:pPr>
                      <w:pStyle w:val="Referentiegegevens"/>
                    </w:pPr>
                    <w:r>
                      <w:t>7283198</w:t>
                    </w:r>
                  </w:p>
                  <w:p w14:paraId="7322442A" w14:textId="1EA95A1E" w:rsidR="00C3672B" w:rsidRDefault="00C3672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4C56845" wp14:editId="343E09E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0E5547" w14:textId="77777777" w:rsidR="00D23BC3" w:rsidRDefault="00D23BC3"/>
                      </w:txbxContent>
                    </wps:txbx>
                    <wps:bodyPr vert="horz" wrap="square" lIns="0" tIns="0" rIns="0" bIns="0" anchor="t" anchorCtr="0"/>
                  </wps:wsp>
                </a:graphicData>
              </a:graphic>
            </wp:anchor>
          </w:drawing>
        </mc:Choice>
        <mc:Fallback>
          <w:pict>
            <v:shape w14:anchorId="54C56845"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80E5547" w14:textId="77777777" w:rsidR="00D23BC3" w:rsidRDefault="00D23BC3"/>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B0F3099" wp14:editId="20C8283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784EE" w14:textId="49B5D597" w:rsidR="00C3672B" w:rsidRDefault="00D23BC3">
                          <w:pPr>
                            <w:pStyle w:val="Referentiegegevens"/>
                          </w:pPr>
                          <w:r>
                            <w:t xml:space="preserve">Pagina </w:t>
                          </w:r>
                          <w:r>
                            <w:fldChar w:fldCharType="begin"/>
                          </w:r>
                          <w:r>
                            <w:instrText>PAGE</w:instrText>
                          </w:r>
                          <w:r>
                            <w:fldChar w:fldCharType="separate"/>
                          </w:r>
                          <w:r w:rsidR="00896A83">
                            <w:rPr>
                              <w:noProof/>
                            </w:rPr>
                            <w:t>2</w:t>
                          </w:r>
                          <w:r>
                            <w:fldChar w:fldCharType="end"/>
                          </w:r>
                          <w:r>
                            <w:t xml:space="preserve"> van </w:t>
                          </w:r>
                          <w:r>
                            <w:fldChar w:fldCharType="begin"/>
                          </w:r>
                          <w:r>
                            <w:instrText>NUMPAGES</w:instrText>
                          </w:r>
                          <w:r>
                            <w:fldChar w:fldCharType="separate"/>
                          </w:r>
                          <w:r w:rsidR="00B27788">
                            <w:rPr>
                              <w:noProof/>
                            </w:rPr>
                            <w:t>1</w:t>
                          </w:r>
                          <w:r>
                            <w:fldChar w:fldCharType="end"/>
                          </w:r>
                        </w:p>
                      </w:txbxContent>
                    </wps:txbx>
                    <wps:bodyPr vert="horz" wrap="square" lIns="0" tIns="0" rIns="0" bIns="0" anchor="t" anchorCtr="0"/>
                  </wps:wsp>
                </a:graphicData>
              </a:graphic>
            </wp:anchor>
          </w:drawing>
        </mc:Choice>
        <mc:Fallback>
          <w:pict>
            <v:shape w14:anchorId="4B0F3099"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784EE" w14:textId="49B5D597" w:rsidR="00C3672B" w:rsidRDefault="00D23BC3">
                    <w:pPr>
                      <w:pStyle w:val="Referentiegegevens"/>
                    </w:pPr>
                    <w:r>
                      <w:t xml:space="preserve">Pagina </w:t>
                    </w:r>
                    <w:r>
                      <w:fldChar w:fldCharType="begin"/>
                    </w:r>
                    <w:r>
                      <w:instrText>PAGE</w:instrText>
                    </w:r>
                    <w:r>
                      <w:fldChar w:fldCharType="separate"/>
                    </w:r>
                    <w:r w:rsidR="00896A83">
                      <w:rPr>
                        <w:noProof/>
                      </w:rPr>
                      <w:t>2</w:t>
                    </w:r>
                    <w:r>
                      <w:fldChar w:fldCharType="end"/>
                    </w:r>
                    <w:r>
                      <w:t xml:space="preserve"> van </w:t>
                    </w:r>
                    <w:r>
                      <w:fldChar w:fldCharType="begin"/>
                    </w:r>
                    <w:r>
                      <w:instrText>NUMPAGES</w:instrText>
                    </w:r>
                    <w:r>
                      <w:fldChar w:fldCharType="separate"/>
                    </w:r>
                    <w:r w:rsidR="00B2778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506A" w14:textId="77777777" w:rsidR="00C3672B" w:rsidRDefault="00D23BC3">
    <w:pPr>
      <w:spacing w:after="6377" w:line="14" w:lineRule="exact"/>
    </w:pPr>
    <w:r>
      <w:rPr>
        <w:noProof/>
      </w:rPr>
      <mc:AlternateContent>
        <mc:Choice Requires="wps">
          <w:drawing>
            <wp:anchor distT="0" distB="0" distL="0" distR="0" simplePos="0" relativeHeight="251658243" behindDoc="0" locked="1" layoutInCell="1" allowOverlap="1" wp14:anchorId="39BB7629" wp14:editId="67B0D4D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AC988B" w14:textId="3475C7AF" w:rsidR="00C3672B" w:rsidRDefault="00D23BC3">
                          <w:r>
                            <w:t>Aan de Voorzitter van de Tweede Kamer</w:t>
                          </w:r>
                          <w:r w:rsidR="00E76859">
                            <w:br/>
                          </w:r>
                          <w:r>
                            <w:t>der Staten-Generaal</w:t>
                          </w:r>
                        </w:p>
                        <w:p w14:paraId="6864E25D" w14:textId="77777777" w:rsidR="00C3672B" w:rsidRDefault="00D23BC3">
                          <w:r>
                            <w:t xml:space="preserve">Postbus 20018 </w:t>
                          </w:r>
                        </w:p>
                        <w:p w14:paraId="014CE9C6" w14:textId="77777777" w:rsidR="00C3672B" w:rsidRDefault="00D23BC3">
                          <w:r>
                            <w:t>2500 EA  DEN HAAG</w:t>
                          </w:r>
                        </w:p>
                      </w:txbxContent>
                    </wps:txbx>
                    <wps:bodyPr vert="horz" wrap="square" lIns="0" tIns="0" rIns="0" bIns="0" anchor="t" anchorCtr="0"/>
                  </wps:wsp>
                </a:graphicData>
              </a:graphic>
            </wp:anchor>
          </w:drawing>
        </mc:Choice>
        <mc:Fallback>
          <w:pict>
            <v:shapetype w14:anchorId="39BB762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0AC988B" w14:textId="3475C7AF" w:rsidR="00C3672B" w:rsidRDefault="00D23BC3">
                    <w:r>
                      <w:t>Aan de Voorzitter van de Tweede Kamer</w:t>
                    </w:r>
                    <w:r w:rsidR="00E76859">
                      <w:br/>
                    </w:r>
                    <w:r>
                      <w:t>der Staten-Generaal</w:t>
                    </w:r>
                  </w:p>
                  <w:p w14:paraId="6864E25D" w14:textId="77777777" w:rsidR="00C3672B" w:rsidRDefault="00D23BC3">
                    <w:r>
                      <w:t xml:space="preserve">Postbus 20018 </w:t>
                    </w:r>
                  </w:p>
                  <w:p w14:paraId="014CE9C6" w14:textId="77777777" w:rsidR="00C3672B" w:rsidRDefault="00D23BC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5E3178D" wp14:editId="2FC16B48">
              <wp:simplePos x="0" y="0"/>
              <wp:positionH relativeFrom="page">
                <wp:posOffset>1009650</wp:posOffset>
              </wp:positionH>
              <wp:positionV relativeFrom="page">
                <wp:posOffset>3352165</wp:posOffset>
              </wp:positionV>
              <wp:extent cx="4787900" cy="485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3672B" w14:paraId="04F20C8A" w14:textId="77777777">
                            <w:trPr>
                              <w:trHeight w:val="240"/>
                            </w:trPr>
                            <w:tc>
                              <w:tcPr>
                                <w:tcW w:w="1140" w:type="dxa"/>
                              </w:tcPr>
                              <w:p w14:paraId="662E5088" w14:textId="77777777" w:rsidR="00C3672B" w:rsidRDefault="00D23BC3">
                                <w:r>
                                  <w:t>Datum</w:t>
                                </w:r>
                              </w:p>
                            </w:tc>
                            <w:tc>
                              <w:tcPr>
                                <w:tcW w:w="5918" w:type="dxa"/>
                              </w:tcPr>
                              <w:p w14:paraId="19D469F8" w14:textId="0F3C9A35" w:rsidR="00C3672B" w:rsidRDefault="00471AD6">
                                <w:sdt>
                                  <w:sdtPr>
                                    <w:id w:val="848136984"/>
                                    <w:date w:fullDate="2026-03-16T00:00:00Z">
                                      <w:dateFormat w:val="d MMMM yyyy"/>
                                      <w:lid w:val="nl"/>
                                      <w:storeMappedDataAs w:val="dateTime"/>
                                      <w:calendar w:val="gregorian"/>
                                    </w:date>
                                  </w:sdtPr>
                                  <w:sdtEndPr/>
                                  <w:sdtContent>
                                    <w:r w:rsidR="00AA5E6E">
                                      <w:rPr>
                                        <w:lang w:val="nl"/>
                                      </w:rPr>
                                      <w:t>16 maart 2026</w:t>
                                    </w:r>
                                  </w:sdtContent>
                                </w:sdt>
                              </w:p>
                            </w:tc>
                          </w:tr>
                          <w:tr w:rsidR="00C3672B" w14:paraId="2DE5036C" w14:textId="77777777">
                            <w:trPr>
                              <w:trHeight w:val="240"/>
                            </w:trPr>
                            <w:tc>
                              <w:tcPr>
                                <w:tcW w:w="1140" w:type="dxa"/>
                              </w:tcPr>
                              <w:p w14:paraId="54D7BB82" w14:textId="77777777" w:rsidR="00C3672B" w:rsidRDefault="00D23BC3">
                                <w:r>
                                  <w:t>Betreft</w:t>
                                </w:r>
                              </w:p>
                            </w:tc>
                            <w:tc>
                              <w:tcPr>
                                <w:tcW w:w="5918" w:type="dxa"/>
                              </w:tcPr>
                              <w:p w14:paraId="73415EF6" w14:textId="1F50F616" w:rsidR="00C3672B" w:rsidRDefault="00B42AEA">
                                <w:r>
                                  <w:t xml:space="preserve">Aanslagen </w:t>
                                </w:r>
                                <w:r w:rsidR="00B71511">
                                  <w:t xml:space="preserve">op Joodse </w:t>
                                </w:r>
                                <w:r w:rsidR="00C81081">
                                  <w:t>instellingen</w:t>
                                </w:r>
                                <w:r w:rsidR="00E6019D">
                                  <w:t xml:space="preserve"> </w:t>
                                </w:r>
                                <w:r w:rsidR="00637742">
                                  <w:t>in Rotterdam en Amsterdam</w:t>
                                </w:r>
                              </w:p>
                            </w:tc>
                          </w:tr>
                        </w:tbl>
                        <w:p w14:paraId="45C10A0B" w14:textId="77777777" w:rsidR="00D23BC3" w:rsidRDefault="00D23BC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E3178D" id="46feebd0-aa3c-11ea-a756-beb5f67e67be" o:spid="_x0000_s1030" type="#_x0000_t202" style="position:absolute;margin-left:79.5pt;margin-top:263.95pt;width:377pt;height:38.25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3672B" w14:paraId="04F20C8A" w14:textId="77777777">
                      <w:trPr>
                        <w:trHeight w:val="240"/>
                      </w:trPr>
                      <w:tc>
                        <w:tcPr>
                          <w:tcW w:w="1140" w:type="dxa"/>
                        </w:tcPr>
                        <w:p w14:paraId="662E5088" w14:textId="77777777" w:rsidR="00C3672B" w:rsidRDefault="00D23BC3">
                          <w:r>
                            <w:t>Datum</w:t>
                          </w:r>
                        </w:p>
                      </w:tc>
                      <w:tc>
                        <w:tcPr>
                          <w:tcW w:w="5918" w:type="dxa"/>
                        </w:tcPr>
                        <w:p w14:paraId="19D469F8" w14:textId="0F3C9A35" w:rsidR="00C3672B" w:rsidRDefault="00471AD6">
                          <w:sdt>
                            <w:sdtPr>
                              <w:id w:val="848136984"/>
                              <w:date w:fullDate="2026-03-16T00:00:00Z">
                                <w:dateFormat w:val="d MMMM yyyy"/>
                                <w:lid w:val="nl"/>
                                <w:storeMappedDataAs w:val="dateTime"/>
                                <w:calendar w:val="gregorian"/>
                              </w:date>
                            </w:sdtPr>
                            <w:sdtEndPr/>
                            <w:sdtContent>
                              <w:r w:rsidR="00AA5E6E">
                                <w:rPr>
                                  <w:lang w:val="nl"/>
                                </w:rPr>
                                <w:t>16 maart 2026</w:t>
                              </w:r>
                            </w:sdtContent>
                          </w:sdt>
                        </w:p>
                      </w:tc>
                    </w:tr>
                    <w:tr w:rsidR="00C3672B" w14:paraId="2DE5036C" w14:textId="77777777">
                      <w:trPr>
                        <w:trHeight w:val="240"/>
                      </w:trPr>
                      <w:tc>
                        <w:tcPr>
                          <w:tcW w:w="1140" w:type="dxa"/>
                        </w:tcPr>
                        <w:p w14:paraId="54D7BB82" w14:textId="77777777" w:rsidR="00C3672B" w:rsidRDefault="00D23BC3">
                          <w:r>
                            <w:t>Betreft</w:t>
                          </w:r>
                        </w:p>
                      </w:tc>
                      <w:tc>
                        <w:tcPr>
                          <w:tcW w:w="5918" w:type="dxa"/>
                        </w:tcPr>
                        <w:p w14:paraId="73415EF6" w14:textId="1F50F616" w:rsidR="00C3672B" w:rsidRDefault="00B42AEA">
                          <w:r>
                            <w:t xml:space="preserve">Aanslagen </w:t>
                          </w:r>
                          <w:r w:rsidR="00B71511">
                            <w:t xml:space="preserve">op Joodse </w:t>
                          </w:r>
                          <w:r w:rsidR="00C81081">
                            <w:t>instellingen</w:t>
                          </w:r>
                          <w:r w:rsidR="00E6019D">
                            <w:t xml:space="preserve"> </w:t>
                          </w:r>
                          <w:r w:rsidR="00637742">
                            <w:t>in Rotterdam en Amsterdam</w:t>
                          </w:r>
                        </w:p>
                      </w:tc>
                    </w:tr>
                  </w:tbl>
                  <w:p w14:paraId="45C10A0B" w14:textId="77777777" w:rsidR="00D23BC3" w:rsidRDefault="00D23BC3"/>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DBB85FB" wp14:editId="18816B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7426F0" w14:textId="77777777" w:rsidR="00C3672B" w:rsidRDefault="00D23BC3">
                          <w:pPr>
                            <w:pStyle w:val="Referentiegegevensbold"/>
                          </w:pPr>
                          <w:r>
                            <w:t xml:space="preserve">Ministerie van Justitie en Veiligheid </w:t>
                          </w:r>
                        </w:p>
                        <w:p w14:paraId="1E06985C" w14:textId="77777777" w:rsidR="00C3672B" w:rsidRDefault="00C3672B">
                          <w:pPr>
                            <w:pStyle w:val="WitregelW1"/>
                          </w:pPr>
                        </w:p>
                        <w:p w14:paraId="7E0FCCB9" w14:textId="77777777" w:rsidR="00C3672B" w:rsidRDefault="00D23BC3">
                          <w:pPr>
                            <w:pStyle w:val="Referentiegegevens"/>
                          </w:pPr>
                          <w:r>
                            <w:t>Turfmarkt 147</w:t>
                          </w:r>
                        </w:p>
                        <w:p w14:paraId="3F2DC41A" w14:textId="77777777" w:rsidR="00C3672B" w:rsidRPr="005F02F5" w:rsidRDefault="00D23BC3">
                          <w:pPr>
                            <w:pStyle w:val="Referentiegegevens"/>
                            <w:rPr>
                              <w:lang w:val="de-DE"/>
                            </w:rPr>
                          </w:pPr>
                          <w:r w:rsidRPr="005F02F5">
                            <w:rPr>
                              <w:lang w:val="de-DE"/>
                            </w:rPr>
                            <w:t>2511 DP  Den Haag</w:t>
                          </w:r>
                        </w:p>
                        <w:p w14:paraId="59C8ECB0" w14:textId="77777777" w:rsidR="00C3672B" w:rsidRPr="005F02F5" w:rsidRDefault="00D23BC3">
                          <w:pPr>
                            <w:pStyle w:val="Referentiegegevens"/>
                            <w:rPr>
                              <w:lang w:val="de-DE"/>
                            </w:rPr>
                          </w:pPr>
                          <w:r w:rsidRPr="005F02F5">
                            <w:rPr>
                              <w:lang w:val="de-DE"/>
                            </w:rPr>
                            <w:t>Postbus 16950</w:t>
                          </w:r>
                        </w:p>
                        <w:p w14:paraId="0C2D1493" w14:textId="77777777" w:rsidR="00C3672B" w:rsidRPr="005F02F5" w:rsidRDefault="00D23BC3">
                          <w:pPr>
                            <w:pStyle w:val="Referentiegegevens"/>
                            <w:rPr>
                              <w:lang w:val="de-DE"/>
                            </w:rPr>
                          </w:pPr>
                          <w:r w:rsidRPr="005F02F5">
                            <w:rPr>
                              <w:lang w:val="de-DE"/>
                            </w:rPr>
                            <w:t>2500 BZ  Den Haag</w:t>
                          </w:r>
                        </w:p>
                        <w:p w14:paraId="387B0FD0" w14:textId="77777777" w:rsidR="00C3672B" w:rsidRPr="005F02F5" w:rsidRDefault="00D23BC3">
                          <w:pPr>
                            <w:pStyle w:val="Referentiegegevens"/>
                            <w:rPr>
                              <w:lang w:val="de-DE"/>
                            </w:rPr>
                          </w:pPr>
                          <w:r w:rsidRPr="005F02F5">
                            <w:rPr>
                              <w:lang w:val="de-DE"/>
                            </w:rPr>
                            <w:t>www.rijksoverheid.nl/jenv</w:t>
                          </w:r>
                        </w:p>
                        <w:p w14:paraId="641A722E" w14:textId="77777777" w:rsidR="00C3672B" w:rsidRPr="005F02F5" w:rsidRDefault="00C3672B">
                          <w:pPr>
                            <w:pStyle w:val="WitregelW2"/>
                            <w:rPr>
                              <w:lang w:val="de-DE"/>
                            </w:rPr>
                          </w:pPr>
                        </w:p>
                        <w:p w14:paraId="659B43D2" w14:textId="77777777" w:rsidR="00C3672B" w:rsidRDefault="00D23BC3">
                          <w:pPr>
                            <w:pStyle w:val="Referentiegegevensbold"/>
                          </w:pPr>
                          <w:r>
                            <w:t>Onze referentie</w:t>
                          </w:r>
                        </w:p>
                        <w:p w14:paraId="1085CBD3" w14:textId="04083D69" w:rsidR="00C3672B" w:rsidRDefault="00B4601C">
                          <w:pPr>
                            <w:pStyle w:val="Referentiegegevens"/>
                          </w:pPr>
                          <w:r>
                            <w:t>7283198</w:t>
                          </w:r>
                        </w:p>
                      </w:txbxContent>
                    </wps:txbx>
                    <wps:bodyPr vert="horz" wrap="square" lIns="0" tIns="0" rIns="0" bIns="0" anchor="t" anchorCtr="0"/>
                  </wps:wsp>
                </a:graphicData>
              </a:graphic>
            </wp:anchor>
          </w:drawing>
        </mc:Choice>
        <mc:Fallback>
          <w:pict>
            <v:shape w14:anchorId="6DBB85FB"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77426F0" w14:textId="77777777" w:rsidR="00C3672B" w:rsidRDefault="00D23BC3">
                    <w:pPr>
                      <w:pStyle w:val="Referentiegegevensbold"/>
                    </w:pPr>
                    <w:r>
                      <w:t xml:space="preserve">Ministerie van Justitie en Veiligheid </w:t>
                    </w:r>
                  </w:p>
                  <w:p w14:paraId="1E06985C" w14:textId="77777777" w:rsidR="00C3672B" w:rsidRDefault="00C3672B">
                    <w:pPr>
                      <w:pStyle w:val="WitregelW1"/>
                    </w:pPr>
                  </w:p>
                  <w:p w14:paraId="7E0FCCB9" w14:textId="77777777" w:rsidR="00C3672B" w:rsidRDefault="00D23BC3">
                    <w:pPr>
                      <w:pStyle w:val="Referentiegegevens"/>
                    </w:pPr>
                    <w:r>
                      <w:t>Turfmarkt 147</w:t>
                    </w:r>
                  </w:p>
                  <w:p w14:paraId="3F2DC41A" w14:textId="77777777" w:rsidR="00C3672B" w:rsidRPr="005F02F5" w:rsidRDefault="00D23BC3">
                    <w:pPr>
                      <w:pStyle w:val="Referentiegegevens"/>
                      <w:rPr>
                        <w:lang w:val="de-DE"/>
                      </w:rPr>
                    </w:pPr>
                    <w:r w:rsidRPr="005F02F5">
                      <w:rPr>
                        <w:lang w:val="de-DE"/>
                      </w:rPr>
                      <w:t>2511 DP  Den Haag</w:t>
                    </w:r>
                  </w:p>
                  <w:p w14:paraId="59C8ECB0" w14:textId="77777777" w:rsidR="00C3672B" w:rsidRPr="005F02F5" w:rsidRDefault="00D23BC3">
                    <w:pPr>
                      <w:pStyle w:val="Referentiegegevens"/>
                      <w:rPr>
                        <w:lang w:val="de-DE"/>
                      </w:rPr>
                    </w:pPr>
                    <w:r w:rsidRPr="005F02F5">
                      <w:rPr>
                        <w:lang w:val="de-DE"/>
                      </w:rPr>
                      <w:t>Postbus 16950</w:t>
                    </w:r>
                  </w:p>
                  <w:p w14:paraId="0C2D1493" w14:textId="77777777" w:rsidR="00C3672B" w:rsidRPr="005F02F5" w:rsidRDefault="00D23BC3">
                    <w:pPr>
                      <w:pStyle w:val="Referentiegegevens"/>
                      <w:rPr>
                        <w:lang w:val="de-DE"/>
                      </w:rPr>
                    </w:pPr>
                    <w:r w:rsidRPr="005F02F5">
                      <w:rPr>
                        <w:lang w:val="de-DE"/>
                      </w:rPr>
                      <w:t>2500 BZ  Den Haag</w:t>
                    </w:r>
                  </w:p>
                  <w:p w14:paraId="387B0FD0" w14:textId="77777777" w:rsidR="00C3672B" w:rsidRPr="005F02F5" w:rsidRDefault="00D23BC3">
                    <w:pPr>
                      <w:pStyle w:val="Referentiegegevens"/>
                      <w:rPr>
                        <w:lang w:val="de-DE"/>
                      </w:rPr>
                    </w:pPr>
                    <w:r w:rsidRPr="005F02F5">
                      <w:rPr>
                        <w:lang w:val="de-DE"/>
                      </w:rPr>
                      <w:t>www.rijksoverheid.nl/jenv</w:t>
                    </w:r>
                  </w:p>
                  <w:p w14:paraId="641A722E" w14:textId="77777777" w:rsidR="00C3672B" w:rsidRPr="005F02F5" w:rsidRDefault="00C3672B">
                    <w:pPr>
                      <w:pStyle w:val="WitregelW2"/>
                      <w:rPr>
                        <w:lang w:val="de-DE"/>
                      </w:rPr>
                    </w:pPr>
                  </w:p>
                  <w:p w14:paraId="659B43D2" w14:textId="77777777" w:rsidR="00C3672B" w:rsidRDefault="00D23BC3">
                    <w:pPr>
                      <w:pStyle w:val="Referentiegegevensbold"/>
                    </w:pPr>
                    <w:r>
                      <w:t>Onze referentie</w:t>
                    </w:r>
                  </w:p>
                  <w:p w14:paraId="1085CBD3" w14:textId="04083D69" w:rsidR="00C3672B" w:rsidRDefault="00B4601C">
                    <w:pPr>
                      <w:pStyle w:val="Referentiegegevens"/>
                    </w:pPr>
                    <w:r>
                      <w:t>7283198</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00BCDD2" wp14:editId="6FE3D02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9C3829" w14:textId="77777777" w:rsidR="00D23BC3" w:rsidRDefault="00D23BC3"/>
                      </w:txbxContent>
                    </wps:txbx>
                    <wps:bodyPr vert="horz" wrap="square" lIns="0" tIns="0" rIns="0" bIns="0" anchor="t" anchorCtr="0"/>
                  </wps:wsp>
                </a:graphicData>
              </a:graphic>
            </wp:anchor>
          </w:drawing>
        </mc:Choice>
        <mc:Fallback>
          <w:pict>
            <v:shape w14:anchorId="500BCDD2"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29C3829" w14:textId="77777777" w:rsidR="00D23BC3" w:rsidRDefault="00D23BC3"/>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1B51A00" wp14:editId="6BB31D8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052D7C" w14:textId="77777777" w:rsidR="00C3672B" w:rsidRDefault="00D23BC3">
                          <w:pPr>
                            <w:pStyle w:val="Referentiegegevens"/>
                          </w:pPr>
                          <w:r>
                            <w:t xml:space="preserve">Pagina </w:t>
                          </w:r>
                          <w:r>
                            <w:fldChar w:fldCharType="begin"/>
                          </w:r>
                          <w:r>
                            <w:instrText>PAGE</w:instrText>
                          </w:r>
                          <w:r>
                            <w:fldChar w:fldCharType="separate"/>
                          </w:r>
                          <w:r w:rsidR="00B27788">
                            <w:rPr>
                              <w:noProof/>
                            </w:rPr>
                            <w:t>1</w:t>
                          </w:r>
                          <w:r>
                            <w:fldChar w:fldCharType="end"/>
                          </w:r>
                          <w:r>
                            <w:t xml:space="preserve"> van </w:t>
                          </w:r>
                          <w:r>
                            <w:fldChar w:fldCharType="begin"/>
                          </w:r>
                          <w:r>
                            <w:instrText>NUMPAGES</w:instrText>
                          </w:r>
                          <w:r>
                            <w:fldChar w:fldCharType="separate"/>
                          </w:r>
                          <w:r w:rsidR="00B27788">
                            <w:rPr>
                              <w:noProof/>
                            </w:rPr>
                            <w:t>1</w:t>
                          </w:r>
                          <w:r>
                            <w:fldChar w:fldCharType="end"/>
                          </w:r>
                        </w:p>
                      </w:txbxContent>
                    </wps:txbx>
                    <wps:bodyPr vert="horz" wrap="square" lIns="0" tIns="0" rIns="0" bIns="0" anchor="t" anchorCtr="0"/>
                  </wps:wsp>
                </a:graphicData>
              </a:graphic>
            </wp:anchor>
          </w:drawing>
        </mc:Choice>
        <mc:Fallback>
          <w:pict>
            <v:shape w14:anchorId="11B51A00"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E052D7C" w14:textId="77777777" w:rsidR="00C3672B" w:rsidRDefault="00D23BC3">
                    <w:pPr>
                      <w:pStyle w:val="Referentiegegevens"/>
                    </w:pPr>
                    <w:r>
                      <w:t xml:space="preserve">Pagina </w:t>
                    </w:r>
                    <w:r>
                      <w:fldChar w:fldCharType="begin"/>
                    </w:r>
                    <w:r>
                      <w:instrText>PAGE</w:instrText>
                    </w:r>
                    <w:r>
                      <w:fldChar w:fldCharType="separate"/>
                    </w:r>
                    <w:r w:rsidR="00B27788">
                      <w:rPr>
                        <w:noProof/>
                      </w:rPr>
                      <w:t>1</w:t>
                    </w:r>
                    <w:r>
                      <w:fldChar w:fldCharType="end"/>
                    </w:r>
                    <w:r>
                      <w:t xml:space="preserve"> van </w:t>
                    </w:r>
                    <w:r>
                      <w:fldChar w:fldCharType="begin"/>
                    </w:r>
                    <w:r>
                      <w:instrText>NUMPAGES</w:instrText>
                    </w:r>
                    <w:r>
                      <w:fldChar w:fldCharType="separate"/>
                    </w:r>
                    <w:r w:rsidR="00B2778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180D8B3" wp14:editId="5706334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FDA3BA" w14:textId="77777777" w:rsidR="00C3672B" w:rsidRDefault="00D23BC3">
                          <w:pPr>
                            <w:spacing w:line="240" w:lineRule="auto"/>
                          </w:pPr>
                          <w:r>
                            <w:rPr>
                              <w:noProof/>
                            </w:rPr>
                            <w:drawing>
                              <wp:inline distT="0" distB="0" distL="0" distR="0" wp14:anchorId="50DCA831" wp14:editId="3C2D4E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80D8B3"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6FDA3BA" w14:textId="77777777" w:rsidR="00C3672B" w:rsidRDefault="00D23BC3">
                    <w:pPr>
                      <w:spacing w:line="240" w:lineRule="auto"/>
                    </w:pPr>
                    <w:r>
                      <w:rPr>
                        <w:noProof/>
                      </w:rPr>
                      <w:drawing>
                        <wp:inline distT="0" distB="0" distL="0" distR="0" wp14:anchorId="50DCA831" wp14:editId="3C2D4E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3E9117E" wp14:editId="3F50D03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E336FA" w14:textId="77777777" w:rsidR="00C3672B" w:rsidRDefault="00D23BC3">
                          <w:pPr>
                            <w:spacing w:line="240" w:lineRule="auto"/>
                          </w:pPr>
                          <w:r>
                            <w:rPr>
                              <w:noProof/>
                            </w:rPr>
                            <w:drawing>
                              <wp:inline distT="0" distB="0" distL="0" distR="0" wp14:anchorId="3128364C" wp14:editId="6EB7E0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E9117E"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AE336FA" w14:textId="77777777" w:rsidR="00C3672B" w:rsidRDefault="00D23BC3">
                    <w:pPr>
                      <w:spacing w:line="240" w:lineRule="auto"/>
                    </w:pPr>
                    <w:r>
                      <w:rPr>
                        <w:noProof/>
                      </w:rPr>
                      <w:drawing>
                        <wp:inline distT="0" distB="0" distL="0" distR="0" wp14:anchorId="3128364C" wp14:editId="6EB7E0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A4F8ADF" wp14:editId="788F40C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427C1A" w14:textId="77777777" w:rsidR="00C3672B" w:rsidRDefault="00D23BC3">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1A4F8ADF" id="5920b9fb-d041-4aa9-8d80-26b233cc0f6e" o:spid="_x0000_s1036"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C427C1A" w14:textId="77777777" w:rsidR="00C3672B" w:rsidRDefault="00D23BC3">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8E6D7"/>
    <w:multiLevelType w:val="multilevel"/>
    <w:tmpl w:val="7FCC0EF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DDB4317"/>
    <w:multiLevelType w:val="multilevel"/>
    <w:tmpl w:val="EBD059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0DECF1"/>
    <w:multiLevelType w:val="multilevel"/>
    <w:tmpl w:val="1C47CB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78F292E"/>
    <w:multiLevelType w:val="multilevel"/>
    <w:tmpl w:val="037873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3FF186B"/>
    <w:multiLevelType w:val="hybridMultilevel"/>
    <w:tmpl w:val="0950B738"/>
    <w:lvl w:ilvl="0" w:tplc="9CFCE00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E958F53"/>
    <w:multiLevelType w:val="multilevel"/>
    <w:tmpl w:val="ACA3FD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81D838C"/>
    <w:multiLevelType w:val="multilevel"/>
    <w:tmpl w:val="F27802D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57330535">
    <w:abstractNumId w:val="3"/>
  </w:num>
  <w:num w:numId="2" w16cid:durableId="720589982">
    <w:abstractNumId w:val="0"/>
  </w:num>
  <w:num w:numId="3" w16cid:durableId="400179862">
    <w:abstractNumId w:val="5"/>
  </w:num>
  <w:num w:numId="4" w16cid:durableId="654263965">
    <w:abstractNumId w:val="2"/>
  </w:num>
  <w:num w:numId="5" w16cid:durableId="290787769">
    <w:abstractNumId w:val="6"/>
  </w:num>
  <w:num w:numId="6" w16cid:durableId="1506047779">
    <w:abstractNumId w:val="1"/>
  </w:num>
  <w:num w:numId="7" w16cid:durableId="860704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88"/>
    <w:rsid w:val="000024BA"/>
    <w:rsid w:val="000401B6"/>
    <w:rsid w:val="00044FBF"/>
    <w:rsid w:val="00054128"/>
    <w:rsid w:val="000645B7"/>
    <w:rsid w:val="00067B27"/>
    <w:rsid w:val="000722B4"/>
    <w:rsid w:val="000741F1"/>
    <w:rsid w:val="000758D1"/>
    <w:rsid w:val="00086264"/>
    <w:rsid w:val="0009535D"/>
    <w:rsid w:val="000A48A1"/>
    <w:rsid w:val="000A630B"/>
    <w:rsid w:val="000C33F5"/>
    <w:rsid w:val="000D72F6"/>
    <w:rsid w:val="00107EF2"/>
    <w:rsid w:val="00114974"/>
    <w:rsid w:val="00114980"/>
    <w:rsid w:val="001171DE"/>
    <w:rsid w:val="00130EB7"/>
    <w:rsid w:val="00133916"/>
    <w:rsid w:val="00140A0C"/>
    <w:rsid w:val="00156583"/>
    <w:rsid w:val="00174AB5"/>
    <w:rsid w:val="00184BB4"/>
    <w:rsid w:val="00192B92"/>
    <w:rsid w:val="00193244"/>
    <w:rsid w:val="001A1D6F"/>
    <w:rsid w:val="001A240F"/>
    <w:rsid w:val="001A440E"/>
    <w:rsid w:val="001A57C1"/>
    <w:rsid w:val="001B20B2"/>
    <w:rsid w:val="001C0A96"/>
    <w:rsid w:val="001C785B"/>
    <w:rsid w:val="001D41ED"/>
    <w:rsid w:val="001D4663"/>
    <w:rsid w:val="001E13C0"/>
    <w:rsid w:val="001E283F"/>
    <w:rsid w:val="002128B3"/>
    <w:rsid w:val="00215DE3"/>
    <w:rsid w:val="00230FD2"/>
    <w:rsid w:val="00237D94"/>
    <w:rsid w:val="002404C7"/>
    <w:rsid w:val="002425A9"/>
    <w:rsid w:val="00246DB7"/>
    <w:rsid w:val="002568B2"/>
    <w:rsid w:val="00256AC1"/>
    <w:rsid w:val="0026512E"/>
    <w:rsid w:val="002826CE"/>
    <w:rsid w:val="00283C4C"/>
    <w:rsid w:val="002948B3"/>
    <w:rsid w:val="002A04F5"/>
    <w:rsid w:val="002A3164"/>
    <w:rsid w:val="002B1742"/>
    <w:rsid w:val="002B45BF"/>
    <w:rsid w:val="002B52BA"/>
    <w:rsid w:val="002C05CE"/>
    <w:rsid w:val="002C4EF2"/>
    <w:rsid w:val="002C5094"/>
    <w:rsid w:val="002D4DFF"/>
    <w:rsid w:val="002E2C5E"/>
    <w:rsid w:val="002F3234"/>
    <w:rsid w:val="00300229"/>
    <w:rsid w:val="00301269"/>
    <w:rsid w:val="00301D7D"/>
    <w:rsid w:val="0031041D"/>
    <w:rsid w:val="003117D5"/>
    <w:rsid w:val="00315A23"/>
    <w:rsid w:val="0033352F"/>
    <w:rsid w:val="003439B3"/>
    <w:rsid w:val="00345BDE"/>
    <w:rsid w:val="00355AD2"/>
    <w:rsid w:val="0035627D"/>
    <w:rsid w:val="003657CD"/>
    <w:rsid w:val="00387498"/>
    <w:rsid w:val="00390CAE"/>
    <w:rsid w:val="003916F5"/>
    <w:rsid w:val="00394D95"/>
    <w:rsid w:val="003A11DA"/>
    <w:rsid w:val="003A39FD"/>
    <w:rsid w:val="003C2379"/>
    <w:rsid w:val="003C68B5"/>
    <w:rsid w:val="003D6DEA"/>
    <w:rsid w:val="003E0A6D"/>
    <w:rsid w:val="003E1664"/>
    <w:rsid w:val="003E2B33"/>
    <w:rsid w:val="003E3B4F"/>
    <w:rsid w:val="003E7C28"/>
    <w:rsid w:val="003F185B"/>
    <w:rsid w:val="003F5893"/>
    <w:rsid w:val="004278B6"/>
    <w:rsid w:val="00432485"/>
    <w:rsid w:val="00437651"/>
    <w:rsid w:val="00455290"/>
    <w:rsid w:val="00456911"/>
    <w:rsid w:val="00470B48"/>
    <w:rsid w:val="004713F9"/>
    <w:rsid w:val="0048547B"/>
    <w:rsid w:val="00493A21"/>
    <w:rsid w:val="00497657"/>
    <w:rsid w:val="004A0B91"/>
    <w:rsid w:val="004A37A4"/>
    <w:rsid w:val="004A6A37"/>
    <w:rsid w:val="004A744A"/>
    <w:rsid w:val="004B293F"/>
    <w:rsid w:val="004B3165"/>
    <w:rsid w:val="004B5574"/>
    <w:rsid w:val="004C1D88"/>
    <w:rsid w:val="004C3EA9"/>
    <w:rsid w:val="004D0867"/>
    <w:rsid w:val="004D6A94"/>
    <w:rsid w:val="004E78B1"/>
    <w:rsid w:val="00542C69"/>
    <w:rsid w:val="00543E70"/>
    <w:rsid w:val="005470F2"/>
    <w:rsid w:val="00553792"/>
    <w:rsid w:val="00554A85"/>
    <w:rsid w:val="0055503A"/>
    <w:rsid w:val="00557B22"/>
    <w:rsid w:val="00564DFF"/>
    <w:rsid w:val="00567DE8"/>
    <w:rsid w:val="00575347"/>
    <w:rsid w:val="005841AD"/>
    <w:rsid w:val="00592009"/>
    <w:rsid w:val="005A46BD"/>
    <w:rsid w:val="005A53AC"/>
    <w:rsid w:val="005C24F2"/>
    <w:rsid w:val="005D2286"/>
    <w:rsid w:val="005F02F5"/>
    <w:rsid w:val="005F3271"/>
    <w:rsid w:val="00604EB9"/>
    <w:rsid w:val="006203AA"/>
    <w:rsid w:val="00634352"/>
    <w:rsid w:val="00636EF7"/>
    <w:rsid w:val="00637742"/>
    <w:rsid w:val="00653A45"/>
    <w:rsid w:val="00656323"/>
    <w:rsid w:val="006612CC"/>
    <w:rsid w:val="00680C7B"/>
    <w:rsid w:val="00686945"/>
    <w:rsid w:val="00687D56"/>
    <w:rsid w:val="006A4306"/>
    <w:rsid w:val="006D0374"/>
    <w:rsid w:val="006D28F6"/>
    <w:rsid w:val="006D3925"/>
    <w:rsid w:val="006D63D0"/>
    <w:rsid w:val="006E74BD"/>
    <w:rsid w:val="006F2B41"/>
    <w:rsid w:val="006F4CAC"/>
    <w:rsid w:val="006F67D1"/>
    <w:rsid w:val="006F7AED"/>
    <w:rsid w:val="00704738"/>
    <w:rsid w:val="00704D17"/>
    <w:rsid w:val="0071410C"/>
    <w:rsid w:val="007231A3"/>
    <w:rsid w:val="00727381"/>
    <w:rsid w:val="00740344"/>
    <w:rsid w:val="00775754"/>
    <w:rsid w:val="00781EEB"/>
    <w:rsid w:val="00782248"/>
    <w:rsid w:val="007B29BD"/>
    <w:rsid w:val="007B4D3F"/>
    <w:rsid w:val="007B51FE"/>
    <w:rsid w:val="007C00A8"/>
    <w:rsid w:val="007C4C40"/>
    <w:rsid w:val="007D2ED7"/>
    <w:rsid w:val="007D3EB7"/>
    <w:rsid w:val="007D4558"/>
    <w:rsid w:val="007E2BCF"/>
    <w:rsid w:val="00827CE4"/>
    <w:rsid w:val="00831B21"/>
    <w:rsid w:val="00846EE3"/>
    <w:rsid w:val="008754FC"/>
    <w:rsid w:val="008949BD"/>
    <w:rsid w:val="00895A35"/>
    <w:rsid w:val="008962AE"/>
    <w:rsid w:val="00896A83"/>
    <w:rsid w:val="00896C01"/>
    <w:rsid w:val="008A215A"/>
    <w:rsid w:val="008A2C61"/>
    <w:rsid w:val="008A7BB8"/>
    <w:rsid w:val="008C5C19"/>
    <w:rsid w:val="008C6046"/>
    <w:rsid w:val="008D5F17"/>
    <w:rsid w:val="008F26B4"/>
    <w:rsid w:val="00904E2F"/>
    <w:rsid w:val="0091490B"/>
    <w:rsid w:val="00931772"/>
    <w:rsid w:val="00945244"/>
    <w:rsid w:val="00947BD3"/>
    <w:rsid w:val="00951B8A"/>
    <w:rsid w:val="009575BC"/>
    <w:rsid w:val="00962802"/>
    <w:rsid w:val="009677A6"/>
    <w:rsid w:val="00975818"/>
    <w:rsid w:val="0098143E"/>
    <w:rsid w:val="00983674"/>
    <w:rsid w:val="00984E75"/>
    <w:rsid w:val="009950EF"/>
    <w:rsid w:val="009A1FAB"/>
    <w:rsid w:val="009A33B2"/>
    <w:rsid w:val="009A34E8"/>
    <w:rsid w:val="009A48E2"/>
    <w:rsid w:val="009C06BA"/>
    <w:rsid w:val="009C689F"/>
    <w:rsid w:val="009C6F03"/>
    <w:rsid w:val="009D0533"/>
    <w:rsid w:val="009D396F"/>
    <w:rsid w:val="009E04B2"/>
    <w:rsid w:val="009F09BF"/>
    <w:rsid w:val="009F5190"/>
    <w:rsid w:val="00A04AFC"/>
    <w:rsid w:val="00A10CC1"/>
    <w:rsid w:val="00A15727"/>
    <w:rsid w:val="00A15BEC"/>
    <w:rsid w:val="00A2070C"/>
    <w:rsid w:val="00A208B3"/>
    <w:rsid w:val="00A23C64"/>
    <w:rsid w:val="00A259D3"/>
    <w:rsid w:val="00A30E8C"/>
    <w:rsid w:val="00A36F7F"/>
    <w:rsid w:val="00A47AE8"/>
    <w:rsid w:val="00A63E89"/>
    <w:rsid w:val="00A65025"/>
    <w:rsid w:val="00A6530C"/>
    <w:rsid w:val="00A704D8"/>
    <w:rsid w:val="00A72F0B"/>
    <w:rsid w:val="00A75C5A"/>
    <w:rsid w:val="00A9212C"/>
    <w:rsid w:val="00AA1401"/>
    <w:rsid w:val="00AA3EED"/>
    <w:rsid w:val="00AA4648"/>
    <w:rsid w:val="00AA5E6E"/>
    <w:rsid w:val="00AB1E95"/>
    <w:rsid w:val="00AB4CAC"/>
    <w:rsid w:val="00AC0C1D"/>
    <w:rsid w:val="00AC2054"/>
    <w:rsid w:val="00AC5564"/>
    <w:rsid w:val="00AC6519"/>
    <w:rsid w:val="00AD506A"/>
    <w:rsid w:val="00AD5291"/>
    <w:rsid w:val="00AD5E1E"/>
    <w:rsid w:val="00AD7B99"/>
    <w:rsid w:val="00AF4078"/>
    <w:rsid w:val="00AF4C43"/>
    <w:rsid w:val="00B111F0"/>
    <w:rsid w:val="00B14CE2"/>
    <w:rsid w:val="00B27788"/>
    <w:rsid w:val="00B35134"/>
    <w:rsid w:val="00B403F4"/>
    <w:rsid w:val="00B42AEA"/>
    <w:rsid w:val="00B4601C"/>
    <w:rsid w:val="00B5377C"/>
    <w:rsid w:val="00B55C31"/>
    <w:rsid w:val="00B609DD"/>
    <w:rsid w:val="00B62C9C"/>
    <w:rsid w:val="00B71511"/>
    <w:rsid w:val="00B74301"/>
    <w:rsid w:val="00B85D60"/>
    <w:rsid w:val="00B94560"/>
    <w:rsid w:val="00B95151"/>
    <w:rsid w:val="00BB3677"/>
    <w:rsid w:val="00BB4266"/>
    <w:rsid w:val="00BB6194"/>
    <w:rsid w:val="00BC3DB3"/>
    <w:rsid w:val="00BD196F"/>
    <w:rsid w:val="00BD2ED3"/>
    <w:rsid w:val="00BD6149"/>
    <w:rsid w:val="00BE3630"/>
    <w:rsid w:val="00C00878"/>
    <w:rsid w:val="00C20F6E"/>
    <w:rsid w:val="00C22E2B"/>
    <w:rsid w:val="00C23365"/>
    <w:rsid w:val="00C23577"/>
    <w:rsid w:val="00C2457F"/>
    <w:rsid w:val="00C32CA0"/>
    <w:rsid w:val="00C3672B"/>
    <w:rsid w:val="00C54AAC"/>
    <w:rsid w:val="00C562FF"/>
    <w:rsid w:val="00C5745C"/>
    <w:rsid w:val="00C73F15"/>
    <w:rsid w:val="00C80306"/>
    <w:rsid w:val="00C81081"/>
    <w:rsid w:val="00C82953"/>
    <w:rsid w:val="00C86BA6"/>
    <w:rsid w:val="00C922B9"/>
    <w:rsid w:val="00C96F61"/>
    <w:rsid w:val="00C97CD9"/>
    <w:rsid w:val="00CB4916"/>
    <w:rsid w:val="00CD4073"/>
    <w:rsid w:val="00CE54AF"/>
    <w:rsid w:val="00D06E1F"/>
    <w:rsid w:val="00D1364E"/>
    <w:rsid w:val="00D23BC3"/>
    <w:rsid w:val="00D26FB1"/>
    <w:rsid w:val="00D3021B"/>
    <w:rsid w:val="00D401D5"/>
    <w:rsid w:val="00D43DB2"/>
    <w:rsid w:val="00D4661C"/>
    <w:rsid w:val="00D54467"/>
    <w:rsid w:val="00D5461C"/>
    <w:rsid w:val="00D66DBF"/>
    <w:rsid w:val="00D76A83"/>
    <w:rsid w:val="00D814D9"/>
    <w:rsid w:val="00D93276"/>
    <w:rsid w:val="00DA1F0A"/>
    <w:rsid w:val="00DA6A3A"/>
    <w:rsid w:val="00DC09D3"/>
    <w:rsid w:val="00DC11AF"/>
    <w:rsid w:val="00DC6459"/>
    <w:rsid w:val="00DC72D0"/>
    <w:rsid w:val="00DE0E76"/>
    <w:rsid w:val="00DF3E67"/>
    <w:rsid w:val="00DF592E"/>
    <w:rsid w:val="00DF67E3"/>
    <w:rsid w:val="00E05472"/>
    <w:rsid w:val="00E341BC"/>
    <w:rsid w:val="00E34C9F"/>
    <w:rsid w:val="00E379A5"/>
    <w:rsid w:val="00E53E0F"/>
    <w:rsid w:val="00E6019D"/>
    <w:rsid w:val="00E67F5A"/>
    <w:rsid w:val="00E76859"/>
    <w:rsid w:val="00E82384"/>
    <w:rsid w:val="00E84A70"/>
    <w:rsid w:val="00E86A8F"/>
    <w:rsid w:val="00E93030"/>
    <w:rsid w:val="00ED1451"/>
    <w:rsid w:val="00ED2760"/>
    <w:rsid w:val="00ED6A84"/>
    <w:rsid w:val="00EE1B73"/>
    <w:rsid w:val="00EF1C33"/>
    <w:rsid w:val="00F04D1F"/>
    <w:rsid w:val="00F14683"/>
    <w:rsid w:val="00F25702"/>
    <w:rsid w:val="00F45FE2"/>
    <w:rsid w:val="00F65D46"/>
    <w:rsid w:val="00F83460"/>
    <w:rsid w:val="00F93A48"/>
    <w:rsid w:val="00FC54CE"/>
    <w:rsid w:val="00FD7C9D"/>
    <w:rsid w:val="00FE0D4F"/>
    <w:rsid w:val="00FF2A7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2778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7788"/>
    <w:rPr>
      <w:rFonts w:ascii="Verdana" w:hAnsi="Verdana"/>
      <w:color w:val="000000"/>
      <w:sz w:val="18"/>
      <w:szCs w:val="18"/>
    </w:rPr>
  </w:style>
  <w:style w:type="character" w:styleId="Verwijzingopmerking">
    <w:name w:val="annotation reference"/>
    <w:basedOn w:val="Standaardalinea-lettertype"/>
    <w:uiPriority w:val="99"/>
    <w:semiHidden/>
    <w:unhideWhenUsed/>
    <w:rsid w:val="00387498"/>
    <w:rPr>
      <w:sz w:val="16"/>
      <w:szCs w:val="16"/>
    </w:rPr>
  </w:style>
  <w:style w:type="paragraph" w:styleId="Tekstopmerking">
    <w:name w:val="annotation text"/>
    <w:basedOn w:val="Standaard"/>
    <w:link w:val="TekstopmerkingChar"/>
    <w:uiPriority w:val="99"/>
    <w:unhideWhenUsed/>
    <w:rsid w:val="00387498"/>
    <w:pPr>
      <w:spacing w:line="240" w:lineRule="auto"/>
    </w:pPr>
    <w:rPr>
      <w:sz w:val="20"/>
      <w:szCs w:val="20"/>
    </w:rPr>
  </w:style>
  <w:style w:type="character" w:customStyle="1" w:styleId="TekstopmerkingChar">
    <w:name w:val="Tekst opmerking Char"/>
    <w:basedOn w:val="Standaardalinea-lettertype"/>
    <w:link w:val="Tekstopmerking"/>
    <w:uiPriority w:val="99"/>
    <w:rsid w:val="003874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87498"/>
    <w:rPr>
      <w:b/>
      <w:bCs/>
    </w:rPr>
  </w:style>
  <w:style w:type="character" w:customStyle="1" w:styleId="OnderwerpvanopmerkingChar">
    <w:name w:val="Onderwerp van opmerking Char"/>
    <w:basedOn w:val="TekstopmerkingChar"/>
    <w:link w:val="Onderwerpvanopmerking"/>
    <w:uiPriority w:val="99"/>
    <w:semiHidden/>
    <w:rsid w:val="00387498"/>
    <w:rPr>
      <w:rFonts w:ascii="Verdana" w:hAnsi="Verdana"/>
      <w:b/>
      <w:bCs/>
      <w:color w:val="000000"/>
    </w:rPr>
  </w:style>
  <w:style w:type="paragraph" w:styleId="Revisie">
    <w:name w:val="Revision"/>
    <w:hidden/>
    <w:uiPriority w:val="99"/>
    <w:semiHidden/>
    <w:rsid w:val="0008626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237D94"/>
    <w:rPr>
      <w:color w:val="605E5C"/>
      <w:shd w:val="clear" w:color="auto" w:fill="E1DFDD"/>
    </w:rPr>
  </w:style>
  <w:style w:type="paragraph" w:styleId="Voetnoottekst">
    <w:name w:val="footnote text"/>
    <w:basedOn w:val="Standaard"/>
    <w:link w:val="VoetnoottekstChar"/>
    <w:uiPriority w:val="99"/>
    <w:semiHidden/>
    <w:unhideWhenUsed/>
    <w:rsid w:val="00A23C6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23C64"/>
    <w:rPr>
      <w:rFonts w:ascii="Verdana" w:hAnsi="Verdana"/>
      <w:color w:val="000000"/>
    </w:rPr>
  </w:style>
  <w:style w:type="character" w:styleId="Voetnootmarkering">
    <w:name w:val="footnote reference"/>
    <w:basedOn w:val="Standaardalinea-lettertype"/>
    <w:uiPriority w:val="99"/>
    <w:semiHidden/>
    <w:unhideWhenUsed/>
    <w:rsid w:val="00A23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649744">
      <w:bodyDiv w:val="1"/>
      <w:marLeft w:val="0"/>
      <w:marRight w:val="0"/>
      <w:marTop w:val="0"/>
      <w:marBottom w:val="0"/>
      <w:divBdr>
        <w:top w:val="none" w:sz="0" w:space="0" w:color="auto"/>
        <w:left w:val="none" w:sz="0" w:space="0" w:color="auto"/>
        <w:bottom w:val="none" w:sz="0" w:space="0" w:color="auto"/>
        <w:right w:val="none" w:sz="0" w:space="0" w:color="auto"/>
      </w:divBdr>
    </w:div>
    <w:div w:id="1298951177">
      <w:bodyDiv w:val="1"/>
      <w:marLeft w:val="0"/>
      <w:marRight w:val="0"/>
      <w:marTop w:val="0"/>
      <w:marBottom w:val="0"/>
      <w:divBdr>
        <w:top w:val="none" w:sz="0" w:space="0" w:color="auto"/>
        <w:left w:val="none" w:sz="0" w:space="0" w:color="auto"/>
        <w:bottom w:val="none" w:sz="0" w:space="0" w:color="auto"/>
        <w:right w:val="none" w:sz="0" w:space="0" w:color="auto"/>
      </w:divBdr>
    </w:div>
    <w:div w:id="1637371379">
      <w:bodyDiv w:val="1"/>
      <w:marLeft w:val="0"/>
      <w:marRight w:val="0"/>
      <w:marTop w:val="0"/>
      <w:marBottom w:val="0"/>
      <w:divBdr>
        <w:top w:val="none" w:sz="0" w:space="0" w:color="auto"/>
        <w:left w:val="none" w:sz="0" w:space="0" w:color="auto"/>
        <w:bottom w:val="none" w:sz="0" w:space="0" w:color="auto"/>
        <w:right w:val="none" w:sz="0" w:space="0" w:color="auto"/>
      </w:divBdr>
    </w:div>
    <w:div w:id="1762677316">
      <w:bodyDiv w:val="1"/>
      <w:marLeft w:val="0"/>
      <w:marRight w:val="0"/>
      <w:marTop w:val="0"/>
      <w:marBottom w:val="0"/>
      <w:divBdr>
        <w:top w:val="none" w:sz="0" w:space="0" w:color="auto"/>
        <w:left w:val="none" w:sz="0" w:space="0" w:color="auto"/>
        <w:bottom w:val="none" w:sz="0" w:space="0" w:color="auto"/>
        <w:right w:val="none" w:sz="0" w:space="0" w:color="auto"/>
      </w:divBdr>
    </w:div>
    <w:div w:id="1917476562">
      <w:bodyDiv w:val="1"/>
      <w:marLeft w:val="0"/>
      <w:marRight w:val="0"/>
      <w:marTop w:val="0"/>
      <w:marBottom w:val="0"/>
      <w:divBdr>
        <w:top w:val="none" w:sz="0" w:space="0" w:color="auto"/>
        <w:left w:val="none" w:sz="0" w:space="0" w:color="auto"/>
        <w:bottom w:val="none" w:sz="0" w:space="0" w:color="auto"/>
        <w:right w:val="none" w:sz="0" w:space="0" w:color="auto"/>
      </w:divBdr>
    </w:div>
    <w:div w:id="1919706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1045</ap:Words>
  <ap:Characters>5750</ap:Characters>
  <ap:DocSecurity>0</ap:DocSecurity>
  <ap:Lines>47</ap:Lines>
  <ap:Paragraphs>13</ap:Paragraphs>
  <ap:ScaleCrop>false</ap:ScaleCrop>
  <ap:LinksUpToDate>false</ap:LinksUpToDate>
  <ap:CharactersWithSpaces>6782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2026-03-16T17:24:00.0000000Z</dcterms:created>
  <dcterms:modified xsi:type="dcterms:W3CDTF">2026-03-16T17:24:00.0000000Z</dcterms:modified>
  <dc:description>------------------------</dc:description>
  <dc:subject/>
  <keywords/>
  <version/>
  <category/>
</coreProperties>
</file>