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86FA4" w:rsidR="4C965B4F" w:rsidP="48879964" w:rsidRDefault="48879964" w14:paraId="0958863C" w14:textId="6CAC9805">
      <w:pPr>
        <w:pStyle w:val="Kop2"/>
        <w:spacing w:line="276" w:lineRule="auto"/>
        <w:jc w:val="both"/>
        <w:rPr>
          <w:rFonts w:ascii="Verdana" w:hAnsi="Verdana" w:eastAsia="Verdana" w:cs="Verdana"/>
          <w:color w:val="4471C4"/>
          <w:sz w:val="24"/>
          <w:szCs w:val="24"/>
        </w:rPr>
      </w:pPr>
      <w:bookmarkStart w:name="_Hlk190874508" w:id="0"/>
      <w:r w:rsidRPr="48879964">
        <w:rPr>
          <w:rFonts w:ascii="Verdana" w:hAnsi="Verdana" w:eastAsia="Verdana" w:cs="Verdana"/>
          <w:color w:val="4471C4"/>
          <w:sz w:val="24"/>
          <w:szCs w:val="24"/>
        </w:rPr>
        <w:t>Geannoteerde agenda Eurogroep 27 maart 2026</w:t>
      </w:r>
    </w:p>
    <w:bookmarkEnd w:id="0"/>
    <w:p w:rsidRPr="00586FA4" w:rsidR="00301447" w:rsidP="008221AF" w:rsidRDefault="00301447" w14:paraId="2B3EC9CA" w14:textId="77777777">
      <w:pPr>
        <w:spacing w:line="276" w:lineRule="auto"/>
        <w:rPr>
          <w:rFonts w:ascii="Verdana" w:hAnsi="Verdana"/>
          <w:sz w:val="18"/>
          <w:szCs w:val="18"/>
        </w:rPr>
      </w:pPr>
    </w:p>
    <w:p w:rsidRPr="00DB5CE7" w:rsidR="3A03F91A" w:rsidP="48879964" w:rsidRDefault="48879964" w14:paraId="60D8AC63" w14:textId="398F42BC">
      <w:pPr>
        <w:spacing w:after="0" w:line="276" w:lineRule="auto"/>
        <w:rPr>
          <w:rFonts w:ascii="Verdana" w:hAnsi="Verdana" w:eastAsia="Verdana" w:cs="Verdana"/>
          <w:sz w:val="18"/>
          <w:szCs w:val="18"/>
        </w:rPr>
      </w:pPr>
      <w:r w:rsidRPr="48879964">
        <w:rPr>
          <w:rFonts w:ascii="Verdana" w:hAnsi="Verdana" w:eastAsia="Verdana" w:cs="Verdana"/>
          <w:color w:val="4471C4"/>
          <w:sz w:val="24"/>
          <w:szCs w:val="24"/>
        </w:rPr>
        <w:t xml:space="preserve">Eurogroep </w:t>
      </w:r>
      <w:r w:rsidR="5D16C422">
        <w:br/>
      </w:r>
      <w:r w:rsidRPr="48879964">
        <w:rPr>
          <w:rFonts w:ascii="Verdana" w:hAnsi="Verdana" w:eastAsia="Verdana" w:cs="Verdana"/>
          <w:b/>
          <w:bCs/>
          <w:color w:val="000000" w:themeColor="text1"/>
          <w:sz w:val="18"/>
          <w:szCs w:val="18"/>
        </w:rPr>
        <w:t>Agendaonderwerp:</w:t>
      </w:r>
      <w:r w:rsidRPr="48879964">
        <w:rPr>
          <w:rFonts w:ascii="Verdana" w:hAnsi="Verdana" w:eastAsia="Verdana" w:cs="Verdana"/>
          <w:color w:val="000000" w:themeColor="text1"/>
          <w:sz w:val="18"/>
          <w:szCs w:val="18"/>
        </w:rPr>
        <w:t xml:space="preserve"> </w:t>
      </w:r>
      <w:r w:rsidRPr="48879964">
        <w:rPr>
          <w:rFonts w:ascii="Verdana" w:hAnsi="Verdana" w:eastAsia="Verdana" w:cs="Verdana"/>
          <w:sz w:val="18"/>
          <w:szCs w:val="18"/>
        </w:rPr>
        <w:t>Voorbereiding van internationale bijeenkomsten (IMF en G20)</w:t>
      </w:r>
    </w:p>
    <w:p w:rsidRPr="00DB5CE7" w:rsidR="000D656F" w:rsidP="48879964" w:rsidRDefault="48879964" w14:paraId="60917329" w14:textId="6A59E461">
      <w:pPr>
        <w:spacing w:after="0" w:line="276" w:lineRule="auto"/>
        <w:rPr>
          <w:rFonts w:ascii="Verdana" w:hAnsi="Verdana" w:cs="Vrinda"/>
          <w:sz w:val="18"/>
          <w:szCs w:val="18"/>
        </w:rPr>
      </w:pPr>
      <w:r w:rsidRPr="48879964">
        <w:rPr>
          <w:rFonts w:ascii="Verdana" w:hAnsi="Verdana" w:eastAsia="Verdana" w:cs="Verdana"/>
          <w:b/>
          <w:bCs/>
          <w:sz w:val="18"/>
          <w:szCs w:val="18"/>
        </w:rPr>
        <w:t xml:space="preserve">Document: </w:t>
      </w:r>
      <w:r w:rsidRPr="48879964">
        <w:rPr>
          <w:rFonts w:ascii="Verdana" w:hAnsi="Verdana" w:eastAsia="Verdana" w:cs="Verdana"/>
          <w:sz w:val="18"/>
          <w:szCs w:val="18"/>
        </w:rPr>
        <w:t xml:space="preserve">N.v.t. </w:t>
      </w:r>
      <w:r w:rsidR="5D16C422">
        <w:br/>
      </w:r>
      <w:r w:rsidRPr="48879964">
        <w:rPr>
          <w:rFonts w:ascii="Verdana" w:hAnsi="Verdana" w:eastAsia="Verdana" w:cs="Verdana"/>
          <w:b/>
          <w:bCs/>
          <w:sz w:val="18"/>
          <w:szCs w:val="18"/>
        </w:rPr>
        <w:t xml:space="preserve">Aard bespreking: </w:t>
      </w:r>
      <w:r w:rsidRPr="48879964">
        <w:rPr>
          <w:rFonts w:ascii="Verdana" w:hAnsi="Verdana" w:eastAsia="Verdana" w:cs="Verdana"/>
          <w:sz w:val="18"/>
          <w:szCs w:val="18"/>
        </w:rPr>
        <w:t>Gedachtewisseling</w:t>
      </w:r>
      <w:r w:rsidRPr="48879964">
        <w:rPr>
          <w:rFonts w:ascii="Verdana" w:hAnsi="Verdana" w:eastAsia="Verdana" w:cs="Verdana"/>
          <w:b/>
          <w:bCs/>
          <w:sz w:val="18"/>
          <w:szCs w:val="18"/>
        </w:rPr>
        <w:t xml:space="preserve"> </w:t>
      </w:r>
      <w:r w:rsidR="5D16C422">
        <w:br/>
      </w:r>
      <w:r w:rsidRPr="48879964">
        <w:rPr>
          <w:rFonts w:ascii="Verdana" w:hAnsi="Verdana" w:eastAsia="Verdana" w:cs="Verdana"/>
          <w:b/>
          <w:bCs/>
          <w:sz w:val="18"/>
          <w:szCs w:val="18"/>
        </w:rPr>
        <w:t xml:space="preserve">Besluitvormingsprocedure: </w:t>
      </w:r>
      <w:r w:rsidRPr="48879964">
        <w:rPr>
          <w:rFonts w:ascii="Verdana" w:hAnsi="Verdana" w:eastAsia="Verdana" w:cs="Verdana"/>
          <w:sz w:val="18"/>
          <w:szCs w:val="18"/>
        </w:rPr>
        <w:t>N.v.t.</w:t>
      </w:r>
      <w:r w:rsidR="5D16C422">
        <w:br/>
      </w:r>
      <w:r w:rsidRPr="48879964">
        <w:rPr>
          <w:rFonts w:ascii="Verdana" w:hAnsi="Verdana" w:eastAsia="Verdana" w:cs="Verdana"/>
          <w:b/>
          <w:bCs/>
          <w:sz w:val="18"/>
          <w:szCs w:val="18"/>
        </w:rPr>
        <w:t xml:space="preserve">Toelichting: </w:t>
      </w:r>
      <w:r w:rsidR="5D16C422">
        <w:br/>
      </w:r>
      <w:r w:rsidRPr="48879964">
        <w:rPr>
          <w:rFonts w:ascii="Verdana" w:hAnsi="Verdana" w:eastAsia="Verdana" w:cs="Verdana"/>
          <w:sz w:val="18"/>
          <w:szCs w:val="18"/>
        </w:rPr>
        <w:t xml:space="preserve">De Eurogroep zal van gedachten wisselen over de voorbereiding van de voorjaarsvergadering van het IMF, die van 13 t/m 18 april plaatsvindt in Washington D.C. En marge van deze Voorjaarsvergadering vindt ook de G20-bijeenkomst voor ministers van Financiën en centralebankpresidenten (FMCBG) plaats. </w:t>
      </w:r>
      <w:bookmarkStart w:name="_Hlk224222208" w:id="1"/>
    </w:p>
    <w:p w:rsidRPr="00DB5CE7" w:rsidR="5D16C422" w:rsidP="00DB5CE7" w:rsidRDefault="5D16C422" w14:paraId="3743BD9F" w14:textId="286D45EA">
      <w:pPr>
        <w:spacing w:after="0" w:line="276" w:lineRule="auto"/>
        <w:rPr>
          <w:rFonts w:ascii="Verdana" w:hAnsi="Verdana" w:eastAsia="Verdana" w:cs="Verdana"/>
          <w:sz w:val="18"/>
          <w:szCs w:val="18"/>
        </w:rPr>
      </w:pPr>
    </w:p>
    <w:p w:rsidRPr="00C531F8" w:rsidR="000D656F" w:rsidP="48879964" w:rsidRDefault="48879964" w14:paraId="072D60ED" w14:textId="0195D83C">
      <w:pPr>
        <w:spacing w:after="0" w:line="276" w:lineRule="auto"/>
        <w:rPr>
          <w:rFonts w:ascii="Verdana" w:hAnsi="Verdana" w:eastAsia="Verdana" w:cs="Verdana"/>
          <w:sz w:val="18"/>
          <w:szCs w:val="18"/>
        </w:rPr>
      </w:pPr>
      <w:r w:rsidRPr="48879964">
        <w:rPr>
          <w:rFonts w:ascii="Verdana" w:hAnsi="Verdana" w:eastAsia="Verdana" w:cs="Verdana"/>
          <w:sz w:val="18"/>
          <w:szCs w:val="18"/>
        </w:rPr>
        <w:t xml:space="preserve">De Voorjaarsvergadering van het IMF zal zich richten op mondiale economische ontwikkelingen, die beïnvloed worden door </w:t>
      </w:r>
      <w:proofErr w:type="spellStart"/>
      <w:r w:rsidRPr="48879964">
        <w:rPr>
          <w:rFonts w:ascii="Verdana" w:hAnsi="Verdana" w:eastAsia="Verdana" w:cs="Verdana"/>
          <w:sz w:val="18"/>
          <w:szCs w:val="18"/>
        </w:rPr>
        <w:t>geo</w:t>
      </w:r>
      <w:proofErr w:type="spellEnd"/>
      <w:r w:rsidRPr="48879964">
        <w:rPr>
          <w:rFonts w:ascii="Verdana" w:hAnsi="Verdana" w:eastAsia="Verdana" w:cs="Verdana"/>
          <w:sz w:val="18"/>
          <w:szCs w:val="18"/>
        </w:rPr>
        <w:t>-economische fragmentatie en geopolitieke spanningen, zoals de Russische oorlog in Oekraïne, de spanningen in het Midden-Oosten en importheffingen en handelsonevenwichtigheden. Voorafgaand aan de voorjaarsvergadering zal het IMF nieuwe ramingen publiceren, waarin ook het effect van de ontwikkelingen in het Midden-Oosten op mondiale groei en inflatie wordt meegenomen. De VS is in 2026 voorzitter van de G20. De G20 FMCBG is de eerste ministeriële bijeenkomst van de Finance Track voor dit jaar. De G20 FMCBG zal stilstaan bij de mondiale economische groei en groeibelemmeringen. De kabinetsinzet voor deze vergaderingen zal t.z.t. met uw Kamer worden gedeeld middels de geannoteerde agenda.</w:t>
      </w:r>
    </w:p>
    <w:p w:rsidRPr="00DB5CE7" w:rsidR="5D16C422" w:rsidP="00DB5CE7" w:rsidRDefault="5D16C422" w14:paraId="14962210" w14:textId="428189BF">
      <w:pPr>
        <w:spacing w:after="0" w:line="276" w:lineRule="auto"/>
        <w:rPr>
          <w:rFonts w:ascii="Verdana" w:hAnsi="Verdana" w:eastAsia="Verdana" w:cs="Verdana"/>
          <w:sz w:val="18"/>
          <w:szCs w:val="18"/>
        </w:rPr>
      </w:pPr>
    </w:p>
    <w:p w:rsidRPr="00DB5CE7" w:rsidR="000D656F" w:rsidP="48879964" w:rsidRDefault="48879964" w14:paraId="431B2FC1" w14:textId="647E306E">
      <w:pPr>
        <w:spacing w:after="0" w:line="276" w:lineRule="auto"/>
        <w:rPr>
          <w:sz w:val="18"/>
          <w:szCs w:val="18"/>
        </w:rPr>
      </w:pPr>
      <w:r w:rsidRPr="48879964">
        <w:rPr>
          <w:rFonts w:ascii="Verdana" w:hAnsi="Verdana" w:eastAsia="Verdana" w:cs="Verdana"/>
          <w:sz w:val="18"/>
          <w:szCs w:val="18"/>
        </w:rPr>
        <w:t xml:space="preserve">Mogelijk zal de Europese Commissie nog een toelichting geven op de ontwikkeling van de wisselkoersen. De wisselkoers van de euro is in het afgelopen half jaar gemiddeld genomen relatief stabiel gebleven, nadat de euro in de eerste helft van 2025 flink in waarde was toegenomen. </w:t>
      </w:r>
    </w:p>
    <w:bookmarkEnd w:id="1"/>
    <w:p w:rsidRPr="00DB5CE7" w:rsidR="000D656F" w:rsidP="00DB5CE7" w:rsidRDefault="000D656F" w14:paraId="0060D627" w14:textId="3A8C0CA7">
      <w:pPr>
        <w:spacing w:after="0" w:line="276" w:lineRule="auto"/>
        <w:rPr>
          <w:rFonts w:ascii="Verdana" w:hAnsi="Verdana" w:cs="Vrinda"/>
          <w:sz w:val="18"/>
          <w:szCs w:val="18"/>
        </w:rPr>
      </w:pPr>
    </w:p>
    <w:p w:rsidRPr="00DB5CE7" w:rsidR="007B61FB" w:rsidP="48879964" w:rsidRDefault="48879964" w14:paraId="04DADEB7" w14:textId="6693611A">
      <w:pPr>
        <w:spacing w:after="0" w:line="276" w:lineRule="auto"/>
        <w:rPr>
          <w:rFonts w:ascii="Verdana" w:hAnsi="Verdana" w:cs="Vrinda"/>
          <w:sz w:val="24"/>
          <w:szCs w:val="24"/>
        </w:rPr>
      </w:pPr>
      <w:proofErr w:type="spellStart"/>
      <w:r w:rsidRPr="48879964">
        <w:rPr>
          <w:rFonts w:ascii="Verdana" w:hAnsi="Verdana" w:eastAsia="Verdana" w:cs="Verdana"/>
          <w:color w:val="4471C4"/>
          <w:sz w:val="24"/>
          <w:szCs w:val="24"/>
        </w:rPr>
        <w:t>Inclusive</w:t>
      </w:r>
      <w:proofErr w:type="spellEnd"/>
      <w:r w:rsidRPr="48879964">
        <w:rPr>
          <w:rFonts w:ascii="Verdana" w:hAnsi="Verdana" w:eastAsia="Verdana" w:cs="Verdana"/>
          <w:color w:val="4471C4"/>
          <w:sz w:val="24"/>
          <w:szCs w:val="24"/>
        </w:rPr>
        <w:t xml:space="preserve"> format</w:t>
      </w:r>
    </w:p>
    <w:p w:rsidRPr="00DB5CE7" w:rsidR="004E1C90" w:rsidP="48879964" w:rsidRDefault="48879964" w14:paraId="1770ED79" w14:textId="64448135">
      <w:pPr>
        <w:spacing w:after="0" w:line="276" w:lineRule="auto"/>
        <w:rPr>
          <w:sz w:val="18"/>
          <w:szCs w:val="18"/>
        </w:rPr>
      </w:pPr>
      <w:bookmarkStart w:name="_Hlk218605063" w:id="2"/>
      <w:bookmarkStart w:name="_Hlk218665136" w:id="3"/>
      <w:bookmarkEnd w:id="2"/>
      <w:bookmarkEnd w:id="3"/>
      <w:r w:rsidRPr="48879964">
        <w:rPr>
          <w:rFonts w:ascii="Verdana" w:hAnsi="Verdana" w:eastAsia="Calibri" w:cs="Times New Roman"/>
          <w:b/>
          <w:bCs/>
          <w:sz w:val="18"/>
          <w:szCs w:val="18"/>
        </w:rPr>
        <w:t xml:space="preserve">Agendaonderwerp: </w:t>
      </w:r>
      <w:r w:rsidRPr="48879964">
        <w:rPr>
          <w:rFonts w:ascii="Verdana" w:hAnsi="Verdana" w:eastAsia="Calibri" w:cs="Times New Roman"/>
          <w:sz w:val="18"/>
          <w:szCs w:val="18"/>
        </w:rPr>
        <w:t>De impact van het conflict in het Midden-Oosten op de Europese economie</w:t>
      </w:r>
      <w:r w:rsidR="5D16C422">
        <w:br/>
      </w:r>
      <w:r w:rsidRPr="48879964">
        <w:rPr>
          <w:rFonts w:ascii="Verdana" w:hAnsi="Verdana" w:eastAsia="Calibri" w:cs="Calibri"/>
          <w:b/>
          <w:bCs/>
          <w:sz w:val="18"/>
          <w:szCs w:val="18"/>
        </w:rPr>
        <w:t>Document</w:t>
      </w:r>
      <w:r w:rsidRPr="48879964">
        <w:rPr>
          <w:rFonts w:ascii="Verdana" w:hAnsi="Verdana" w:eastAsia="Calibri" w:cs="Calibri"/>
          <w:sz w:val="18"/>
          <w:szCs w:val="18"/>
        </w:rPr>
        <w:t xml:space="preserve">: </w:t>
      </w:r>
      <w:r w:rsidR="00A85665">
        <w:rPr>
          <w:rFonts w:ascii="Verdana" w:hAnsi="Verdana" w:eastAsia="Calibri" w:cs="Calibri"/>
          <w:sz w:val="18"/>
          <w:szCs w:val="18"/>
        </w:rPr>
        <w:t>N</w:t>
      </w:r>
      <w:r w:rsidRPr="48879964">
        <w:rPr>
          <w:rFonts w:ascii="Verdana" w:hAnsi="Verdana" w:eastAsia="Calibri" w:cs="Calibri"/>
          <w:sz w:val="18"/>
          <w:szCs w:val="18"/>
        </w:rPr>
        <w:t xml:space="preserve">.v.t. </w:t>
      </w:r>
    </w:p>
    <w:p w:rsidRPr="00DB5CE7" w:rsidR="004E1C90" w:rsidP="48879964" w:rsidRDefault="48879964" w14:paraId="6253044F" w14:textId="77777777">
      <w:pPr>
        <w:spacing w:after="0" w:line="276" w:lineRule="auto"/>
        <w:rPr>
          <w:rFonts w:ascii="Verdana" w:hAnsi="Verdana" w:eastAsia="Calibri" w:cs="Calibri"/>
          <w:sz w:val="18"/>
          <w:szCs w:val="18"/>
        </w:rPr>
      </w:pPr>
      <w:r w:rsidRPr="48879964">
        <w:rPr>
          <w:rFonts w:ascii="Verdana" w:hAnsi="Verdana" w:eastAsia="Calibri" w:cs="Calibri"/>
          <w:b/>
          <w:bCs/>
          <w:sz w:val="18"/>
          <w:szCs w:val="18"/>
        </w:rPr>
        <w:t>Aard</w:t>
      </w:r>
      <w:r w:rsidRPr="48879964">
        <w:rPr>
          <w:rFonts w:ascii="Verdana" w:hAnsi="Verdana" w:eastAsia="Calibri" w:cs="Calibri"/>
          <w:sz w:val="18"/>
          <w:szCs w:val="18"/>
        </w:rPr>
        <w:t xml:space="preserve"> </w:t>
      </w:r>
      <w:r w:rsidRPr="48879964">
        <w:rPr>
          <w:rFonts w:ascii="Verdana" w:hAnsi="Verdana" w:eastAsia="Calibri" w:cs="Calibri"/>
          <w:b/>
          <w:bCs/>
          <w:sz w:val="18"/>
          <w:szCs w:val="18"/>
        </w:rPr>
        <w:t>bespreking</w:t>
      </w:r>
      <w:r w:rsidRPr="48879964">
        <w:rPr>
          <w:rFonts w:ascii="Verdana" w:hAnsi="Verdana" w:eastAsia="Calibri" w:cs="Calibri"/>
          <w:sz w:val="18"/>
          <w:szCs w:val="18"/>
        </w:rPr>
        <w:t xml:space="preserve">: Gedachtewisseling </w:t>
      </w:r>
    </w:p>
    <w:p w:rsidRPr="00DB5CE7" w:rsidR="004E1C90" w:rsidP="48879964" w:rsidRDefault="48879964" w14:paraId="25D9443C" w14:textId="164495AF">
      <w:pPr>
        <w:spacing w:after="0" w:line="276" w:lineRule="auto"/>
        <w:rPr>
          <w:rFonts w:ascii="Verdana" w:hAnsi="Verdana" w:eastAsia="Calibri" w:cs="Calibri"/>
          <w:sz w:val="18"/>
          <w:szCs w:val="18"/>
        </w:rPr>
      </w:pPr>
      <w:r w:rsidRPr="48879964">
        <w:rPr>
          <w:rFonts w:ascii="Verdana" w:hAnsi="Verdana" w:eastAsia="Calibri" w:cs="Calibri"/>
          <w:b/>
          <w:bCs/>
          <w:sz w:val="18"/>
          <w:szCs w:val="18"/>
        </w:rPr>
        <w:t>Besluitvormingsprocedure</w:t>
      </w:r>
      <w:r w:rsidRPr="48879964">
        <w:rPr>
          <w:rFonts w:ascii="Verdana" w:hAnsi="Verdana" w:eastAsia="Calibri" w:cs="Calibri"/>
          <w:sz w:val="18"/>
          <w:szCs w:val="18"/>
        </w:rPr>
        <w:t xml:space="preserve">: </w:t>
      </w:r>
      <w:r w:rsidR="00A85665">
        <w:rPr>
          <w:rFonts w:ascii="Verdana" w:hAnsi="Verdana" w:eastAsia="Calibri" w:cs="Calibri"/>
          <w:sz w:val="18"/>
          <w:szCs w:val="18"/>
        </w:rPr>
        <w:t>N</w:t>
      </w:r>
      <w:r w:rsidRPr="48879964">
        <w:rPr>
          <w:rFonts w:ascii="Verdana" w:hAnsi="Verdana" w:eastAsia="Calibri" w:cs="Calibri"/>
          <w:sz w:val="18"/>
          <w:szCs w:val="18"/>
        </w:rPr>
        <w:t xml:space="preserve">.v.t. </w:t>
      </w:r>
    </w:p>
    <w:p w:rsidRPr="00DB5CE7" w:rsidR="004E1C90" w:rsidP="48879964" w:rsidRDefault="48879964" w14:paraId="1B1B7D1A" w14:textId="77777777">
      <w:pPr>
        <w:spacing w:after="0" w:line="276" w:lineRule="auto"/>
        <w:rPr>
          <w:rFonts w:ascii="Verdana" w:hAnsi="Verdana" w:eastAsia="Calibri" w:cs="Calibri"/>
          <w:sz w:val="18"/>
          <w:szCs w:val="18"/>
        </w:rPr>
      </w:pPr>
      <w:r w:rsidRPr="48879964">
        <w:rPr>
          <w:rFonts w:ascii="Verdana" w:hAnsi="Verdana" w:eastAsia="Calibri" w:cs="Calibri"/>
          <w:b/>
          <w:bCs/>
          <w:sz w:val="18"/>
          <w:szCs w:val="18"/>
        </w:rPr>
        <w:t>Toelichting</w:t>
      </w:r>
      <w:r w:rsidRPr="48879964">
        <w:rPr>
          <w:rFonts w:ascii="Verdana" w:hAnsi="Verdana" w:eastAsia="Calibri" w:cs="Calibri"/>
          <w:sz w:val="18"/>
          <w:szCs w:val="18"/>
        </w:rPr>
        <w:t xml:space="preserve">: </w:t>
      </w:r>
    </w:p>
    <w:p w:rsidR="00733932" w:rsidP="48879964" w:rsidRDefault="48879964" w14:paraId="0AD589B6" w14:textId="276B2123">
      <w:pPr>
        <w:spacing w:after="0" w:line="276" w:lineRule="auto"/>
        <w:rPr>
          <w:rFonts w:ascii="Verdana" w:hAnsi="Verdana" w:eastAsia="Calibri" w:cs="Calibri"/>
          <w:sz w:val="18"/>
          <w:szCs w:val="18"/>
        </w:rPr>
      </w:pPr>
      <w:bookmarkStart w:name="_Hlk224222244" w:id="4"/>
      <w:r w:rsidRPr="48879964">
        <w:rPr>
          <w:rFonts w:ascii="Verdana" w:hAnsi="Verdana" w:eastAsia="Calibri" w:cs="Calibri"/>
          <w:sz w:val="18"/>
          <w:szCs w:val="18"/>
        </w:rPr>
        <w:t>De Eurogroep zal naar verwachting spreken over de impact van het conflict in het Midden-Oosten op de Europese economie, inclusief de energiemarkten en hoge energieprijzen.</w:t>
      </w:r>
      <w:r w:rsidR="00E34D0E">
        <w:rPr>
          <w:rFonts w:ascii="Verdana" w:hAnsi="Verdana" w:eastAsia="Calibri" w:cs="Calibri"/>
          <w:sz w:val="18"/>
          <w:szCs w:val="18"/>
        </w:rPr>
        <w:t xml:space="preserve"> Op het moment van schrijven zijn d</w:t>
      </w:r>
      <w:r w:rsidRPr="48879964">
        <w:rPr>
          <w:rFonts w:ascii="Verdana" w:hAnsi="Verdana" w:eastAsia="Calibri" w:cs="Calibri"/>
          <w:sz w:val="18"/>
          <w:szCs w:val="18"/>
        </w:rPr>
        <w:t xml:space="preserve">e huidige olie- en gasprijzen hoog, maar in historisch perspectief niet uitzonderlijk. </w:t>
      </w:r>
      <w:r w:rsidRPr="00E34D0E" w:rsidR="00E34D0E">
        <w:rPr>
          <w:rFonts w:ascii="Verdana" w:hAnsi="Verdana" w:eastAsia="Calibri" w:cs="Calibri"/>
          <w:sz w:val="18"/>
          <w:szCs w:val="18"/>
        </w:rPr>
        <w:t xml:space="preserve">Uw </w:t>
      </w:r>
      <w:r w:rsidR="00A8714B">
        <w:rPr>
          <w:rFonts w:ascii="Verdana" w:hAnsi="Verdana" w:eastAsia="Calibri" w:cs="Calibri"/>
          <w:sz w:val="18"/>
          <w:szCs w:val="18"/>
        </w:rPr>
        <w:t>K</w:t>
      </w:r>
      <w:r w:rsidRPr="00E34D0E" w:rsidR="00E34D0E">
        <w:rPr>
          <w:rFonts w:ascii="Verdana" w:hAnsi="Verdana" w:eastAsia="Calibri" w:cs="Calibri"/>
          <w:sz w:val="18"/>
          <w:szCs w:val="18"/>
        </w:rPr>
        <w:t>amer is separaat geïnformeerd over de economische impact van het gewapende conflict in het Midden-Oosten</w:t>
      </w:r>
      <w:r w:rsidR="00A8714B">
        <w:rPr>
          <w:rFonts w:ascii="Verdana" w:hAnsi="Verdana" w:eastAsia="Calibri" w:cs="Calibri"/>
          <w:sz w:val="18"/>
          <w:szCs w:val="18"/>
        </w:rPr>
        <w:t xml:space="preserve"> met de Kamerbrief van 16 maart jl</w:t>
      </w:r>
      <w:r w:rsidRPr="00E34D0E" w:rsidR="00E34D0E">
        <w:rPr>
          <w:rFonts w:ascii="Verdana" w:hAnsi="Verdana" w:eastAsia="Calibri" w:cs="Calibri"/>
          <w:sz w:val="18"/>
          <w:szCs w:val="18"/>
        </w:rPr>
        <w:t>.</w:t>
      </w:r>
    </w:p>
    <w:p w:rsidR="00733932" w:rsidP="00DB5CE7" w:rsidRDefault="00733932" w14:paraId="4849C96C" w14:textId="77777777">
      <w:pPr>
        <w:spacing w:after="0" w:line="276" w:lineRule="auto"/>
        <w:rPr>
          <w:rFonts w:ascii="Verdana" w:hAnsi="Verdana" w:eastAsia="Calibri" w:cs="Calibri"/>
          <w:sz w:val="18"/>
          <w:szCs w:val="18"/>
        </w:rPr>
      </w:pPr>
    </w:p>
    <w:p w:rsidRPr="00586FA4" w:rsidR="00DC0DAD" w:rsidP="48879964" w:rsidRDefault="48879964" w14:paraId="1A23721F" w14:textId="53E30EBC">
      <w:pPr>
        <w:spacing w:after="0" w:line="276" w:lineRule="auto"/>
        <w:rPr>
          <w:rFonts w:ascii="Verdana" w:hAnsi="Verdana" w:eastAsia="Calibri" w:cs="Calibri"/>
          <w:sz w:val="18"/>
          <w:szCs w:val="18"/>
        </w:rPr>
      </w:pPr>
      <w:bookmarkStart w:name="_Hlk224222332" w:id="5"/>
      <w:r w:rsidRPr="48879964">
        <w:rPr>
          <w:rFonts w:ascii="Verdana" w:hAnsi="Verdana" w:eastAsia="Calibri" w:cs="Calibri"/>
          <w:sz w:val="18"/>
          <w:szCs w:val="18"/>
        </w:rPr>
        <w:t>Om de prijzen te verlagen zijn vooral structurele maatregelen nodig, waaronder een sterkere integratie van de Europese energiemarkt met voldoende interconnectie, het versterken van flexibiliteit in het systeem, bevordering van energiebesparing en verduurzaming. Prijs- en marktprikkels en de efficiënte werking van de interne markt zijn belangrijk om energiekosten betaalbaar te houden en efficiënte investeringen te stimuleren. Andere ingrepen op de werking van de energiemarkt, bijvoorbeeld door aanpassingen aan het elektriciteitsmarktontwerp, het instellen van prijslimieten of een infra-marginale elektriciteitsheffing beziet Nederland kritisch.</w:t>
      </w:r>
      <w:bookmarkEnd w:id="4"/>
      <w:bookmarkEnd w:id="5"/>
    </w:p>
    <w:sectPr w:rsidRPr="00586FA4" w:rsidR="00DC0DAD" w:rsidSect="001D0F10">
      <w:footerReference w:type="default" r:id="rId7"/>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86838D" w14:textId="77777777" w:rsidR="001D4BD7" w:rsidRDefault="001D4BD7" w:rsidP="00800606">
      <w:pPr>
        <w:spacing w:after="0" w:line="240" w:lineRule="auto"/>
      </w:pPr>
      <w:r>
        <w:separator/>
      </w:r>
    </w:p>
  </w:endnote>
  <w:endnote w:type="continuationSeparator" w:id="0">
    <w:p w14:paraId="14687641" w14:textId="77777777" w:rsidR="001D4BD7" w:rsidRDefault="001D4BD7" w:rsidP="00800606">
      <w:pPr>
        <w:spacing w:after="0" w:line="240" w:lineRule="auto"/>
      </w:pPr>
      <w:r>
        <w:continuationSeparator/>
      </w:r>
    </w:p>
  </w:endnote>
  <w:endnote w:type="continuationNotice" w:id="1">
    <w:p w14:paraId="7511C32E" w14:textId="77777777" w:rsidR="001D4BD7" w:rsidRDefault="001D4B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138567"/>
      <w:docPartObj>
        <w:docPartGallery w:val="Page Numbers (Bottom of Page)"/>
        <w:docPartUnique/>
      </w:docPartObj>
    </w:sdtPr>
    <w:sdtEndPr/>
    <w:sdtContent>
      <w:p w14:paraId="39EA0293" w14:textId="27789E93" w:rsidR="00A34A96" w:rsidRDefault="00A34A96">
        <w:pPr>
          <w:pStyle w:val="Voettekst"/>
          <w:jc w:val="right"/>
        </w:pPr>
        <w:r>
          <w:fldChar w:fldCharType="begin"/>
        </w:r>
        <w:r>
          <w:instrText>PAGE   \* MERGEFORMAT</w:instrText>
        </w:r>
        <w:r>
          <w:fldChar w:fldCharType="separate"/>
        </w:r>
        <w:r>
          <w:t>2</w:t>
        </w:r>
        <w:r>
          <w:fldChar w:fldCharType="end"/>
        </w:r>
      </w:p>
    </w:sdtContent>
  </w:sdt>
  <w:p w14:paraId="1167A21F" w14:textId="77777777" w:rsidR="00A34A96" w:rsidRDefault="00A34A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D16B2" w14:textId="77777777" w:rsidR="001D4BD7" w:rsidRDefault="001D4BD7" w:rsidP="00800606">
      <w:pPr>
        <w:spacing w:after="0" w:line="240" w:lineRule="auto"/>
      </w:pPr>
      <w:r>
        <w:separator/>
      </w:r>
    </w:p>
  </w:footnote>
  <w:footnote w:type="continuationSeparator" w:id="0">
    <w:p w14:paraId="7764A777" w14:textId="77777777" w:rsidR="001D4BD7" w:rsidRDefault="001D4BD7" w:rsidP="00800606">
      <w:pPr>
        <w:spacing w:after="0" w:line="240" w:lineRule="auto"/>
      </w:pPr>
      <w:r>
        <w:continuationSeparator/>
      </w:r>
    </w:p>
  </w:footnote>
  <w:footnote w:type="continuationNotice" w:id="1">
    <w:p w14:paraId="2DB445EB" w14:textId="77777777" w:rsidR="001D4BD7" w:rsidRDefault="001D4BD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0243B"/>
    <w:multiLevelType w:val="hybridMultilevel"/>
    <w:tmpl w:val="C082BA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10814AB1"/>
    <w:multiLevelType w:val="hybridMultilevel"/>
    <w:tmpl w:val="CF8A79F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2D827B4"/>
    <w:multiLevelType w:val="hybridMultilevel"/>
    <w:tmpl w:val="A2AACFEA"/>
    <w:lvl w:ilvl="0" w:tplc="F51A96FC">
      <w:start w:val="1"/>
      <w:numFmt w:val="bullet"/>
      <w:lvlText w:val=""/>
      <w:lvlJc w:val="left"/>
      <w:pPr>
        <w:ind w:left="720" w:hanging="360"/>
      </w:pPr>
      <w:rPr>
        <w:rFonts w:ascii="Symbol" w:hAnsi="Symbol" w:hint="default"/>
      </w:rPr>
    </w:lvl>
    <w:lvl w:ilvl="1" w:tplc="BBDEA594">
      <w:start w:val="1"/>
      <w:numFmt w:val="bullet"/>
      <w:lvlText w:val="o"/>
      <w:lvlJc w:val="left"/>
      <w:pPr>
        <w:ind w:left="1440" w:hanging="360"/>
      </w:pPr>
      <w:rPr>
        <w:rFonts w:ascii="Courier New" w:hAnsi="Courier New" w:hint="default"/>
      </w:rPr>
    </w:lvl>
    <w:lvl w:ilvl="2" w:tplc="980ED810">
      <w:start w:val="1"/>
      <w:numFmt w:val="bullet"/>
      <w:lvlText w:val=""/>
      <w:lvlJc w:val="left"/>
      <w:pPr>
        <w:ind w:left="2160" w:hanging="360"/>
      </w:pPr>
      <w:rPr>
        <w:rFonts w:ascii="Wingdings" w:hAnsi="Wingdings" w:hint="default"/>
      </w:rPr>
    </w:lvl>
    <w:lvl w:ilvl="3" w:tplc="5F62A50A">
      <w:start w:val="1"/>
      <w:numFmt w:val="bullet"/>
      <w:lvlText w:val=""/>
      <w:lvlJc w:val="left"/>
      <w:pPr>
        <w:ind w:left="2880" w:hanging="360"/>
      </w:pPr>
      <w:rPr>
        <w:rFonts w:ascii="Symbol" w:hAnsi="Symbol" w:hint="default"/>
      </w:rPr>
    </w:lvl>
    <w:lvl w:ilvl="4" w:tplc="24A08ABA">
      <w:start w:val="1"/>
      <w:numFmt w:val="bullet"/>
      <w:lvlText w:val="o"/>
      <w:lvlJc w:val="left"/>
      <w:pPr>
        <w:ind w:left="3600" w:hanging="360"/>
      </w:pPr>
      <w:rPr>
        <w:rFonts w:ascii="Courier New" w:hAnsi="Courier New" w:hint="default"/>
      </w:rPr>
    </w:lvl>
    <w:lvl w:ilvl="5" w:tplc="8192594E">
      <w:start w:val="1"/>
      <w:numFmt w:val="bullet"/>
      <w:lvlText w:val=""/>
      <w:lvlJc w:val="left"/>
      <w:pPr>
        <w:ind w:left="4320" w:hanging="360"/>
      </w:pPr>
      <w:rPr>
        <w:rFonts w:ascii="Wingdings" w:hAnsi="Wingdings" w:hint="default"/>
      </w:rPr>
    </w:lvl>
    <w:lvl w:ilvl="6" w:tplc="63820BE8">
      <w:start w:val="1"/>
      <w:numFmt w:val="bullet"/>
      <w:lvlText w:val=""/>
      <w:lvlJc w:val="left"/>
      <w:pPr>
        <w:ind w:left="5040" w:hanging="360"/>
      </w:pPr>
      <w:rPr>
        <w:rFonts w:ascii="Symbol" w:hAnsi="Symbol" w:hint="default"/>
      </w:rPr>
    </w:lvl>
    <w:lvl w:ilvl="7" w:tplc="3BF47556">
      <w:start w:val="1"/>
      <w:numFmt w:val="bullet"/>
      <w:lvlText w:val="o"/>
      <w:lvlJc w:val="left"/>
      <w:pPr>
        <w:ind w:left="5760" w:hanging="360"/>
      </w:pPr>
      <w:rPr>
        <w:rFonts w:ascii="Courier New" w:hAnsi="Courier New" w:hint="default"/>
      </w:rPr>
    </w:lvl>
    <w:lvl w:ilvl="8" w:tplc="DBA28242">
      <w:start w:val="1"/>
      <w:numFmt w:val="bullet"/>
      <w:lvlText w:val=""/>
      <w:lvlJc w:val="left"/>
      <w:pPr>
        <w:ind w:left="6480" w:hanging="360"/>
      </w:pPr>
      <w:rPr>
        <w:rFonts w:ascii="Wingdings" w:hAnsi="Wingdings" w:hint="default"/>
      </w:rPr>
    </w:lvl>
  </w:abstractNum>
  <w:abstractNum w:abstractNumId="3" w15:restartNumberingAfterBreak="0">
    <w:nsid w:val="24004A33"/>
    <w:multiLevelType w:val="hybridMultilevel"/>
    <w:tmpl w:val="D1D21048"/>
    <w:lvl w:ilvl="0" w:tplc="73F4D4FA">
      <w:start w:val="1"/>
      <w:numFmt w:val="bullet"/>
      <w:lvlText w:val=""/>
      <w:lvlJc w:val="left"/>
      <w:pPr>
        <w:ind w:left="360" w:hanging="360"/>
      </w:pPr>
      <w:rPr>
        <w:rFonts w:ascii="Symbol" w:hAnsi="Symbol" w:hint="default"/>
      </w:rPr>
    </w:lvl>
    <w:lvl w:ilvl="1" w:tplc="35461216">
      <w:start w:val="1"/>
      <w:numFmt w:val="bullet"/>
      <w:lvlText w:val=""/>
      <w:lvlJc w:val="left"/>
      <w:pPr>
        <w:ind w:left="1080" w:hanging="360"/>
      </w:pPr>
      <w:rPr>
        <w:rFonts w:ascii="Symbol" w:hAnsi="Symbol" w:hint="default"/>
      </w:rPr>
    </w:lvl>
    <w:lvl w:ilvl="2" w:tplc="27D0C05E">
      <w:start w:val="1"/>
      <w:numFmt w:val="bullet"/>
      <w:lvlText w:val=""/>
      <w:lvlJc w:val="left"/>
      <w:pPr>
        <w:ind w:left="1800" w:hanging="360"/>
      </w:pPr>
      <w:rPr>
        <w:rFonts w:ascii="Wingdings" w:hAnsi="Wingdings" w:hint="default"/>
      </w:rPr>
    </w:lvl>
    <w:lvl w:ilvl="3" w:tplc="4EDEEBC4">
      <w:start w:val="1"/>
      <w:numFmt w:val="bullet"/>
      <w:lvlText w:val=""/>
      <w:lvlJc w:val="left"/>
      <w:pPr>
        <w:ind w:left="2520" w:hanging="360"/>
      </w:pPr>
      <w:rPr>
        <w:rFonts w:ascii="Symbol" w:hAnsi="Symbol" w:hint="default"/>
      </w:rPr>
    </w:lvl>
    <w:lvl w:ilvl="4" w:tplc="63008D72">
      <w:start w:val="1"/>
      <w:numFmt w:val="bullet"/>
      <w:lvlText w:val="o"/>
      <w:lvlJc w:val="left"/>
      <w:pPr>
        <w:ind w:left="3240" w:hanging="360"/>
      </w:pPr>
      <w:rPr>
        <w:rFonts w:ascii="Courier New" w:hAnsi="Courier New" w:hint="default"/>
      </w:rPr>
    </w:lvl>
    <w:lvl w:ilvl="5" w:tplc="B01A5136">
      <w:start w:val="1"/>
      <w:numFmt w:val="bullet"/>
      <w:lvlText w:val=""/>
      <w:lvlJc w:val="left"/>
      <w:pPr>
        <w:ind w:left="3960" w:hanging="360"/>
      </w:pPr>
      <w:rPr>
        <w:rFonts w:ascii="Wingdings" w:hAnsi="Wingdings" w:hint="default"/>
      </w:rPr>
    </w:lvl>
    <w:lvl w:ilvl="6" w:tplc="E8304082">
      <w:start w:val="1"/>
      <w:numFmt w:val="bullet"/>
      <w:lvlText w:val=""/>
      <w:lvlJc w:val="left"/>
      <w:pPr>
        <w:ind w:left="4680" w:hanging="360"/>
      </w:pPr>
      <w:rPr>
        <w:rFonts w:ascii="Symbol" w:hAnsi="Symbol" w:hint="default"/>
      </w:rPr>
    </w:lvl>
    <w:lvl w:ilvl="7" w:tplc="25CC684A">
      <w:start w:val="1"/>
      <w:numFmt w:val="bullet"/>
      <w:lvlText w:val="o"/>
      <w:lvlJc w:val="left"/>
      <w:pPr>
        <w:ind w:left="5400" w:hanging="360"/>
      </w:pPr>
      <w:rPr>
        <w:rFonts w:ascii="Courier New" w:hAnsi="Courier New" w:hint="default"/>
      </w:rPr>
    </w:lvl>
    <w:lvl w:ilvl="8" w:tplc="632C08B0">
      <w:start w:val="1"/>
      <w:numFmt w:val="bullet"/>
      <w:lvlText w:val=""/>
      <w:lvlJc w:val="left"/>
      <w:pPr>
        <w:ind w:left="6120" w:hanging="360"/>
      </w:pPr>
      <w:rPr>
        <w:rFonts w:ascii="Wingdings" w:hAnsi="Wingdings" w:hint="default"/>
      </w:rPr>
    </w:lvl>
  </w:abstractNum>
  <w:abstractNum w:abstractNumId="4" w15:restartNumberingAfterBreak="0">
    <w:nsid w:val="333E0578"/>
    <w:multiLevelType w:val="hybridMultilevel"/>
    <w:tmpl w:val="116484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2544D24"/>
    <w:multiLevelType w:val="hybridMultilevel"/>
    <w:tmpl w:val="569AE23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B90FFB"/>
    <w:multiLevelType w:val="hybridMultilevel"/>
    <w:tmpl w:val="7474E9E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609F02AE"/>
    <w:multiLevelType w:val="hybridMultilevel"/>
    <w:tmpl w:val="DC2C33AC"/>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76016483"/>
    <w:multiLevelType w:val="hybridMultilevel"/>
    <w:tmpl w:val="871E1B60"/>
    <w:lvl w:ilvl="0" w:tplc="9E50FAEA">
      <w:start w:val="1"/>
      <w:numFmt w:val="bullet"/>
      <w:lvlText w:val=""/>
      <w:lvlJc w:val="left"/>
      <w:pPr>
        <w:ind w:left="720" w:hanging="360"/>
      </w:pPr>
      <w:rPr>
        <w:rFonts w:ascii="Symbol" w:hAnsi="Symbol" w:hint="default"/>
      </w:rPr>
    </w:lvl>
    <w:lvl w:ilvl="1" w:tplc="81EE2ED4">
      <w:start w:val="1"/>
      <w:numFmt w:val="bullet"/>
      <w:lvlText w:val="o"/>
      <w:lvlJc w:val="left"/>
      <w:pPr>
        <w:ind w:left="1440" w:hanging="360"/>
      </w:pPr>
      <w:rPr>
        <w:rFonts w:ascii="Courier New" w:hAnsi="Courier New" w:hint="default"/>
      </w:rPr>
    </w:lvl>
    <w:lvl w:ilvl="2" w:tplc="CEBA35D4">
      <w:start w:val="1"/>
      <w:numFmt w:val="bullet"/>
      <w:lvlText w:val=""/>
      <w:lvlJc w:val="left"/>
      <w:pPr>
        <w:ind w:left="2160" w:hanging="360"/>
      </w:pPr>
      <w:rPr>
        <w:rFonts w:ascii="Wingdings" w:hAnsi="Wingdings" w:hint="default"/>
      </w:rPr>
    </w:lvl>
    <w:lvl w:ilvl="3" w:tplc="661CB164">
      <w:start w:val="1"/>
      <w:numFmt w:val="bullet"/>
      <w:lvlText w:val=""/>
      <w:lvlJc w:val="left"/>
      <w:pPr>
        <w:ind w:left="2880" w:hanging="360"/>
      </w:pPr>
      <w:rPr>
        <w:rFonts w:ascii="Symbol" w:hAnsi="Symbol" w:hint="default"/>
      </w:rPr>
    </w:lvl>
    <w:lvl w:ilvl="4" w:tplc="C70238EE">
      <w:start w:val="1"/>
      <w:numFmt w:val="bullet"/>
      <w:lvlText w:val="o"/>
      <w:lvlJc w:val="left"/>
      <w:pPr>
        <w:ind w:left="3600" w:hanging="360"/>
      </w:pPr>
      <w:rPr>
        <w:rFonts w:ascii="Courier New" w:hAnsi="Courier New" w:hint="default"/>
      </w:rPr>
    </w:lvl>
    <w:lvl w:ilvl="5" w:tplc="4C76E080">
      <w:start w:val="1"/>
      <w:numFmt w:val="bullet"/>
      <w:lvlText w:val=""/>
      <w:lvlJc w:val="left"/>
      <w:pPr>
        <w:ind w:left="4320" w:hanging="360"/>
      </w:pPr>
      <w:rPr>
        <w:rFonts w:ascii="Wingdings" w:hAnsi="Wingdings" w:hint="default"/>
      </w:rPr>
    </w:lvl>
    <w:lvl w:ilvl="6" w:tplc="493851FC">
      <w:start w:val="1"/>
      <w:numFmt w:val="bullet"/>
      <w:lvlText w:val=""/>
      <w:lvlJc w:val="left"/>
      <w:pPr>
        <w:ind w:left="5040" w:hanging="360"/>
      </w:pPr>
      <w:rPr>
        <w:rFonts w:ascii="Symbol" w:hAnsi="Symbol" w:hint="default"/>
      </w:rPr>
    </w:lvl>
    <w:lvl w:ilvl="7" w:tplc="A6660402">
      <w:start w:val="1"/>
      <w:numFmt w:val="bullet"/>
      <w:lvlText w:val="o"/>
      <w:lvlJc w:val="left"/>
      <w:pPr>
        <w:ind w:left="5760" w:hanging="360"/>
      </w:pPr>
      <w:rPr>
        <w:rFonts w:ascii="Courier New" w:hAnsi="Courier New" w:hint="default"/>
      </w:rPr>
    </w:lvl>
    <w:lvl w:ilvl="8" w:tplc="3A80A6BA">
      <w:start w:val="1"/>
      <w:numFmt w:val="bullet"/>
      <w:lvlText w:val=""/>
      <w:lvlJc w:val="left"/>
      <w:pPr>
        <w:ind w:left="6480" w:hanging="360"/>
      </w:pPr>
      <w:rPr>
        <w:rFonts w:ascii="Wingdings" w:hAnsi="Wingdings" w:hint="default"/>
      </w:rPr>
    </w:lvl>
  </w:abstractNum>
  <w:num w:numId="1" w16cid:durableId="1239364209">
    <w:abstractNumId w:val="8"/>
  </w:num>
  <w:num w:numId="2" w16cid:durableId="746927878">
    <w:abstractNumId w:val="0"/>
  </w:num>
  <w:num w:numId="3" w16cid:durableId="1828595638">
    <w:abstractNumId w:val="4"/>
  </w:num>
  <w:num w:numId="4" w16cid:durableId="1234313726">
    <w:abstractNumId w:val="6"/>
  </w:num>
  <w:num w:numId="5" w16cid:durableId="1653438606">
    <w:abstractNumId w:val="3"/>
  </w:num>
  <w:num w:numId="6" w16cid:durableId="475221442">
    <w:abstractNumId w:val="7"/>
  </w:num>
  <w:num w:numId="7" w16cid:durableId="1480532276">
    <w:abstractNumId w:val="1"/>
  </w:num>
  <w:num w:numId="8" w16cid:durableId="1504663115">
    <w:abstractNumId w:val="5"/>
  </w:num>
  <w:num w:numId="9" w16cid:durableId="21461232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D5A0D70"/>
    <w:rsid w:val="00000B75"/>
    <w:rsid w:val="0000414D"/>
    <w:rsid w:val="00004486"/>
    <w:rsid w:val="000053BB"/>
    <w:rsid w:val="00005849"/>
    <w:rsid w:val="00005B80"/>
    <w:rsid w:val="0001315A"/>
    <w:rsid w:val="000201E8"/>
    <w:rsid w:val="00021097"/>
    <w:rsid w:val="00022320"/>
    <w:rsid w:val="00022956"/>
    <w:rsid w:val="00035158"/>
    <w:rsid w:val="00041A3F"/>
    <w:rsid w:val="00042A7D"/>
    <w:rsid w:val="00047F0A"/>
    <w:rsid w:val="00051C0D"/>
    <w:rsid w:val="000555E0"/>
    <w:rsid w:val="00062595"/>
    <w:rsid w:val="000645F5"/>
    <w:rsid w:val="000677FF"/>
    <w:rsid w:val="0007260E"/>
    <w:rsid w:val="000731FC"/>
    <w:rsid w:val="00074533"/>
    <w:rsid w:val="00074782"/>
    <w:rsid w:val="0008350F"/>
    <w:rsid w:val="00090B78"/>
    <w:rsid w:val="00092AC7"/>
    <w:rsid w:val="000959CD"/>
    <w:rsid w:val="00097C85"/>
    <w:rsid w:val="000A0056"/>
    <w:rsid w:val="000A3E2F"/>
    <w:rsid w:val="000A4CDB"/>
    <w:rsid w:val="000B174A"/>
    <w:rsid w:val="000B2DAA"/>
    <w:rsid w:val="000B3E30"/>
    <w:rsid w:val="000C1452"/>
    <w:rsid w:val="000C6304"/>
    <w:rsid w:val="000C6C10"/>
    <w:rsid w:val="000C7A5B"/>
    <w:rsid w:val="000D2A04"/>
    <w:rsid w:val="000D359E"/>
    <w:rsid w:val="000D656F"/>
    <w:rsid w:val="000E048F"/>
    <w:rsid w:val="000F4477"/>
    <w:rsid w:val="000F77B7"/>
    <w:rsid w:val="00102264"/>
    <w:rsid w:val="00103A25"/>
    <w:rsid w:val="0010447F"/>
    <w:rsid w:val="00104927"/>
    <w:rsid w:val="00104B75"/>
    <w:rsid w:val="00105123"/>
    <w:rsid w:val="00106119"/>
    <w:rsid w:val="0010763E"/>
    <w:rsid w:val="00110485"/>
    <w:rsid w:val="001124D9"/>
    <w:rsid w:val="00112652"/>
    <w:rsid w:val="001153A7"/>
    <w:rsid w:val="00116A50"/>
    <w:rsid w:val="00121C2A"/>
    <w:rsid w:val="00125236"/>
    <w:rsid w:val="0013433C"/>
    <w:rsid w:val="001411DD"/>
    <w:rsid w:val="001454D5"/>
    <w:rsid w:val="001469C5"/>
    <w:rsid w:val="00147202"/>
    <w:rsid w:val="00150081"/>
    <w:rsid w:val="001500E3"/>
    <w:rsid w:val="00154B15"/>
    <w:rsid w:val="0015678D"/>
    <w:rsid w:val="001570AC"/>
    <w:rsid w:val="00163E6A"/>
    <w:rsid w:val="001645ED"/>
    <w:rsid w:val="00164A80"/>
    <w:rsid w:val="00164C80"/>
    <w:rsid w:val="00173387"/>
    <w:rsid w:val="00173D00"/>
    <w:rsid w:val="00175D66"/>
    <w:rsid w:val="00177453"/>
    <w:rsid w:val="001775B3"/>
    <w:rsid w:val="0018184F"/>
    <w:rsid w:val="00193264"/>
    <w:rsid w:val="001A109E"/>
    <w:rsid w:val="001A403C"/>
    <w:rsid w:val="001B1D8C"/>
    <w:rsid w:val="001B2509"/>
    <w:rsid w:val="001B4B30"/>
    <w:rsid w:val="001C35ED"/>
    <w:rsid w:val="001C4143"/>
    <w:rsid w:val="001C539A"/>
    <w:rsid w:val="001D0F10"/>
    <w:rsid w:val="001D1E35"/>
    <w:rsid w:val="001D28C9"/>
    <w:rsid w:val="001D4BD7"/>
    <w:rsid w:val="001E4251"/>
    <w:rsid w:val="001E4745"/>
    <w:rsid w:val="001F0C3A"/>
    <w:rsid w:val="001F639B"/>
    <w:rsid w:val="00201299"/>
    <w:rsid w:val="0020228C"/>
    <w:rsid w:val="00205029"/>
    <w:rsid w:val="00221A72"/>
    <w:rsid w:val="00221EA1"/>
    <w:rsid w:val="00231A8F"/>
    <w:rsid w:val="002322DD"/>
    <w:rsid w:val="0023256C"/>
    <w:rsid w:val="0023621D"/>
    <w:rsid w:val="00245C6D"/>
    <w:rsid w:val="00252BD0"/>
    <w:rsid w:val="00254B3A"/>
    <w:rsid w:val="002565AE"/>
    <w:rsid w:val="00257FE4"/>
    <w:rsid w:val="00263EDF"/>
    <w:rsid w:val="00266853"/>
    <w:rsid w:val="00270D4B"/>
    <w:rsid w:val="002715AB"/>
    <w:rsid w:val="00271938"/>
    <w:rsid w:val="00271969"/>
    <w:rsid w:val="002752F9"/>
    <w:rsid w:val="002804DA"/>
    <w:rsid w:val="00294348"/>
    <w:rsid w:val="00297285"/>
    <w:rsid w:val="002A078D"/>
    <w:rsid w:val="002A0D3E"/>
    <w:rsid w:val="002A515B"/>
    <w:rsid w:val="002A7DCA"/>
    <w:rsid w:val="002B233A"/>
    <w:rsid w:val="002B3F7D"/>
    <w:rsid w:val="002C1746"/>
    <w:rsid w:val="002C2395"/>
    <w:rsid w:val="002D48B6"/>
    <w:rsid w:val="002D5072"/>
    <w:rsid w:val="002F04D3"/>
    <w:rsid w:val="002F26E4"/>
    <w:rsid w:val="002F275D"/>
    <w:rsid w:val="002F33E4"/>
    <w:rsid w:val="002F7AE4"/>
    <w:rsid w:val="00301447"/>
    <w:rsid w:val="00306618"/>
    <w:rsid w:val="00314EC9"/>
    <w:rsid w:val="003178D5"/>
    <w:rsid w:val="00321B80"/>
    <w:rsid w:val="00321C5F"/>
    <w:rsid w:val="00321FD1"/>
    <w:rsid w:val="00325D87"/>
    <w:rsid w:val="003271B1"/>
    <w:rsid w:val="00327405"/>
    <w:rsid w:val="0033126B"/>
    <w:rsid w:val="00332D6E"/>
    <w:rsid w:val="0033304E"/>
    <w:rsid w:val="00335491"/>
    <w:rsid w:val="00336B79"/>
    <w:rsid w:val="003378A9"/>
    <w:rsid w:val="00337A5F"/>
    <w:rsid w:val="00337EFB"/>
    <w:rsid w:val="003408C0"/>
    <w:rsid w:val="00341058"/>
    <w:rsid w:val="00343023"/>
    <w:rsid w:val="00347EE1"/>
    <w:rsid w:val="00352308"/>
    <w:rsid w:val="00354722"/>
    <w:rsid w:val="00360E89"/>
    <w:rsid w:val="00361170"/>
    <w:rsid w:val="00361EFF"/>
    <w:rsid w:val="00367E6D"/>
    <w:rsid w:val="003700AF"/>
    <w:rsid w:val="00372670"/>
    <w:rsid w:val="0037278D"/>
    <w:rsid w:val="00375FAC"/>
    <w:rsid w:val="003826EB"/>
    <w:rsid w:val="00390F09"/>
    <w:rsid w:val="003920D5"/>
    <w:rsid w:val="0039572E"/>
    <w:rsid w:val="0039682F"/>
    <w:rsid w:val="003A260A"/>
    <w:rsid w:val="003A34C4"/>
    <w:rsid w:val="003A3AC9"/>
    <w:rsid w:val="003A7FD9"/>
    <w:rsid w:val="003B7436"/>
    <w:rsid w:val="003E1E3E"/>
    <w:rsid w:val="003E48B2"/>
    <w:rsid w:val="003E5F60"/>
    <w:rsid w:val="003E6A12"/>
    <w:rsid w:val="003F180A"/>
    <w:rsid w:val="003F46E4"/>
    <w:rsid w:val="003F604D"/>
    <w:rsid w:val="00401089"/>
    <w:rsid w:val="00402BBE"/>
    <w:rsid w:val="00407F30"/>
    <w:rsid w:val="00413834"/>
    <w:rsid w:val="004153DA"/>
    <w:rsid w:val="00422CAD"/>
    <w:rsid w:val="004238C6"/>
    <w:rsid w:val="00435723"/>
    <w:rsid w:val="00435724"/>
    <w:rsid w:val="00437B06"/>
    <w:rsid w:val="0044050F"/>
    <w:rsid w:val="004461B2"/>
    <w:rsid w:val="00447EF5"/>
    <w:rsid w:val="004535D7"/>
    <w:rsid w:val="00455BF1"/>
    <w:rsid w:val="004561F3"/>
    <w:rsid w:val="00467749"/>
    <w:rsid w:val="00470D98"/>
    <w:rsid w:val="004723A3"/>
    <w:rsid w:val="00475BA8"/>
    <w:rsid w:val="00475F39"/>
    <w:rsid w:val="00485667"/>
    <w:rsid w:val="00486EFF"/>
    <w:rsid w:val="00487226"/>
    <w:rsid w:val="00492AAA"/>
    <w:rsid w:val="00493625"/>
    <w:rsid w:val="00494AFA"/>
    <w:rsid w:val="004958BD"/>
    <w:rsid w:val="004A130A"/>
    <w:rsid w:val="004A36BB"/>
    <w:rsid w:val="004A622C"/>
    <w:rsid w:val="004B54E6"/>
    <w:rsid w:val="004B63BC"/>
    <w:rsid w:val="004C098F"/>
    <w:rsid w:val="004C44A2"/>
    <w:rsid w:val="004C620A"/>
    <w:rsid w:val="004C781D"/>
    <w:rsid w:val="004D0463"/>
    <w:rsid w:val="004D22AE"/>
    <w:rsid w:val="004D2F88"/>
    <w:rsid w:val="004E1C90"/>
    <w:rsid w:val="004E4C27"/>
    <w:rsid w:val="004E5176"/>
    <w:rsid w:val="004F15FF"/>
    <w:rsid w:val="004F1EDD"/>
    <w:rsid w:val="004F4820"/>
    <w:rsid w:val="004F563A"/>
    <w:rsid w:val="004F7EF9"/>
    <w:rsid w:val="00500539"/>
    <w:rsid w:val="0050380B"/>
    <w:rsid w:val="00510B14"/>
    <w:rsid w:val="00512190"/>
    <w:rsid w:val="00521362"/>
    <w:rsid w:val="0052201D"/>
    <w:rsid w:val="00522414"/>
    <w:rsid w:val="0054059D"/>
    <w:rsid w:val="00542504"/>
    <w:rsid w:val="00544EDF"/>
    <w:rsid w:val="0054792B"/>
    <w:rsid w:val="005522F2"/>
    <w:rsid w:val="00552A6E"/>
    <w:rsid w:val="00563E37"/>
    <w:rsid w:val="00564172"/>
    <w:rsid w:val="00571BDB"/>
    <w:rsid w:val="00572EF4"/>
    <w:rsid w:val="005765D7"/>
    <w:rsid w:val="005775E4"/>
    <w:rsid w:val="0058037A"/>
    <w:rsid w:val="005823CB"/>
    <w:rsid w:val="005861A4"/>
    <w:rsid w:val="00586BC7"/>
    <w:rsid w:val="00586FA4"/>
    <w:rsid w:val="0058770C"/>
    <w:rsid w:val="0059133E"/>
    <w:rsid w:val="00591829"/>
    <w:rsid w:val="00591AA8"/>
    <w:rsid w:val="0059325F"/>
    <w:rsid w:val="0059358D"/>
    <w:rsid w:val="00595D88"/>
    <w:rsid w:val="00595E03"/>
    <w:rsid w:val="00595F14"/>
    <w:rsid w:val="005A11BD"/>
    <w:rsid w:val="005A1A99"/>
    <w:rsid w:val="005A3F83"/>
    <w:rsid w:val="005A6526"/>
    <w:rsid w:val="005B0270"/>
    <w:rsid w:val="005B3B4D"/>
    <w:rsid w:val="005B6866"/>
    <w:rsid w:val="005C1AFC"/>
    <w:rsid w:val="005C30C5"/>
    <w:rsid w:val="005C68D8"/>
    <w:rsid w:val="005C7880"/>
    <w:rsid w:val="005C79A6"/>
    <w:rsid w:val="005D37F1"/>
    <w:rsid w:val="005D38B9"/>
    <w:rsid w:val="005D7464"/>
    <w:rsid w:val="005E03C6"/>
    <w:rsid w:val="005E5719"/>
    <w:rsid w:val="005F008B"/>
    <w:rsid w:val="005F1651"/>
    <w:rsid w:val="005F51F6"/>
    <w:rsid w:val="005FCF12"/>
    <w:rsid w:val="00611581"/>
    <w:rsid w:val="00612668"/>
    <w:rsid w:val="00613A9E"/>
    <w:rsid w:val="00614310"/>
    <w:rsid w:val="00623478"/>
    <w:rsid w:val="00627B35"/>
    <w:rsid w:val="00644068"/>
    <w:rsid w:val="006451D3"/>
    <w:rsid w:val="00651371"/>
    <w:rsid w:val="00653F26"/>
    <w:rsid w:val="00654C00"/>
    <w:rsid w:val="00655886"/>
    <w:rsid w:val="00656A54"/>
    <w:rsid w:val="00662B08"/>
    <w:rsid w:val="006665E4"/>
    <w:rsid w:val="006672C9"/>
    <w:rsid w:val="00671E03"/>
    <w:rsid w:val="006812AB"/>
    <w:rsid w:val="0068394B"/>
    <w:rsid w:val="00687631"/>
    <w:rsid w:val="00687DF5"/>
    <w:rsid w:val="00690048"/>
    <w:rsid w:val="00690382"/>
    <w:rsid w:val="006933B8"/>
    <w:rsid w:val="006A0051"/>
    <w:rsid w:val="006A315B"/>
    <w:rsid w:val="006A3AE1"/>
    <w:rsid w:val="006A755F"/>
    <w:rsid w:val="006B4C23"/>
    <w:rsid w:val="006C0F70"/>
    <w:rsid w:val="006C4297"/>
    <w:rsid w:val="006D01D6"/>
    <w:rsid w:val="006D2793"/>
    <w:rsid w:val="006D3AB5"/>
    <w:rsid w:val="006D6A20"/>
    <w:rsid w:val="00700680"/>
    <w:rsid w:val="00702E18"/>
    <w:rsid w:val="007030EB"/>
    <w:rsid w:val="00703B1A"/>
    <w:rsid w:val="00703F06"/>
    <w:rsid w:val="00704EF5"/>
    <w:rsid w:val="00705C9C"/>
    <w:rsid w:val="00705F3E"/>
    <w:rsid w:val="007062E5"/>
    <w:rsid w:val="00706442"/>
    <w:rsid w:val="00706902"/>
    <w:rsid w:val="00712A2F"/>
    <w:rsid w:val="00714662"/>
    <w:rsid w:val="007149EF"/>
    <w:rsid w:val="00716440"/>
    <w:rsid w:val="00722DAF"/>
    <w:rsid w:val="007300AE"/>
    <w:rsid w:val="00733932"/>
    <w:rsid w:val="007354FE"/>
    <w:rsid w:val="007371E5"/>
    <w:rsid w:val="007459B3"/>
    <w:rsid w:val="0074646C"/>
    <w:rsid w:val="007528FC"/>
    <w:rsid w:val="007602AA"/>
    <w:rsid w:val="00761169"/>
    <w:rsid w:val="0076574B"/>
    <w:rsid w:val="00766606"/>
    <w:rsid w:val="007750B7"/>
    <w:rsid w:val="0078046B"/>
    <w:rsid w:val="00783F5A"/>
    <w:rsid w:val="00784A63"/>
    <w:rsid w:val="007912ED"/>
    <w:rsid w:val="007A06C6"/>
    <w:rsid w:val="007A51D1"/>
    <w:rsid w:val="007A6E25"/>
    <w:rsid w:val="007A7EED"/>
    <w:rsid w:val="007B0E92"/>
    <w:rsid w:val="007B1764"/>
    <w:rsid w:val="007B38BB"/>
    <w:rsid w:val="007B56EC"/>
    <w:rsid w:val="007B61FB"/>
    <w:rsid w:val="007B7D0F"/>
    <w:rsid w:val="007C2B16"/>
    <w:rsid w:val="007C5A22"/>
    <w:rsid w:val="007C7588"/>
    <w:rsid w:val="007D05CA"/>
    <w:rsid w:val="007D1ECB"/>
    <w:rsid w:val="007D3058"/>
    <w:rsid w:val="007D3138"/>
    <w:rsid w:val="007D4371"/>
    <w:rsid w:val="007D4803"/>
    <w:rsid w:val="007D56F7"/>
    <w:rsid w:val="007D7724"/>
    <w:rsid w:val="007D7EC4"/>
    <w:rsid w:val="007E0898"/>
    <w:rsid w:val="007E5855"/>
    <w:rsid w:val="007F2D75"/>
    <w:rsid w:val="00800606"/>
    <w:rsid w:val="008010C5"/>
    <w:rsid w:val="00811A1F"/>
    <w:rsid w:val="008154C9"/>
    <w:rsid w:val="00815A65"/>
    <w:rsid w:val="008221AF"/>
    <w:rsid w:val="00824869"/>
    <w:rsid w:val="0083217A"/>
    <w:rsid w:val="0083576C"/>
    <w:rsid w:val="008362EB"/>
    <w:rsid w:val="008367D0"/>
    <w:rsid w:val="0084285F"/>
    <w:rsid w:val="00844454"/>
    <w:rsid w:val="0085246C"/>
    <w:rsid w:val="00852CD9"/>
    <w:rsid w:val="00852EFA"/>
    <w:rsid w:val="00853385"/>
    <w:rsid w:val="00853469"/>
    <w:rsid w:val="00854F6C"/>
    <w:rsid w:val="0085578A"/>
    <w:rsid w:val="00856862"/>
    <w:rsid w:val="00856FB3"/>
    <w:rsid w:val="00863E9E"/>
    <w:rsid w:val="00865E25"/>
    <w:rsid w:val="00866727"/>
    <w:rsid w:val="0087056F"/>
    <w:rsid w:val="008752BB"/>
    <w:rsid w:val="008760B0"/>
    <w:rsid w:val="00876386"/>
    <w:rsid w:val="00880CD6"/>
    <w:rsid w:val="0088205D"/>
    <w:rsid w:val="00884FD2"/>
    <w:rsid w:val="008911D1"/>
    <w:rsid w:val="008939D4"/>
    <w:rsid w:val="0089460A"/>
    <w:rsid w:val="0089744D"/>
    <w:rsid w:val="008A2E8A"/>
    <w:rsid w:val="008A44BE"/>
    <w:rsid w:val="008A7299"/>
    <w:rsid w:val="008A77C7"/>
    <w:rsid w:val="008B2B75"/>
    <w:rsid w:val="008B62C5"/>
    <w:rsid w:val="008C24F5"/>
    <w:rsid w:val="008C2967"/>
    <w:rsid w:val="008C4E44"/>
    <w:rsid w:val="008D23BD"/>
    <w:rsid w:val="008D3375"/>
    <w:rsid w:val="008D61F1"/>
    <w:rsid w:val="008D729E"/>
    <w:rsid w:val="008E05E6"/>
    <w:rsid w:val="008E12A9"/>
    <w:rsid w:val="008E6D77"/>
    <w:rsid w:val="008F0AE6"/>
    <w:rsid w:val="008F1075"/>
    <w:rsid w:val="008F4A4B"/>
    <w:rsid w:val="009025B7"/>
    <w:rsid w:val="009042F4"/>
    <w:rsid w:val="009071ED"/>
    <w:rsid w:val="00910222"/>
    <w:rsid w:val="00912E5E"/>
    <w:rsid w:val="009144FC"/>
    <w:rsid w:val="00916587"/>
    <w:rsid w:val="00921F1D"/>
    <w:rsid w:val="00922489"/>
    <w:rsid w:val="00923871"/>
    <w:rsid w:val="00924CAF"/>
    <w:rsid w:val="0092579D"/>
    <w:rsid w:val="00930795"/>
    <w:rsid w:val="00940BE5"/>
    <w:rsid w:val="0094255D"/>
    <w:rsid w:val="009449D6"/>
    <w:rsid w:val="00946CA7"/>
    <w:rsid w:val="00951C81"/>
    <w:rsid w:val="00951D93"/>
    <w:rsid w:val="0095208E"/>
    <w:rsid w:val="009615E9"/>
    <w:rsid w:val="00962FC3"/>
    <w:rsid w:val="009638C7"/>
    <w:rsid w:val="009660DE"/>
    <w:rsid w:val="009720C6"/>
    <w:rsid w:val="00972F02"/>
    <w:rsid w:val="009744CB"/>
    <w:rsid w:val="00976EF2"/>
    <w:rsid w:val="0098289E"/>
    <w:rsid w:val="00982F9A"/>
    <w:rsid w:val="00985BFB"/>
    <w:rsid w:val="00991B66"/>
    <w:rsid w:val="009933AB"/>
    <w:rsid w:val="009938AA"/>
    <w:rsid w:val="00996A90"/>
    <w:rsid w:val="009A220C"/>
    <w:rsid w:val="009A3307"/>
    <w:rsid w:val="009A39C7"/>
    <w:rsid w:val="009A49AF"/>
    <w:rsid w:val="009B1079"/>
    <w:rsid w:val="009B2633"/>
    <w:rsid w:val="009B466E"/>
    <w:rsid w:val="009B4E30"/>
    <w:rsid w:val="009B5419"/>
    <w:rsid w:val="009B7327"/>
    <w:rsid w:val="009C176F"/>
    <w:rsid w:val="009C3500"/>
    <w:rsid w:val="009C7185"/>
    <w:rsid w:val="009D1748"/>
    <w:rsid w:val="009D364F"/>
    <w:rsid w:val="009D41FA"/>
    <w:rsid w:val="009D4233"/>
    <w:rsid w:val="009E5075"/>
    <w:rsid w:val="009E5D0B"/>
    <w:rsid w:val="009F09C0"/>
    <w:rsid w:val="009F3300"/>
    <w:rsid w:val="009F578E"/>
    <w:rsid w:val="009F7FF6"/>
    <w:rsid w:val="00A0096C"/>
    <w:rsid w:val="00A03FA5"/>
    <w:rsid w:val="00A04014"/>
    <w:rsid w:val="00A05192"/>
    <w:rsid w:val="00A10329"/>
    <w:rsid w:val="00A113C1"/>
    <w:rsid w:val="00A158F5"/>
    <w:rsid w:val="00A221BA"/>
    <w:rsid w:val="00A2359F"/>
    <w:rsid w:val="00A24A98"/>
    <w:rsid w:val="00A25563"/>
    <w:rsid w:val="00A25A2F"/>
    <w:rsid w:val="00A34A96"/>
    <w:rsid w:val="00A35466"/>
    <w:rsid w:val="00A42A82"/>
    <w:rsid w:val="00A4598C"/>
    <w:rsid w:val="00A463E0"/>
    <w:rsid w:val="00A5100C"/>
    <w:rsid w:val="00A52972"/>
    <w:rsid w:val="00A563C5"/>
    <w:rsid w:val="00A57102"/>
    <w:rsid w:val="00A578BB"/>
    <w:rsid w:val="00A57AF3"/>
    <w:rsid w:val="00A642F2"/>
    <w:rsid w:val="00A64D70"/>
    <w:rsid w:val="00A65C28"/>
    <w:rsid w:val="00A678A4"/>
    <w:rsid w:val="00A7546C"/>
    <w:rsid w:val="00A81434"/>
    <w:rsid w:val="00A8287A"/>
    <w:rsid w:val="00A843D2"/>
    <w:rsid w:val="00A85665"/>
    <w:rsid w:val="00A8714B"/>
    <w:rsid w:val="00A8794D"/>
    <w:rsid w:val="00A945A1"/>
    <w:rsid w:val="00A977E6"/>
    <w:rsid w:val="00AA52A2"/>
    <w:rsid w:val="00AA7EFF"/>
    <w:rsid w:val="00AB0EB6"/>
    <w:rsid w:val="00AB22CF"/>
    <w:rsid w:val="00AB2710"/>
    <w:rsid w:val="00AB2F03"/>
    <w:rsid w:val="00AB3940"/>
    <w:rsid w:val="00AB6072"/>
    <w:rsid w:val="00AB6B79"/>
    <w:rsid w:val="00AC6C19"/>
    <w:rsid w:val="00AC7101"/>
    <w:rsid w:val="00AD2571"/>
    <w:rsid w:val="00AD3745"/>
    <w:rsid w:val="00AD5015"/>
    <w:rsid w:val="00AD5A44"/>
    <w:rsid w:val="00AE24E5"/>
    <w:rsid w:val="00AF2ECD"/>
    <w:rsid w:val="00AF4401"/>
    <w:rsid w:val="00AF5123"/>
    <w:rsid w:val="00AF5202"/>
    <w:rsid w:val="00AF5B28"/>
    <w:rsid w:val="00AF7F94"/>
    <w:rsid w:val="00B04978"/>
    <w:rsid w:val="00B06B20"/>
    <w:rsid w:val="00B07BBD"/>
    <w:rsid w:val="00B146DA"/>
    <w:rsid w:val="00B16C87"/>
    <w:rsid w:val="00B22700"/>
    <w:rsid w:val="00B23945"/>
    <w:rsid w:val="00B23B05"/>
    <w:rsid w:val="00B23EC6"/>
    <w:rsid w:val="00B27D58"/>
    <w:rsid w:val="00B27EDF"/>
    <w:rsid w:val="00B30FE8"/>
    <w:rsid w:val="00B32C72"/>
    <w:rsid w:val="00B3302E"/>
    <w:rsid w:val="00B35C6A"/>
    <w:rsid w:val="00B40CA4"/>
    <w:rsid w:val="00B41B19"/>
    <w:rsid w:val="00B463D3"/>
    <w:rsid w:val="00B500C8"/>
    <w:rsid w:val="00B55454"/>
    <w:rsid w:val="00B554C3"/>
    <w:rsid w:val="00B56920"/>
    <w:rsid w:val="00B66223"/>
    <w:rsid w:val="00B73C54"/>
    <w:rsid w:val="00B918E2"/>
    <w:rsid w:val="00B94887"/>
    <w:rsid w:val="00B977EF"/>
    <w:rsid w:val="00B97C42"/>
    <w:rsid w:val="00BA0588"/>
    <w:rsid w:val="00BB04B3"/>
    <w:rsid w:val="00BB36D4"/>
    <w:rsid w:val="00BC50D9"/>
    <w:rsid w:val="00BC56FE"/>
    <w:rsid w:val="00BD3C15"/>
    <w:rsid w:val="00BD761D"/>
    <w:rsid w:val="00BD790F"/>
    <w:rsid w:val="00BD7C93"/>
    <w:rsid w:val="00BD7CEE"/>
    <w:rsid w:val="00BE7FBB"/>
    <w:rsid w:val="00BF381A"/>
    <w:rsid w:val="00BF3820"/>
    <w:rsid w:val="00BF4C9D"/>
    <w:rsid w:val="00BF6B0A"/>
    <w:rsid w:val="00BF7070"/>
    <w:rsid w:val="00C031B1"/>
    <w:rsid w:val="00C06077"/>
    <w:rsid w:val="00C12E78"/>
    <w:rsid w:val="00C25472"/>
    <w:rsid w:val="00C2550A"/>
    <w:rsid w:val="00C31145"/>
    <w:rsid w:val="00C45AAB"/>
    <w:rsid w:val="00C509AE"/>
    <w:rsid w:val="00C52B24"/>
    <w:rsid w:val="00C531F8"/>
    <w:rsid w:val="00C53FED"/>
    <w:rsid w:val="00C54A40"/>
    <w:rsid w:val="00C64CF8"/>
    <w:rsid w:val="00C6738D"/>
    <w:rsid w:val="00C704F0"/>
    <w:rsid w:val="00C76C80"/>
    <w:rsid w:val="00C9009C"/>
    <w:rsid w:val="00C90C90"/>
    <w:rsid w:val="00C9358C"/>
    <w:rsid w:val="00C93AC6"/>
    <w:rsid w:val="00C97732"/>
    <w:rsid w:val="00CA01E1"/>
    <w:rsid w:val="00CA029C"/>
    <w:rsid w:val="00CA03CC"/>
    <w:rsid w:val="00CA0CF6"/>
    <w:rsid w:val="00CA1078"/>
    <w:rsid w:val="00CA363E"/>
    <w:rsid w:val="00CB33B7"/>
    <w:rsid w:val="00CC1711"/>
    <w:rsid w:val="00CC1843"/>
    <w:rsid w:val="00CC2B2D"/>
    <w:rsid w:val="00CC5C69"/>
    <w:rsid w:val="00CD08FB"/>
    <w:rsid w:val="00CD099B"/>
    <w:rsid w:val="00CD3AF9"/>
    <w:rsid w:val="00CD6222"/>
    <w:rsid w:val="00CE12F9"/>
    <w:rsid w:val="00CF22CB"/>
    <w:rsid w:val="00CF29A7"/>
    <w:rsid w:val="00CF4CCE"/>
    <w:rsid w:val="00CF5C27"/>
    <w:rsid w:val="00CF6AD0"/>
    <w:rsid w:val="00D00E87"/>
    <w:rsid w:val="00D01281"/>
    <w:rsid w:val="00D04DC7"/>
    <w:rsid w:val="00D06192"/>
    <w:rsid w:val="00D07D73"/>
    <w:rsid w:val="00D112D8"/>
    <w:rsid w:val="00D141AC"/>
    <w:rsid w:val="00D16093"/>
    <w:rsid w:val="00D17A0C"/>
    <w:rsid w:val="00D21B31"/>
    <w:rsid w:val="00D22416"/>
    <w:rsid w:val="00D22858"/>
    <w:rsid w:val="00D23F7F"/>
    <w:rsid w:val="00D25C70"/>
    <w:rsid w:val="00D25CBE"/>
    <w:rsid w:val="00D27333"/>
    <w:rsid w:val="00D3158A"/>
    <w:rsid w:val="00D35D7B"/>
    <w:rsid w:val="00D36D77"/>
    <w:rsid w:val="00D449F2"/>
    <w:rsid w:val="00D44FAF"/>
    <w:rsid w:val="00D47B46"/>
    <w:rsid w:val="00D47D8B"/>
    <w:rsid w:val="00D50945"/>
    <w:rsid w:val="00D53176"/>
    <w:rsid w:val="00D55085"/>
    <w:rsid w:val="00D569BD"/>
    <w:rsid w:val="00D615D6"/>
    <w:rsid w:val="00D725F9"/>
    <w:rsid w:val="00D737CD"/>
    <w:rsid w:val="00D77BEF"/>
    <w:rsid w:val="00D77E11"/>
    <w:rsid w:val="00D80D41"/>
    <w:rsid w:val="00D81B4C"/>
    <w:rsid w:val="00D84043"/>
    <w:rsid w:val="00D868CB"/>
    <w:rsid w:val="00D86C4D"/>
    <w:rsid w:val="00D8708E"/>
    <w:rsid w:val="00D908C5"/>
    <w:rsid w:val="00D91503"/>
    <w:rsid w:val="00D922EA"/>
    <w:rsid w:val="00D93E71"/>
    <w:rsid w:val="00DA0FAC"/>
    <w:rsid w:val="00DA7245"/>
    <w:rsid w:val="00DA7F75"/>
    <w:rsid w:val="00DB09DB"/>
    <w:rsid w:val="00DB2773"/>
    <w:rsid w:val="00DB2B01"/>
    <w:rsid w:val="00DB5CE7"/>
    <w:rsid w:val="00DC0DAD"/>
    <w:rsid w:val="00DC7663"/>
    <w:rsid w:val="00DD0F6A"/>
    <w:rsid w:val="00DD2753"/>
    <w:rsid w:val="00DD34D6"/>
    <w:rsid w:val="00DE154E"/>
    <w:rsid w:val="00DE1B93"/>
    <w:rsid w:val="00DE1FE2"/>
    <w:rsid w:val="00DE41CA"/>
    <w:rsid w:val="00DF18B3"/>
    <w:rsid w:val="00DF7580"/>
    <w:rsid w:val="00E02C31"/>
    <w:rsid w:val="00E03CAA"/>
    <w:rsid w:val="00E04F72"/>
    <w:rsid w:val="00E07FC2"/>
    <w:rsid w:val="00E16B71"/>
    <w:rsid w:val="00E20321"/>
    <w:rsid w:val="00E25E4F"/>
    <w:rsid w:val="00E26B7B"/>
    <w:rsid w:val="00E33BA5"/>
    <w:rsid w:val="00E34D0E"/>
    <w:rsid w:val="00E35004"/>
    <w:rsid w:val="00E3525C"/>
    <w:rsid w:val="00E415F5"/>
    <w:rsid w:val="00E4305D"/>
    <w:rsid w:val="00E470B3"/>
    <w:rsid w:val="00E50148"/>
    <w:rsid w:val="00E5155F"/>
    <w:rsid w:val="00E52A94"/>
    <w:rsid w:val="00E57028"/>
    <w:rsid w:val="00E57AAA"/>
    <w:rsid w:val="00E6361B"/>
    <w:rsid w:val="00E66A11"/>
    <w:rsid w:val="00E74C39"/>
    <w:rsid w:val="00E7773D"/>
    <w:rsid w:val="00E8012D"/>
    <w:rsid w:val="00E81201"/>
    <w:rsid w:val="00E82354"/>
    <w:rsid w:val="00E85365"/>
    <w:rsid w:val="00E8631F"/>
    <w:rsid w:val="00E9156B"/>
    <w:rsid w:val="00E918E4"/>
    <w:rsid w:val="00E94179"/>
    <w:rsid w:val="00E94A7A"/>
    <w:rsid w:val="00EA0161"/>
    <w:rsid w:val="00EA2E8A"/>
    <w:rsid w:val="00EA3590"/>
    <w:rsid w:val="00EB5569"/>
    <w:rsid w:val="00EB5F24"/>
    <w:rsid w:val="00ED0A21"/>
    <w:rsid w:val="00ED56A2"/>
    <w:rsid w:val="00ED72D1"/>
    <w:rsid w:val="00EE2103"/>
    <w:rsid w:val="00EE3A78"/>
    <w:rsid w:val="00EE418E"/>
    <w:rsid w:val="00EE44EE"/>
    <w:rsid w:val="00EE4FE9"/>
    <w:rsid w:val="00EF11BF"/>
    <w:rsid w:val="00EF15C3"/>
    <w:rsid w:val="00EF2A19"/>
    <w:rsid w:val="00EF3899"/>
    <w:rsid w:val="00EF3DF7"/>
    <w:rsid w:val="00EF789E"/>
    <w:rsid w:val="00EF7A28"/>
    <w:rsid w:val="00F006CA"/>
    <w:rsid w:val="00F101BC"/>
    <w:rsid w:val="00F106CF"/>
    <w:rsid w:val="00F27200"/>
    <w:rsid w:val="00F4104A"/>
    <w:rsid w:val="00F41DA0"/>
    <w:rsid w:val="00F47757"/>
    <w:rsid w:val="00F55D89"/>
    <w:rsid w:val="00F56A32"/>
    <w:rsid w:val="00F5724F"/>
    <w:rsid w:val="00F61876"/>
    <w:rsid w:val="00F65C40"/>
    <w:rsid w:val="00F74F02"/>
    <w:rsid w:val="00F84B67"/>
    <w:rsid w:val="00F870C2"/>
    <w:rsid w:val="00F9122C"/>
    <w:rsid w:val="00F97B96"/>
    <w:rsid w:val="00FA7DA4"/>
    <w:rsid w:val="00FB4B80"/>
    <w:rsid w:val="00FB79BD"/>
    <w:rsid w:val="00FC232C"/>
    <w:rsid w:val="00FC476A"/>
    <w:rsid w:val="00FC6133"/>
    <w:rsid w:val="00FC6F40"/>
    <w:rsid w:val="00FD5441"/>
    <w:rsid w:val="00FD7927"/>
    <w:rsid w:val="00FD7E89"/>
    <w:rsid w:val="00FE06D5"/>
    <w:rsid w:val="00FE3E12"/>
    <w:rsid w:val="00FE7025"/>
    <w:rsid w:val="00FE780F"/>
    <w:rsid w:val="00FF146D"/>
    <w:rsid w:val="00FF45A6"/>
    <w:rsid w:val="00FF7191"/>
    <w:rsid w:val="00FF788E"/>
    <w:rsid w:val="01589E6A"/>
    <w:rsid w:val="0184B86D"/>
    <w:rsid w:val="024DE12A"/>
    <w:rsid w:val="02B34285"/>
    <w:rsid w:val="02D64867"/>
    <w:rsid w:val="03985E77"/>
    <w:rsid w:val="039D5900"/>
    <w:rsid w:val="03BAD02F"/>
    <w:rsid w:val="04457C99"/>
    <w:rsid w:val="0457FEFD"/>
    <w:rsid w:val="04607D21"/>
    <w:rsid w:val="04BEBB85"/>
    <w:rsid w:val="04DC27F2"/>
    <w:rsid w:val="052932AA"/>
    <w:rsid w:val="059B9755"/>
    <w:rsid w:val="05A23FC0"/>
    <w:rsid w:val="05D8F389"/>
    <w:rsid w:val="06335B73"/>
    <w:rsid w:val="065D78FF"/>
    <w:rsid w:val="0675071B"/>
    <w:rsid w:val="072DBEAB"/>
    <w:rsid w:val="07E1AACB"/>
    <w:rsid w:val="07FB5475"/>
    <w:rsid w:val="082D1E71"/>
    <w:rsid w:val="08A5104B"/>
    <w:rsid w:val="09422200"/>
    <w:rsid w:val="09BE6B74"/>
    <w:rsid w:val="0A590749"/>
    <w:rsid w:val="0BD21632"/>
    <w:rsid w:val="0C7C0301"/>
    <w:rsid w:val="0CF56A26"/>
    <w:rsid w:val="0E00A468"/>
    <w:rsid w:val="0F3C102B"/>
    <w:rsid w:val="106767F5"/>
    <w:rsid w:val="10A2FA6D"/>
    <w:rsid w:val="10C124CA"/>
    <w:rsid w:val="10DBA41B"/>
    <w:rsid w:val="110AF1A5"/>
    <w:rsid w:val="1155B82B"/>
    <w:rsid w:val="116D65FE"/>
    <w:rsid w:val="11A4D109"/>
    <w:rsid w:val="11EDC397"/>
    <w:rsid w:val="1288ECBC"/>
    <w:rsid w:val="12978D45"/>
    <w:rsid w:val="1437D23D"/>
    <w:rsid w:val="14A73E82"/>
    <w:rsid w:val="1502623B"/>
    <w:rsid w:val="1504D84B"/>
    <w:rsid w:val="154934F4"/>
    <w:rsid w:val="17FE4FC2"/>
    <w:rsid w:val="18C1EE2F"/>
    <w:rsid w:val="18E45D62"/>
    <w:rsid w:val="19248F67"/>
    <w:rsid w:val="1951228D"/>
    <w:rsid w:val="19D2D371"/>
    <w:rsid w:val="1A7FCD95"/>
    <w:rsid w:val="1C090336"/>
    <w:rsid w:val="1C960CF2"/>
    <w:rsid w:val="1D0F6D59"/>
    <w:rsid w:val="1DB203BE"/>
    <w:rsid w:val="1F7BD1C9"/>
    <w:rsid w:val="20611099"/>
    <w:rsid w:val="20FE8560"/>
    <w:rsid w:val="21ADDAEE"/>
    <w:rsid w:val="21B5652D"/>
    <w:rsid w:val="21C0C6CB"/>
    <w:rsid w:val="21DEB0C1"/>
    <w:rsid w:val="2215736E"/>
    <w:rsid w:val="2230F0E6"/>
    <w:rsid w:val="228C6956"/>
    <w:rsid w:val="22AA0799"/>
    <w:rsid w:val="22D7AD0F"/>
    <w:rsid w:val="22F09156"/>
    <w:rsid w:val="2495411B"/>
    <w:rsid w:val="250151E2"/>
    <w:rsid w:val="2513C73C"/>
    <w:rsid w:val="25941839"/>
    <w:rsid w:val="25A3857A"/>
    <w:rsid w:val="25B47903"/>
    <w:rsid w:val="26288258"/>
    <w:rsid w:val="2697DF5D"/>
    <w:rsid w:val="26C16358"/>
    <w:rsid w:val="26E8F872"/>
    <w:rsid w:val="26EF5CF9"/>
    <w:rsid w:val="27100D64"/>
    <w:rsid w:val="274FE3C2"/>
    <w:rsid w:val="2827E493"/>
    <w:rsid w:val="286B531F"/>
    <w:rsid w:val="28B7D843"/>
    <w:rsid w:val="28EBFA51"/>
    <w:rsid w:val="291DD236"/>
    <w:rsid w:val="296225F0"/>
    <w:rsid w:val="29DFD125"/>
    <w:rsid w:val="2A65F5C5"/>
    <w:rsid w:val="2B283CDF"/>
    <w:rsid w:val="2BF08A54"/>
    <w:rsid w:val="2D1D8148"/>
    <w:rsid w:val="2D45EB43"/>
    <w:rsid w:val="2D5A0D70"/>
    <w:rsid w:val="2D6C42E7"/>
    <w:rsid w:val="2DAA185B"/>
    <w:rsid w:val="2E4F2417"/>
    <w:rsid w:val="3029DA74"/>
    <w:rsid w:val="3176D6D4"/>
    <w:rsid w:val="31FA8872"/>
    <w:rsid w:val="32A256D4"/>
    <w:rsid w:val="334AFAEE"/>
    <w:rsid w:val="334ED406"/>
    <w:rsid w:val="3356F487"/>
    <w:rsid w:val="335834D0"/>
    <w:rsid w:val="3469FD0B"/>
    <w:rsid w:val="351056FE"/>
    <w:rsid w:val="36ECA7DD"/>
    <w:rsid w:val="37283314"/>
    <w:rsid w:val="390FC104"/>
    <w:rsid w:val="39381F45"/>
    <w:rsid w:val="39455F2F"/>
    <w:rsid w:val="39A39384"/>
    <w:rsid w:val="3A03F91A"/>
    <w:rsid w:val="3B03824F"/>
    <w:rsid w:val="3B86E36D"/>
    <w:rsid w:val="3B98DC4A"/>
    <w:rsid w:val="3C33D3D9"/>
    <w:rsid w:val="3C3F57CC"/>
    <w:rsid w:val="3C959FBD"/>
    <w:rsid w:val="3CDB998C"/>
    <w:rsid w:val="3CF492EF"/>
    <w:rsid w:val="3D0311D3"/>
    <w:rsid w:val="3D58E1E7"/>
    <w:rsid w:val="3DAA87E5"/>
    <w:rsid w:val="3DE684E2"/>
    <w:rsid w:val="3F634331"/>
    <w:rsid w:val="41127978"/>
    <w:rsid w:val="43555B44"/>
    <w:rsid w:val="43B4C50F"/>
    <w:rsid w:val="43FF1EF7"/>
    <w:rsid w:val="4592E66A"/>
    <w:rsid w:val="464708DC"/>
    <w:rsid w:val="4676B3B5"/>
    <w:rsid w:val="46E8FDBF"/>
    <w:rsid w:val="46F7A8E0"/>
    <w:rsid w:val="47563CD7"/>
    <w:rsid w:val="47DA7C78"/>
    <w:rsid w:val="485D0EF2"/>
    <w:rsid w:val="486C5D32"/>
    <w:rsid w:val="48757381"/>
    <w:rsid w:val="487B0327"/>
    <w:rsid w:val="48879964"/>
    <w:rsid w:val="494D46F0"/>
    <w:rsid w:val="4AC53A49"/>
    <w:rsid w:val="4AE6D911"/>
    <w:rsid w:val="4C699273"/>
    <w:rsid w:val="4C831090"/>
    <w:rsid w:val="4C965B4F"/>
    <w:rsid w:val="4D41432B"/>
    <w:rsid w:val="4DA84208"/>
    <w:rsid w:val="4E0A53E5"/>
    <w:rsid w:val="4EEBE2B0"/>
    <w:rsid w:val="4FAC0631"/>
    <w:rsid w:val="505E7435"/>
    <w:rsid w:val="50866DF6"/>
    <w:rsid w:val="51320834"/>
    <w:rsid w:val="51AD5A72"/>
    <w:rsid w:val="51C3F8F2"/>
    <w:rsid w:val="52CA9A30"/>
    <w:rsid w:val="53785A38"/>
    <w:rsid w:val="537D797A"/>
    <w:rsid w:val="53B76748"/>
    <w:rsid w:val="53BD5FF8"/>
    <w:rsid w:val="53E496BC"/>
    <w:rsid w:val="542EEA64"/>
    <w:rsid w:val="5519B4BD"/>
    <w:rsid w:val="5583DB4B"/>
    <w:rsid w:val="562A577D"/>
    <w:rsid w:val="567EC4CC"/>
    <w:rsid w:val="572A64A3"/>
    <w:rsid w:val="57C1DD53"/>
    <w:rsid w:val="582D62A5"/>
    <w:rsid w:val="58BCD020"/>
    <w:rsid w:val="5930A49F"/>
    <w:rsid w:val="59AB3463"/>
    <w:rsid w:val="5B52BFFC"/>
    <w:rsid w:val="5B8C35F8"/>
    <w:rsid w:val="5BF4A668"/>
    <w:rsid w:val="5BF65C83"/>
    <w:rsid w:val="5C0EEC6D"/>
    <w:rsid w:val="5C9F9AA3"/>
    <w:rsid w:val="5D16C422"/>
    <w:rsid w:val="5F589CE7"/>
    <w:rsid w:val="5F931795"/>
    <w:rsid w:val="60963E81"/>
    <w:rsid w:val="60CF78F7"/>
    <w:rsid w:val="61AECAD7"/>
    <w:rsid w:val="628583FF"/>
    <w:rsid w:val="62B54EA0"/>
    <w:rsid w:val="62D3C83F"/>
    <w:rsid w:val="6326E310"/>
    <w:rsid w:val="632909A3"/>
    <w:rsid w:val="639E89BF"/>
    <w:rsid w:val="64DE340D"/>
    <w:rsid w:val="65813EB5"/>
    <w:rsid w:val="65EC8D2D"/>
    <w:rsid w:val="66554D86"/>
    <w:rsid w:val="686520C1"/>
    <w:rsid w:val="69C42427"/>
    <w:rsid w:val="69C72900"/>
    <w:rsid w:val="6AB1B564"/>
    <w:rsid w:val="6BA9084C"/>
    <w:rsid w:val="6C4126FF"/>
    <w:rsid w:val="6CAC2E3F"/>
    <w:rsid w:val="6D8A258B"/>
    <w:rsid w:val="6F1439F2"/>
    <w:rsid w:val="6F5D8FA9"/>
    <w:rsid w:val="6FD8BD04"/>
    <w:rsid w:val="70C8E7DF"/>
    <w:rsid w:val="71171EBC"/>
    <w:rsid w:val="719BBED3"/>
    <w:rsid w:val="71C0BDBC"/>
    <w:rsid w:val="722D872E"/>
    <w:rsid w:val="72502FAD"/>
    <w:rsid w:val="726B14E4"/>
    <w:rsid w:val="72D5255D"/>
    <w:rsid w:val="7381F923"/>
    <w:rsid w:val="74071707"/>
    <w:rsid w:val="747200C4"/>
    <w:rsid w:val="749FB1AF"/>
    <w:rsid w:val="750598D0"/>
    <w:rsid w:val="756FCD8F"/>
    <w:rsid w:val="757DD57B"/>
    <w:rsid w:val="764119D9"/>
    <w:rsid w:val="77E62CC9"/>
    <w:rsid w:val="78AA77B4"/>
    <w:rsid w:val="7A981EF0"/>
    <w:rsid w:val="7BF71844"/>
    <w:rsid w:val="7C207479"/>
    <w:rsid w:val="7C2710FD"/>
    <w:rsid w:val="7C56DAD2"/>
    <w:rsid w:val="7C6D51EA"/>
    <w:rsid w:val="7C8E716A"/>
    <w:rsid w:val="7CCAC0C3"/>
    <w:rsid w:val="7CE2C6B6"/>
    <w:rsid w:val="7D258884"/>
    <w:rsid w:val="7D261E38"/>
    <w:rsid w:val="7D72C018"/>
    <w:rsid w:val="7D90920C"/>
    <w:rsid w:val="7DC7CD5C"/>
    <w:rsid w:val="7F3E59F5"/>
    <w:rsid w:val="7FCA0E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5A0D70"/>
  <w15:chartTrackingRefBased/>
  <w15:docId w15:val="{BFAB0A88-56E1-43EB-AE7E-1F1E70C9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2">
    <w:name w:val="heading 2"/>
    <w:basedOn w:val="Standaard"/>
    <w:next w:val="Standaard"/>
    <w:link w:val="Kop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styleId="Plattetekst">
    <w:name w:val="Body Text"/>
    <w:basedOn w:val="Standaard"/>
    <w:link w:val="PlattetekstChar"/>
    <w:rsid w:val="00800606"/>
    <w:pPr>
      <w:spacing w:after="120" w:line="240" w:lineRule="auto"/>
    </w:pPr>
    <w:rPr>
      <w:rFonts w:ascii="Times New Roman" w:eastAsia="Times New Roman" w:hAnsi="Times New Roman" w:cs="Times New Roman"/>
      <w:sz w:val="24"/>
      <w:szCs w:val="24"/>
      <w:lang w:eastAsia="nl-NL"/>
    </w:rPr>
  </w:style>
  <w:style w:type="character" w:customStyle="1" w:styleId="PlattetekstChar">
    <w:name w:val="Platte tekst Char"/>
    <w:basedOn w:val="Standaardalinea-lettertype"/>
    <w:link w:val="Plattetekst"/>
    <w:rsid w:val="00800606"/>
    <w:rPr>
      <w:rFonts w:ascii="Times New Roman" w:eastAsia="Times New Roman" w:hAnsi="Times New Roman" w:cs="Times New Roman"/>
      <w:sz w:val="24"/>
      <w:szCs w:val="24"/>
      <w:lang w:eastAsia="nl-NL"/>
    </w:rPr>
  </w:style>
  <w:style w:type="paragraph" w:styleId="Voetnoottekst">
    <w:name w:val="footnote text"/>
    <w:aliases w:val="Footnote,Fußnote,C26 Footnote body,FSR footnote,lábléc,Footnote Text Char Char,Fodnotetekst Tegn Tegn Tegn Tegn Tegn Tegn Tegn Char Char,Fodnotetekst Tegn Tegn Tegn Tegn Tegn Tegn Tegn Char Char Char Char,fn,text"/>
    <w:basedOn w:val="Standaard"/>
    <w:link w:val="VoetnoottekstChar"/>
    <w:semiHidden/>
    <w:rsid w:val="00800606"/>
    <w:pPr>
      <w:keepLines/>
      <w:widowControl w:val="0"/>
      <w:tabs>
        <w:tab w:val="left" w:pos="1418"/>
        <w:tab w:val="left" w:pos="2835"/>
        <w:tab w:val="left" w:pos="4253"/>
        <w:tab w:val="left" w:pos="5670"/>
      </w:tabs>
      <w:suppressAutoHyphens/>
      <w:spacing w:after="0" w:line="200" w:lineRule="atLeast"/>
    </w:pPr>
    <w:rPr>
      <w:rFonts w:ascii="Arial" w:eastAsia="Times New Roman" w:hAnsi="Arial" w:cs="Times New Roman"/>
      <w:sz w:val="16"/>
      <w:szCs w:val="20"/>
      <w:lang w:eastAsia="nl-NL"/>
    </w:rPr>
  </w:style>
  <w:style w:type="character" w:customStyle="1" w:styleId="VoetnoottekstChar">
    <w:name w:val="Voetnoottekst Char"/>
    <w:aliases w:val="Footnote Char,Fußnote Char,C26 Footnote body Char,FSR footnote Char,lábléc Char,Footnote Text Char Char Char,Fodnotetekst Tegn Tegn Tegn Tegn Tegn Tegn Tegn Char Char Char,fn Char,text Char"/>
    <w:basedOn w:val="Standaardalinea-lettertype"/>
    <w:link w:val="Voetnoottekst"/>
    <w:semiHidden/>
    <w:rsid w:val="00800606"/>
    <w:rPr>
      <w:rFonts w:ascii="Arial" w:eastAsia="Times New Roman" w:hAnsi="Arial" w:cs="Times New Roman"/>
      <w:sz w:val="16"/>
      <w:szCs w:val="20"/>
      <w:lang w:eastAsia="nl-NL"/>
    </w:rPr>
  </w:style>
  <w:style w:type="character" w:styleId="Hyperlink">
    <w:name w:val="Hyperlink"/>
    <w:uiPriority w:val="99"/>
    <w:unhideWhenUsed/>
    <w:rsid w:val="00800606"/>
    <w:rPr>
      <w:color w:val="0000FF"/>
      <w:u w:val="single"/>
    </w:rPr>
  </w:style>
  <w:style w:type="character" w:styleId="Verwijzingopmerking">
    <w:name w:val="annotation reference"/>
    <w:basedOn w:val="Standaardalinea-lettertype"/>
    <w:uiPriority w:val="99"/>
    <w:semiHidden/>
    <w:unhideWhenUsed/>
    <w:rsid w:val="00800606"/>
    <w:rPr>
      <w:sz w:val="16"/>
      <w:szCs w:val="16"/>
    </w:rPr>
  </w:style>
  <w:style w:type="paragraph" w:styleId="Tekstopmerking">
    <w:name w:val="annotation text"/>
    <w:basedOn w:val="Standaard"/>
    <w:link w:val="TekstopmerkingChar"/>
    <w:uiPriority w:val="99"/>
    <w:unhideWhenUsed/>
    <w:rsid w:val="00800606"/>
    <w:pPr>
      <w:spacing w:after="0" w:line="240" w:lineRule="auto"/>
    </w:pPr>
    <w:rPr>
      <w:rFonts w:ascii="Verdana" w:hAnsi="Verdana" w:cs="Times New Roman"/>
      <w:sz w:val="20"/>
      <w:szCs w:val="20"/>
    </w:rPr>
  </w:style>
  <w:style w:type="character" w:customStyle="1" w:styleId="TekstopmerkingChar">
    <w:name w:val="Tekst opmerking Char"/>
    <w:basedOn w:val="Standaardalinea-lettertype"/>
    <w:link w:val="Tekstopmerking"/>
    <w:uiPriority w:val="99"/>
    <w:rsid w:val="00800606"/>
    <w:rPr>
      <w:rFonts w:ascii="Verdana" w:hAnsi="Verdana" w:cs="Times New Roman"/>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uiPriority w:val="99"/>
    <w:unhideWhenUsed/>
    <w:qFormat/>
    <w:rsid w:val="00800606"/>
    <w:rPr>
      <w:vertAlign w:val="superscript"/>
    </w:rPr>
  </w:style>
  <w:style w:type="paragraph" w:styleId="Onderwerpvanopmerking">
    <w:name w:val="annotation subject"/>
    <w:basedOn w:val="Tekstopmerking"/>
    <w:next w:val="Tekstopmerking"/>
    <w:link w:val="OnderwerpvanopmerkingChar"/>
    <w:uiPriority w:val="99"/>
    <w:semiHidden/>
    <w:unhideWhenUsed/>
    <w:rsid w:val="00800606"/>
    <w:pPr>
      <w:spacing w:after="160"/>
    </w:pPr>
    <w:rPr>
      <w:rFonts w:asciiTheme="minorHAnsi" w:hAnsiTheme="minorHAnsi" w:cstheme="minorBidi"/>
      <w:b/>
      <w:bCs/>
    </w:rPr>
  </w:style>
  <w:style w:type="character" w:customStyle="1" w:styleId="OnderwerpvanopmerkingChar">
    <w:name w:val="Onderwerp van opmerking Char"/>
    <w:basedOn w:val="TekstopmerkingChar"/>
    <w:link w:val="Onderwerpvanopmerking"/>
    <w:uiPriority w:val="99"/>
    <w:semiHidden/>
    <w:rsid w:val="00800606"/>
    <w:rPr>
      <w:rFonts w:ascii="Verdana" w:hAnsi="Verdana" w:cs="Times New Roman"/>
      <w:b/>
      <w:bCs/>
      <w:sz w:val="20"/>
      <w:szCs w:val="20"/>
    </w:rPr>
  </w:style>
  <w:style w:type="paragraph" w:styleId="Geenafstand">
    <w:name w:val="No Spacing"/>
    <w:uiPriority w:val="1"/>
    <w:qFormat/>
    <w:rsid w:val="008D729E"/>
    <w:pPr>
      <w:spacing w:after="0" w:line="240" w:lineRule="auto"/>
    </w:pPr>
    <w:rPr>
      <w:rFonts w:ascii="Verdana" w:hAnsi="Verdana"/>
      <w:sz w:val="18"/>
      <w:lang w:val="en-US"/>
    </w:rPr>
  </w:style>
  <w:style w:type="paragraph" w:styleId="Lijstalinea">
    <w:name w:val="List Paragraph"/>
    <w:aliases w:val="List bullets,Dot pt,List Paragraph1,Colorful List - Accent 11,No Spacing1,List Paragraph Char Char Char,Indicator Text,Numbered Para 1,Bullet 1,Bullet Points,List Paragraph12,F5 List Paragraph,List Paragraph2,MAIN CONTENT,Normal numbered,L,3"/>
    <w:basedOn w:val="Standaard"/>
    <w:link w:val="LijstalineaChar"/>
    <w:uiPriority w:val="34"/>
    <w:qFormat/>
    <w:rsid w:val="00341058"/>
    <w:pPr>
      <w:widowControl w:val="0"/>
      <w:suppressAutoHyphens/>
      <w:spacing w:after="0" w:line="360" w:lineRule="auto"/>
      <w:ind w:left="720"/>
      <w:contextualSpacing/>
    </w:pPr>
    <w:rPr>
      <w:rFonts w:ascii="Arial" w:eastAsia="Times New Roman" w:hAnsi="Arial" w:cs="Times New Roman"/>
      <w:sz w:val="20"/>
      <w:szCs w:val="20"/>
      <w:lang w:eastAsia="nl-NL"/>
    </w:rPr>
  </w:style>
  <w:style w:type="character" w:customStyle="1" w:styleId="LijstalineaChar">
    <w:name w:val="Lijstalinea Char"/>
    <w:aliases w:val="List bullets Char,Dot pt Char,List Paragraph1 Char,Colorful List - Accent 11 Char,No Spacing1 Char,List Paragraph Char Char Char Char,Indicator Text Char,Numbered Para 1 Char,Bullet 1 Char,Bullet Points Char,List Paragraph12 Char,L Char"/>
    <w:link w:val="Lijstalinea"/>
    <w:uiPriority w:val="34"/>
    <w:qFormat/>
    <w:locked/>
    <w:rsid w:val="00341058"/>
    <w:rPr>
      <w:rFonts w:ascii="Arial" w:eastAsia="Times New Roman" w:hAnsi="Arial" w:cs="Times New Roman"/>
      <w:sz w:val="20"/>
      <w:szCs w:val="20"/>
      <w:lang w:eastAsia="nl-NL"/>
    </w:rPr>
  </w:style>
  <w:style w:type="character" w:styleId="GevolgdeHyperlink">
    <w:name w:val="FollowedHyperlink"/>
    <w:basedOn w:val="Standaardalinea-lettertype"/>
    <w:uiPriority w:val="99"/>
    <w:semiHidden/>
    <w:unhideWhenUsed/>
    <w:rsid w:val="00AD5015"/>
    <w:rPr>
      <w:color w:val="954F72" w:themeColor="followedHyperlink"/>
      <w:u w:val="single"/>
    </w:rPr>
  </w:style>
  <w:style w:type="character" w:styleId="Onopgelostemelding">
    <w:name w:val="Unresolved Mention"/>
    <w:basedOn w:val="Standaardalinea-lettertype"/>
    <w:uiPriority w:val="99"/>
    <w:semiHidden/>
    <w:unhideWhenUsed/>
    <w:rsid w:val="00AD5015"/>
    <w:rPr>
      <w:color w:val="605E5C"/>
      <w:shd w:val="clear" w:color="auto" w:fill="E1DFDD"/>
    </w:rPr>
  </w:style>
  <w:style w:type="paragraph" w:styleId="Koptekst">
    <w:name w:val="header"/>
    <w:basedOn w:val="Standaard"/>
    <w:link w:val="KoptekstChar"/>
    <w:uiPriority w:val="99"/>
    <w:unhideWhenUsed/>
    <w:rsid w:val="00A34A9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34A96"/>
  </w:style>
  <w:style w:type="paragraph" w:styleId="Voettekst">
    <w:name w:val="footer"/>
    <w:basedOn w:val="Standaard"/>
    <w:link w:val="VoettekstChar"/>
    <w:uiPriority w:val="99"/>
    <w:unhideWhenUsed/>
    <w:rsid w:val="00A34A9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34A96"/>
  </w:style>
  <w:style w:type="paragraph" w:styleId="Revisie">
    <w:name w:val="Revision"/>
    <w:hidden/>
    <w:uiPriority w:val="99"/>
    <w:semiHidden/>
    <w:rsid w:val="005775E4"/>
    <w:pPr>
      <w:spacing w:after="0" w:line="240" w:lineRule="auto"/>
    </w:pPr>
  </w:style>
  <w:style w:type="paragraph" w:customStyle="1" w:styleId="Default">
    <w:name w:val="Default"/>
    <w:rsid w:val="007D7EC4"/>
    <w:pPr>
      <w:autoSpaceDE w:val="0"/>
      <w:autoSpaceDN w:val="0"/>
      <w:adjustRightInd w:val="0"/>
      <w:spacing w:after="0" w:line="240" w:lineRule="auto"/>
    </w:pPr>
    <w:rPr>
      <w:rFonts w:ascii="Times New Roman" w:hAnsi="Times New Roman" w:cs="Times New Roman"/>
      <w:color w:val="000000"/>
      <w:sz w:val="24"/>
      <w:szCs w:val="24"/>
      <w14:ligatures w14:val="standardContextual"/>
    </w:rPr>
  </w:style>
  <w:style w:type="paragraph" w:styleId="HTML-voorafopgemaakt">
    <w:name w:val="HTML Preformatted"/>
    <w:basedOn w:val="Standaard"/>
    <w:link w:val="HTML-voorafopgemaaktChar"/>
    <w:uiPriority w:val="99"/>
    <w:semiHidden/>
    <w:unhideWhenUsed/>
    <w:rsid w:val="00B554C3"/>
    <w:pPr>
      <w:spacing w:after="0"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uiPriority w:val="99"/>
    <w:semiHidden/>
    <w:rsid w:val="00B554C3"/>
    <w:rPr>
      <w:rFonts w:ascii="Consolas" w:hAnsi="Consolas"/>
      <w:sz w:val="20"/>
      <w:szCs w:val="20"/>
    </w:rPr>
  </w:style>
  <w:style w:type="paragraph" w:styleId="Normaalweb">
    <w:name w:val="Normal (Web)"/>
    <w:basedOn w:val="Standaard"/>
    <w:uiPriority w:val="99"/>
    <w:semiHidden/>
    <w:unhideWhenUsed/>
    <w:rsid w:val="00FC476A"/>
    <w:rPr>
      <w:rFonts w:ascii="Times New Roman" w:hAnsi="Times New Roman" w:cs="Times New Roman"/>
      <w:sz w:val="24"/>
      <w:szCs w:val="24"/>
    </w:rPr>
  </w:style>
  <w:style w:type="character" w:styleId="Zwaar">
    <w:name w:val="Strong"/>
    <w:basedOn w:val="Standaardalinea-lettertype"/>
    <w:uiPriority w:val="22"/>
    <w:qFormat/>
    <w:rsid w:val="0000414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028">
      <w:bodyDiv w:val="1"/>
      <w:marLeft w:val="0"/>
      <w:marRight w:val="0"/>
      <w:marTop w:val="0"/>
      <w:marBottom w:val="0"/>
      <w:divBdr>
        <w:top w:val="none" w:sz="0" w:space="0" w:color="auto"/>
        <w:left w:val="none" w:sz="0" w:space="0" w:color="auto"/>
        <w:bottom w:val="none" w:sz="0" w:space="0" w:color="auto"/>
        <w:right w:val="none" w:sz="0" w:space="0" w:color="auto"/>
      </w:divBdr>
    </w:div>
    <w:div w:id="41368998">
      <w:bodyDiv w:val="1"/>
      <w:marLeft w:val="0"/>
      <w:marRight w:val="0"/>
      <w:marTop w:val="0"/>
      <w:marBottom w:val="0"/>
      <w:divBdr>
        <w:top w:val="none" w:sz="0" w:space="0" w:color="auto"/>
        <w:left w:val="none" w:sz="0" w:space="0" w:color="auto"/>
        <w:bottom w:val="none" w:sz="0" w:space="0" w:color="auto"/>
        <w:right w:val="none" w:sz="0" w:space="0" w:color="auto"/>
      </w:divBdr>
    </w:div>
    <w:div w:id="107967153">
      <w:bodyDiv w:val="1"/>
      <w:marLeft w:val="0"/>
      <w:marRight w:val="0"/>
      <w:marTop w:val="0"/>
      <w:marBottom w:val="0"/>
      <w:divBdr>
        <w:top w:val="none" w:sz="0" w:space="0" w:color="auto"/>
        <w:left w:val="none" w:sz="0" w:space="0" w:color="auto"/>
        <w:bottom w:val="none" w:sz="0" w:space="0" w:color="auto"/>
        <w:right w:val="none" w:sz="0" w:space="0" w:color="auto"/>
      </w:divBdr>
    </w:div>
    <w:div w:id="119418290">
      <w:bodyDiv w:val="1"/>
      <w:marLeft w:val="0"/>
      <w:marRight w:val="0"/>
      <w:marTop w:val="0"/>
      <w:marBottom w:val="0"/>
      <w:divBdr>
        <w:top w:val="none" w:sz="0" w:space="0" w:color="auto"/>
        <w:left w:val="none" w:sz="0" w:space="0" w:color="auto"/>
        <w:bottom w:val="none" w:sz="0" w:space="0" w:color="auto"/>
        <w:right w:val="none" w:sz="0" w:space="0" w:color="auto"/>
      </w:divBdr>
    </w:div>
    <w:div w:id="154883631">
      <w:bodyDiv w:val="1"/>
      <w:marLeft w:val="0"/>
      <w:marRight w:val="0"/>
      <w:marTop w:val="0"/>
      <w:marBottom w:val="0"/>
      <w:divBdr>
        <w:top w:val="none" w:sz="0" w:space="0" w:color="auto"/>
        <w:left w:val="none" w:sz="0" w:space="0" w:color="auto"/>
        <w:bottom w:val="none" w:sz="0" w:space="0" w:color="auto"/>
        <w:right w:val="none" w:sz="0" w:space="0" w:color="auto"/>
      </w:divBdr>
    </w:div>
    <w:div w:id="176769280">
      <w:bodyDiv w:val="1"/>
      <w:marLeft w:val="0"/>
      <w:marRight w:val="0"/>
      <w:marTop w:val="0"/>
      <w:marBottom w:val="0"/>
      <w:divBdr>
        <w:top w:val="none" w:sz="0" w:space="0" w:color="auto"/>
        <w:left w:val="none" w:sz="0" w:space="0" w:color="auto"/>
        <w:bottom w:val="none" w:sz="0" w:space="0" w:color="auto"/>
        <w:right w:val="none" w:sz="0" w:space="0" w:color="auto"/>
      </w:divBdr>
      <w:divsChild>
        <w:div w:id="276183204">
          <w:marLeft w:val="0"/>
          <w:marRight w:val="0"/>
          <w:marTop w:val="0"/>
          <w:marBottom w:val="0"/>
          <w:divBdr>
            <w:top w:val="single" w:sz="2" w:space="0" w:color="4E4E4E"/>
            <w:left w:val="single" w:sz="2" w:space="0" w:color="4E4E4E"/>
            <w:bottom w:val="single" w:sz="2" w:space="0" w:color="4E4E4E"/>
            <w:right w:val="single" w:sz="2" w:space="0" w:color="4E4E4E"/>
          </w:divBdr>
          <w:divsChild>
            <w:div w:id="1129974999">
              <w:marLeft w:val="0"/>
              <w:marRight w:val="0"/>
              <w:marTop w:val="0"/>
              <w:marBottom w:val="180"/>
              <w:divBdr>
                <w:top w:val="single" w:sz="2" w:space="0" w:color="4E4E4E"/>
                <w:left w:val="single" w:sz="2" w:space="0" w:color="4E4E4E"/>
                <w:bottom w:val="single" w:sz="2" w:space="0" w:color="4E4E4E"/>
                <w:right w:val="single" w:sz="2" w:space="0" w:color="4E4E4E"/>
              </w:divBdr>
              <w:divsChild>
                <w:div w:id="202837602">
                  <w:marLeft w:val="0"/>
                  <w:marRight w:val="0"/>
                  <w:marTop w:val="0"/>
                  <w:marBottom w:val="0"/>
                  <w:divBdr>
                    <w:top w:val="single" w:sz="2" w:space="0" w:color="4E4E4E"/>
                    <w:left w:val="single" w:sz="2" w:space="0" w:color="4E4E4E"/>
                    <w:bottom w:val="single" w:sz="2" w:space="0" w:color="4E4E4E"/>
                    <w:right w:val="single" w:sz="2" w:space="0" w:color="4E4E4E"/>
                  </w:divBdr>
                  <w:divsChild>
                    <w:div w:id="1851407114">
                      <w:marLeft w:val="0"/>
                      <w:marRight w:val="0"/>
                      <w:marTop w:val="0"/>
                      <w:marBottom w:val="0"/>
                      <w:divBdr>
                        <w:top w:val="single" w:sz="2" w:space="0" w:color="4E4E4E"/>
                        <w:left w:val="single" w:sz="2" w:space="3" w:color="4E4E4E"/>
                        <w:bottom w:val="single" w:sz="2" w:space="0" w:color="4E4E4E"/>
                        <w:right w:val="single" w:sz="2" w:space="0" w:color="4E4E4E"/>
                      </w:divBdr>
                      <w:divsChild>
                        <w:div w:id="1024090542">
                          <w:marLeft w:val="0"/>
                          <w:marRight w:val="0"/>
                          <w:marTop w:val="0"/>
                          <w:marBottom w:val="0"/>
                          <w:divBdr>
                            <w:top w:val="single" w:sz="2" w:space="0" w:color="4E4E4E"/>
                            <w:left w:val="single" w:sz="2" w:space="0" w:color="4E4E4E"/>
                            <w:bottom w:val="single" w:sz="2" w:space="0" w:color="4E4E4E"/>
                            <w:right w:val="single" w:sz="2" w:space="0" w:color="4E4E4E"/>
                          </w:divBdr>
                          <w:divsChild>
                            <w:div w:id="1867138311">
                              <w:marLeft w:val="0"/>
                              <w:marRight w:val="0"/>
                              <w:marTop w:val="0"/>
                              <w:marBottom w:val="0"/>
                              <w:divBdr>
                                <w:top w:val="single" w:sz="2" w:space="0" w:color="4E4E4E"/>
                                <w:left w:val="single" w:sz="2" w:space="0" w:color="4E4E4E"/>
                                <w:bottom w:val="single" w:sz="2" w:space="0" w:color="4E4E4E"/>
                                <w:right w:val="single" w:sz="2" w:space="0" w:color="4E4E4E"/>
                              </w:divBdr>
                              <w:divsChild>
                                <w:div w:id="1851487807">
                                  <w:marLeft w:val="0"/>
                                  <w:marRight w:val="0"/>
                                  <w:marTop w:val="0"/>
                                  <w:marBottom w:val="0"/>
                                  <w:divBdr>
                                    <w:top w:val="single" w:sz="2" w:space="0" w:color="4E4E4E"/>
                                    <w:left w:val="single" w:sz="2" w:space="0" w:color="4E4E4E"/>
                                    <w:bottom w:val="single" w:sz="2" w:space="0" w:color="4E4E4E"/>
                                    <w:right w:val="single" w:sz="2" w:space="0" w:color="4E4E4E"/>
                                  </w:divBdr>
                                  <w:divsChild>
                                    <w:div w:id="1299142011">
                                      <w:marLeft w:val="0"/>
                                      <w:marRight w:val="0"/>
                                      <w:marTop w:val="0"/>
                                      <w:marBottom w:val="0"/>
                                      <w:divBdr>
                                        <w:top w:val="single" w:sz="2" w:space="0" w:color="4E4E4E"/>
                                        <w:left w:val="single" w:sz="2" w:space="0" w:color="4E4E4E"/>
                                        <w:bottom w:val="single" w:sz="2" w:space="0" w:color="4E4E4E"/>
                                        <w:right w:val="single" w:sz="2" w:space="0" w:color="4E4E4E"/>
                                      </w:divBdr>
                                      <w:divsChild>
                                        <w:div w:id="1641960863">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307981822">
      <w:bodyDiv w:val="1"/>
      <w:marLeft w:val="0"/>
      <w:marRight w:val="0"/>
      <w:marTop w:val="0"/>
      <w:marBottom w:val="0"/>
      <w:divBdr>
        <w:top w:val="none" w:sz="0" w:space="0" w:color="auto"/>
        <w:left w:val="none" w:sz="0" w:space="0" w:color="auto"/>
        <w:bottom w:val="none" w:sz="0" w:space="0" w:color="auto"/>
        <w:right w:val="none" w:sz="0" w:space="0" w:color="auto"/>
      </w:divBdr>
    </w:div>
    <w:div w:id="383793585">
      <w:bodyDiv w:val="1"/>
      <w:marLeft w:val="0"/>
      <w:marRight w:val="0"/>
      <w:marTop w:val="0"/>
      <w:marBottom w:val="0"/>
      <w:divBdr>
        <w:top w:val="none" w:sz="0" w:space="0" w:color="auto"/>
        <w:left w:val="none" w:sz="0" w:space="0" w:color="auto"/>
        <w:bottom w:val="none" w:sz="0" w:space="0" w:color="auto"/>
        <w:right w:val="none" w:sz="0" w:space="0" w:color="auto"/>
      </w:divBdr>
    </w:div>
    <w:div w:id="435253661">
      <w:bodyDiv w:val="1"/>
      <w:marLeft w:val="0"/>
      <w:marRight w:val="0"/>
      <w:marTop w:val="0"/>
      <w:marBottom w:val="0"/>
      <w:divBdr>
        <w:top w:val="none" w:sz="0" w:space="0" w:color="auto"/>
        <w:left w:val="none" w:sz="0" w:space="0" w:color="auto"/>
        <w:bottom w:val="none" w:sz="0" w:space="0" w:color="auto"/>
        <w:right w:val="none" w:sz="0" w:space="0" w:color="auto"/>
      </w:divBdr>
    </w:div>
    <w:div w:id="456685151">
      <w:bodyDiv w:val="1"/>
      <w:marLeft w:val="0"/>
      <w:marRight w:val="0"/>
      <w:marTop w:val="0"/>
      <w:marBottom w:val="0"/>
      <w:divBdr>
        <w:top w:val="none" w:sz="0" w:space="0" w:color="auto"/>
        <w:left w:val="none" w:sz="0" w:space="0" w:color="auto"/>
        <w:bottom w:val="none" w:sz="0" w:space="0" w:color="auto"/>
        <w:right w:val="none" w:sz="0" w:space="0" w:color="auto"/>
      </w:divBdr>
    </w:div>
    <w:div w:id="479080501">
      <w:bodyDiv w:val="1"/>
      <w:marLeft w:val="0"/>
      <w:marRight w:val="0"/>
      <w:marTop w:val="0"/>
      <w:marBottom w:val="0"/>
      <w:divBdr>
        <w:top w:val="none" w:sz="0" w:space="0" w:color="auto"/>
        <w:left w:val="none" w:sz="0" w:space="0" w:color="auto"/>
        <w:bottom w:val="none" w:sz="0" w:space="0" w:color="auto"/>
        <w:right w:val="none" w:sz="0" w:space="0" w:color="auto"/>
      </w:divBdr>
    </w:div>
    <w:div w:id="480345893">
      <w:bodyDiv w:val="1"/>
      <w:marLeft w:val="0"/>
      <w:marRight w:val="0"/>
      <w:marTop w:val="0"/>
      <w:marBottom w:val="0"/>
      <w:divBdr>
        <w:top w:val="none" w:sz="0" w:space="0" w:color="auto"/>
        <w:left w:val="none" w:sz="0" w:space="0" w:color="auto"/>
        <w:bottom w:val="none" w:sz="0" w:space="0" w:color="auto"/>
        <w:right w:val="none" w:sz="0" w:space="0" w:color="auto"/>
      </w:divBdr>
    </w:div>
    <w:div w:id="493569571">
      <w:bodyDiv w:val="1"/>
      <w:marLeft w:val="0"/>
      <w:marRight w:val="0"/>
      <w:marTop w:val="0"/>
      <w:marBottom w:val="0"/>
      <w:divBdr>
        <w:top w:val="none" w:sz="0" w:space="0" w:color="auto"/>
        <w:left w:val="none" w:sz="0" w:space="0" w:color="auto"/>
        <w:bottom w:val="none" w:sz="0" w:space="0" w:color="auto"/>
        <w:right w:val="none" w:sz="0" w:space="0" w:color="auto"/>
      </w:divBdr>
    </w:div>
    <w:div w:id="504830763">
      <w:bodyDiv w:val="1"/>
      <w:marLeft w:val="0"/>
      <w:marRight w:val="0"/>
      <w:marTop w:val="0"/>
      <w:marBottom w:val="0"/>
      <w:divBdr>
        <w:top w:val="none" w:sz="0" w:space="0" w:color="auto"/>
        <w:left w:val="none" w:sz="0" w:space="0" w:color="auto"/>
        <w:bottom w:val="none" w:sz="0" w:space="0" w:color="auto"/>
        <w:right w:val="none" w:sz="0" w:space="0" w:color="auto"/>
      </w:divBdr>
    </w:div>
    <w:div w:id="593899019">
      <w:bodyDiv w:val="1"/>
      <w:marLeft w:val="0"/>
      <w:marRight w:val="0"/>
      <w:marTop w:val="0"/>
      <w:marBottom w:val="0"/>
      <w:divBdr>
        <w:top w:val="none" w:sz="0" w:space="0" w:color="auto"/>
        <w:left w:val="none" w:sz="0" w:space="0" w:color="auto"/>
        <w:bottom w:val="none" w:sz="0" w:space="0" w:color="auto"/>
        <w:right w:val="none" w:sz="0" w:space="0" w:color="auto"/>
      </w:divBdr>
    </w:div>
    <w:div w:id="609900635">
      <w:bodyDiv w:val="1"/>
      <w:marLeft w:val="0"/>
      <w:marRight w:val="0"/>
      <w:marTop w:val="0"/>
      <w:marBottom w:val="0"/>
      <w:divBdr>
        <w:top w:val="none" w:sz="0" w:space="0" w:color="auto"/>
        <w:left w:val="none" w:sz="0" w:space="0" w:color="auto"/>
        <w:bottom w:val="none" w:sz="0" w:space="0" w:color="auto"/>
        <w:right w:val="none" w:sz="0" w:space="0" w:color="auto"/>
      </w:divBdr>
    </w:div>
    <w:div w:id="646396539">
      <w:bodyDiv w:val="1"/>
      <w:marLeft w:val="0"/>
      <w:marRight w:val="0"/>
      <w:marTop w:val="0"/>
      <w:marBottom w:val="0"/>
      <w:divBdr>
        <w:top w:val="none" w:sz="0" w:space="0" w:color="auto"/>
        <w:left w:val="none" w:sz="0" w:space="0" w:color="auto"/>
        <w:bottom w:val="none" w:sz="0" w:space="0" w:color="auto"/>
        <w:right w:val="none" w:sz="0" w:space="0" w:color="auto"/>
      </w:divBdr>
    </w:div>
    <w:div w:id="669210630">
      <w:bodyDiv w:val="1"/>
      <w:marLeft w:val="0"/>
      <w:marRight w:val="0"/>
      <w:marTop w:val="0"/>
      <w:marBottom w:val="0"/>
      <w:divBdr>
        <w:top w:val="none" w:sz="0" w:space="0" w:color="auto"/>
        <w:left w:val="none" w:sz="0" w:space="0" w:color="auto"/>
        <w:bottom w:val="none" w:sz="0" w:space="0" w:color="auto"/>
        <w:right w:val="none" w:sz="0" w:space="0" w:color="auto"/>
      </w:divBdr>
    </w:div>
    <w:div w:id="677385253">
      <w:bodyDiv w:val="1"/>
      <w:marLeft w:val="0"/>
      <w:marRight w:val="0"/>
      <w:marTop w:val="0"/>
      <w:marBottom w:val="0"/>
      <w:divBdr>
        <w:top w:val="none" w:sz="0" w:space="0" w:color="auto"/>
        <w:left w:val="none" w:sz="0" w:space="0" w:color="auto"/>
        <w:bottom w:val="none" w:sz="0" w:space="0" w:color="auto"/>
        <w:right w:val="none" w:sz="0" w:space="0" w:color="auto"/>
      </w:divBdr>
    </w:div>
    <w:div w:id="698705970">
      <w:bodyDiv w:val="1"/>
      <w:marLeft w:val="0"/>
      <w:marRight w:val="0"/>
      <w:marTop w:val="0"/>
      <w:marBottom w:val="0"/>
      <w:divBdr>
        <w:top w:val="none" w:sz="0" w:space="0" w:color="auto"/>
        <w:left w:val="none" w:sz="0" w:space="0" w:color="auto"/>
        <w:bottom w:val="none" w:sz="0" w:space="0" w:color="auto"/>
        <w:right w:val="none" w:sz="0" w:space="0" w:color="auto"/>
      </w:divBdr>
    </w:div>
    <w:div w:id="743992122">
      <w:bodyDiv w:val="1"/>
      <w:marLeft w:val="0"/>
      <w:marRight w:val="0"/>
      <w:marTop w:val="0"/>
      <w:marBottom w:val="0"/>
      <w:divBdr>
        <w:top w:val="none" w:sz="0" w:space="0" w:color="auto"/>
        <w:left w:val="none" w:sz="0" w:space="0" w:color="auto"/>
        <w:bottom w:val="none" w:sz="0" w:space="0" w:color="auto"/>
        <w:right w:val="none" w:sz="0" w:space="0" w:color="auto"/>
      </w:divBdr>
    </w:div>
    <w:div w:id="776876224">
      <w:bodyDiv w:val="1"/>
      <w:marLeft w:val="0"/>
      <w:marRight w:val="0"/>
      <w:marTop w:val="0"/>
      <w:marBottom w:val="0"/>
      <w:divBdr>
        <w:top w:val="none" w:sz="0" w:space="0" w:color="auto"/>
        <w:left w:val="none" w:sz="0" w:space="0" w:color="auto"/>
        <w:bottom w:val="none" w:sz="0" w:space="0" w:color="auto"/>
        <w:right w:val="none" w:sz="0" w:space="0" w:color="auto"/>
      </w:divBdr>
    </w:div>
    <w:div w:id="826753139">
      <w:bodyDiv w:val="1"/>
      <w:marLeft w:val="0"/>
      <w:marRight w:val="0"/>
      <w:marTop w:val="0"/>
      <w:marBottom w:val="0"/>
      <w:divBdr>
        <w:top w:val="none" w:sz="0" w:space="0" w:color="auto"/>
        <w:left w:val="none" w:sz="0" w:space="0" w:color="auto"/>
        <w:bottom w:val="none" w:sz="0" w:space="0" w:color="auto"/>
        <w:right w:val="none" w:sz="0" w:space="0" w:color="auto"/>
      </w:divBdr>
    </w:div>
    <w:div w:id="827861977">
      <w:bodyDiv w:val="1"/>
      <w:marLeft w:val="0"/>
      <w:marRight w:val="0"/>
      <w:marTop w:val="0"/>
      <w:marBottom w:val="0"/>
      <w:divBdr>
        <w:top w:val="none" w:sz="0" w:space="0" w:color="auto"/>
        <w:left w:val="none" w:sz="0" w:space="0" w:color="auto"/>
        <w:bottom w:val="none" w:sz="0" w:space="0" w:color="auto"/>
        <w:right w:val="none" w:sz="0" w:space="0" w:color="auto"/>
      </w:divBdr>
    </w:div>
    <w:div w:id="835153234">
      <w:bodyDiv w:val="1"/>
      <w:marLeft w:val="0"/>
      <w:marRight w:val="0"/>
      <w:marTop w:val="0"/>
      <w:marBottom w:val="0"/>
      <w:divBdr>
        <w:top w:val="none" w:sz="0" w:space="0" w:color="auto"/>
        <w:left w:val="none" w:sz="0" w:space="0" w:color="auto"/>
        <w:bottom w:val="none" w:sz="0" w:space="0" w:color="auto"/>
        <w:right w:val="none" w:sz="0" w:space="0" w:color="auto"/>
      </w:divBdr>
    </w:div>
    <w:div w:id="835924211">
      <w:bodyDiv w:val="1"/>
      <w:marLeft w:val="0"/>
      <w:marRight w:val="0"/>
      <w:marTop w:val="0"/>
      <w:marBottom w:val="0"/>
      <w:divBdr>
        <w:top w:val="none" w:sz="0" w:space="0" w:color="auto"/>
        <w:left w:val="none" w:sz="0" w:space="0" w:color="auto"/>
        <w:bottom w:val="none" w:sz="0" w:space="0" w:color="auto"/>
        <w:right w:val="none" w:sz="0" w:space="0" w:color="auto"/>
      </w:divBdr>
    </w:div>
    <w:div w:id="836843969">
      <w:bodyDiv w:val="1"/>
      <w:marLeft w:val="0"/>
      <w:marRight w:val="0"/>
      <w:marTop w:val="0"/>
      <w:marBottom w:val="0"/>
      <w:divBdr>
        <w:top w:val="none" w:sz="0" w:space="0" w:color="auto"/>
        <w:left w:val="none" w:sz="0" w:space="0" w:color="auto"/>
        <w:bottom w:val="none" w:sz="0" w:space="0" w:color="auto"/>
        <w:right w:val="none" w:sz="0" w:space="0" w:color="auto"/>
      </w:divBdr>
    </w:div>
    <w:div w:id="857743615">
      <w:bodyDiv w:val="1"/>
      <w:marLeft w:val="0"/>
      <w:marRight w:val="0"/>
      <w:marTop w:val="0"/>
      <w:marBottom w:val="0"/>
      <w:divBdr>
        <w:top w:val="none" w:sz="0" w:space="0" w:color="auto"/>
        <w:left w:val="none" w:sz="0" w:space="0" w:color="auto"/>
        <w:bottom w:val="none" w:sz="0" w:space="0" w:color="auto"/>
        <w:right w:val="none" w:sz="0" w:space="0" w:color="auto"/>
      </w:divBdr>
    </w:div>
    <w:div w:id="858085170">
      <w:bodyDiv w:val="1"/>
      <w:marLeft w:val="0"/>
      <w:marRight w:val="0"/>
      <w:marTop w:val="0"/>
      <w:marBottom w:val="0"/>
      <w:divBdr>
        <w:top w:val="none" w:sz="0" w:space="0" w:color="auto"/>
        <w:left w:val="none" w:sz="0" w:space="0" w:color="auto"/>
        <w:bottom w:val="none" w:sz="0" w:space="0" w:color="auto"/>
        <w:right w:val="none" w:sz="0" w:space="0" w:color="auto"/>
      </w:divBdr>
    </w:div>
    <w:div w:id="870071217">
      <w:bodyDiv w:val="1"/>
      <w:marLeft w:val="0"/>
      <w:marRight w:val="0"/>
      <w:marTop w:val="0"/>
      <w:marBottom w:val="0"/>
      <w:divBdr>
        <w:top w:val="none" w:sz="0" w:space="0" w:color="auto"/>
        <w:left w:val="none" w:sz="0" w:space="0" w:color="auto"/>
        <w:bottom w:val="none" w:sz="0" w:space="0" w:color="auto"/>
        <w:right w:val="none" w:sz="0" w:space="0" w:color="auto"/>
      </w:divBdr>
    </w:div>
    <w:div w:id="905065186">
      <w:bodyDiv w:val="1"/>
      <w:marLeft w:val="0"/>
      <w:marRight w:val="0"/>
      <w:marTop w:val="0"/>
      <w:marBottom w:val="0"/>
      <w:divBdr>
        <w:top w:val="none" w:sz="0" w:space="0" w:color="auto"/>
        <w:left w:val="none" w:sz="0" w:space="0" w:color="auto"/>
        <w:bottom w:val="none" w:sz="0" w:space="0" w:color="auto"/>
        <w:right w:val="none" w:sz="0" w:space="0" w:color="auto"/>
      </w:divBdr>
    </w:div>
    <w:div w:id="918245282">
      <w:bodyDiv w:val="1"/>
      <w:marLeft w:val="0"/>
      <w:marRight w:val="0"/>
      <w:marTop w:val="0"/>
      <w:marBottom w:val="0"/>
      <w:divBdr>
        <w:top w:val="none" w:sz="0" w:space="0" w:color="auto"/>
        <w:left w:val="none" w:sz="0" w:space="0" w:color="auto"/>
        <w:bottom w:val="none" w:sz="0" w:space="0" w:color="auto"/>
        <w:right w:val="none" w:sz="0" w:space="0" w:color="auto"/>
      </w:divBdr>
    </w:div>
    <w:div w:id="951280471">
      <w:bodyDiv w:val="1"/>
      <w:marLeft w:val="0"/>
      <w:marRight w:val="0"/>
      <w:marTop w:val="0"/>
      <w:marBottom w:val="0"/>
      <w:divBdr>
        <w:top w:val="none" w:sz="0" w:space="0" w:color="auto"/>
        <w:left w:val="none" w:sz="0" w:space="0" w:color="auto"/>
        <w:bottom w:val="none" w:sz="0" w:space="0" w:color="auto"/>
        <w:right w:val="none" w:sz="0" w:space="0" w:color="auto"/>
      </w:divBdr>
    </w:div>
    <w:div w:id="997270370">
      <w:bodyDiv w:val="1"/>
      <w:marLeft w:val="0"/>
      <w:marRight w:val="0"/>
      <w:marTop w:val="0"/>
      <w:marBottom w:val="0"/>
      <w:divBdr>
        <w:top w:val="none" w:sz="0" w:space="0" w:color="auto"/>
        <w:left w:val="none" w:sz="0" w:space="0" w:color="auto"/>
        <w:bottom w:val="none" w:sz="0" w:space="0" w:color="auto"/>
        <w:right w:val="none" w:sz="0" w:space="0" w:color="auto"/>
      </w:divBdr>
    </w:div>
    <w:div w:id="1072459919">
      <w:bodyDiv w:val="1"/>
      <w:marLeft w:val="0"/>
      <w:marRight w:val="0"/>
      <w:marTop w:val="0"/>
      <w:marBottom w:val="0"/>
      <w:divBdr>
        <w:top w:val="none" w:sz="0" w:space="0" w:color="auto"/>
        <w:left w:val="none" w:sz="0" w:space="0" w:color="auto"/>
        <w:bottom w:val="none" w:sz="0" w:space="0" w:color="auto"/>
        <w:right w:val="none" w:sz="0" w:space="0" w:color="auto"/>
      </w:divBdr>
    </w:div>
    <w:div w:id="1081029648">
      <w:bodyDiv w:val="1"/>
      <w:marLeft w:val="0"/>
      <w:marRight w:val="0"/>
      <w:marTop w:val="0"/>
      <w:marBottom w:val="0"/>
      <w:divBdr>
        <w:top w:val="none" w:sz="0" w:space="0" w:color="auto"/>
        <w:left w:val="none" w:sz="0" w:space="0" w:color="auto"/>
        <w:bottom w:val="none" w:sz="0" w:space="0" w:color="auto"/>
        <w:right w:val="none" w:sz="0" w:space="0" w:color="auto"/>
      </w:divBdr>
    </w:div>
    <w:div w:id="1092513596">
      <w:bodyDiv w:val="1"/>
      <w:marLeft w:val="0"/>
      <w:marRight w:val="0"/>
      <w:marTop w:val="0"/>
      <w:marBottom w:val="0"/>
      <w:divBdr>
        <w:top w:val="none" w:sz="0" w:space="0" w:color="auto"/>
        <w:left w:val="none" w:sz="0" w:space="0" w:color="auto"/>
        <w:bottom w:val="none" w:sz="0" w:space="0" w:color="auto"/>
        <w:right w:val="none" w:sz="0" w:space="0" w:color="auto"/>
      </w:divBdr>
    </w:div>
    <w:div w:id="1105226737">
      <w:bodyDiv w:val="1"/>
      <w:marLeft w:val="0"/>
      <w:marRight w:val="0"/>
      <w:marTop w:val="0"/>
      <w:marBottom w:val="0"/>
      <w:divBdr>
        <w:top w:val="none" w:sz="0" w:space="0" w:color="auto"/>
        <w:left w:val="none" w:sz="0" w:space="0" w:color="auto"/>
        <w:bottom w:val="none" w:sz="0" w:space="0" w:color="auto"/>
        <w:right w:val="none" w:sz="0" w:space="0" w:color="auto"/>
      </w:divBdr>
    </w:div>
    <w:div w:id="1128889597">
      <w:bodyDiv w:val="1"/>
      <w:marLeft w:val="0"/>
      <w:marRight w:val="0"/>
      <w:marTop w:val="0"/>
      <w:marBottom w:val="0"/>
      <w:divBdr>
        <w:top w:val="none" w:sz="0" w:space="0" w:color="auto"/>
        <w:left w:val="none" w:sz="0" w:space="0" w:color="auto"/>
        <w:bottom w:val="none" w:sz="0" w:space="0" w:color="auto"/>
        <w:right w:val="none" w:sz="0" w:space="0" w:color="auto"/>
      </w:divBdr>
    </w:div>
    <w:div w:id="1129125547">
      <w:bodyDiv w:val="1"/>
      <w:marLeft w:val="0"/>
      <w:marRight w:val="0"/>
      <w:marTop w:val="0"/>
      <w:marBottom w:val="0"/>
      <w:divBdr>
        <w:top w:val="none" w:sz="0" w:space="0" w:color="auto"/>
        <w:left w:val="none" w:sz="0" w:space="0" w:color="auto"/>
        <w:bottom w:val="none" w:sz="0" w:space="0" w:color="auto"/>
        <w:right w:val="none" w:sz="0" w:space="0" w:color="auto"/>
      </w:divBdr>
    </w:div>
    <w:div w:id="1135948625">
      <w:bodyDiv w:val="1"/>
      <w:marLeft w:val="0"/>
      <w:marRight w:val="0"/>
      <w:marTop w:val="0"/>
      <w:marBottom w:val="0"/>
      <w:divBdr>
        <w:top w:val="none" w:sz="0" w:space="0" w:color="auto"/>
        <w:left w:val="none" w:sz="0" w:space="0" w:color="auto"/>
        <w:bottom w:val="none" w:sz="0" w:space="0" w:color="auto"/>
        <w:right w:val="none" w:sz="0" w:space="0" w:color="auto"/>
      </w:divBdr>
    </w:div>
    <w:div w:id="1136947805">
      <w:bodyDiv w:val="1"/>
      <w:marLeft w:val="0"/>
      <w:marRight w:val="0"/>
      <w:marTop w:val="0"/>
      <w:marBottom w:val="0"/>
      <w:divBdr>
        <w:top w:val="none" w:sz="0" w:space="0" w:color="auto"/>
        <w:left w:val="none" w:sz="0" w:space="0" w:color="auto"/>
        <w:bottom w:val="none" w:sz="0" w:space="0" w:color="auto"/>
        <w:right w:val="none" w:sz="0" w:space="0" w:color="auto"/>
      </w:divBdr>
    </w:div>
    <w:div w:id="1172060776">
      <w:bodyDiv w:val="1"/>
      <w:marLeft w:val="0"/>
      <w:marRight w:val="0"/>
      <w:marTop w:val="0"/>
      <w:marBottom w:val="0"/>
      <w:divBdr>
        <w:top w:val="none" w:sz="0" w:space="0" w:color="auto"/>
        <w:left w:val="none" w:sz="0" w:space="0" w:color="auto"/>
        <w:bottom w:val="none" w:sz="0" w:space="0" w:color="auto"/>
        <w:right w:val="none" w:sz="0" w:space="0" w:color="auto"/>
      </w:divBdr>
    </w:div>
    <w:div w:id="1212422674">
      <w:bodyDiv w:val="1"/>
      <w:marLeft w:val="0"/>
      <w:marRight w:val="0"/>
      <w:marTop w:val="0"/>
      <w:marBottom w:val="0"/>
      <w:divBdr>
        <w:top w:val="none" w:sz="0" w:space="0" w:color="auto"/>
        <w:left w:val="none" w:sz="0" w:space="0" w:color="auto"/>
        <w:bottom w:val="none" w:sz="0" w:space="0" w:color="auto"/>
        <w:right w:val="none" w:sz="0" w:space="0" w:color="auto"/>
      </w:divBdr>
    </w:div>
    <w:div w:id="1246183240">
      <w:bodyDiv w:val="1"/>
      <w:marLeft w:val="0"/>
      <w:marRight w:val="0"/>
      <w:marTop w:val="0"/>
      <w:marBottom w:val="0"/>
      <w:divBdr>
        <w:top w:val="none" w:sz="0" w:space="0" w:color="auto"/>
        <w:left w:val="none" w:sz="0" w:space="0" w:color="auto"/>
        <w:bottom w:val="none" w:sz="0" w:space="0" w:color="auto"/>
        <w:right w:val="none" w:sz="0" w:space="0" w:color="auto"/>
      </w:divBdr>
    </w:div>
    <w:div w:id="1272784083">
      <w:bodyDiv w:val="1"/>
      <w:marLeft w:val="0"/>
      <w:marRight w:val="0"/>
      <w:marTop w:val="0"/>
      <w:marBottom w:val="0"/>
      <w:divBdr>
        <w:top w:val="none" w:sz="0" w:space="0" w:color="auto"/>
        <w:left w:val="none" w:sz="0" w:space="0" w:color="auto"/>
        <w:bottom w:val="none" w:sz="0" w:space="0" w:color="auto"/>
        <w:right w:val="none" w:sz="0" w:space="0" w:color="auto"/>
      </w:divBdr>
    </w:div>
    <w:div w:id="1275285611">
      <w:bodyDiv w:val="1"/>
      <w:marLeft w:val="0"/>
      <w:marRight w:val="0"/>
      <w:marTop w:val="0"/>
      <w:marBottom w:val="0"/>
      <w:divBdr>
        <w:top w:val="none" w:sz="0" w:space="0" w:color="auto"/>
        <w:left w:val="none" w:sz="0" w:space="0" w:color="auto"/>
        <w:bottom w:val="none" w:sz="0" w:space="0" w:color="auto"/>
        <w:right w:val="none" w:sz="0" w:space="0" w:color="auto"/>
      </w:divBdr>
    </w:div>
    <w:div w:id="1295481301">
      <w:bodyDiv w:val="1"/>
      <w:marLeft w:val="0"/>
      <w:marRight w:val="0"/>
      <w:marTop w:val="0"/>
      <w:marBottom w:val="0"/>
      <w:divBdr>
        <w:top w:val="none" w:sz="0" w:space="0" w:color="auto"/>
        <w:left w:val="none" w:sz="0" w:space="0" w:color="auto"/>
        <w:bottom w:val="none" w:sz="0" w:space="0" w:color="auto"/>
        <w:right w:val="none" w:sz="0" w:space="0" w:color="auto"/>
      </w:divBdr>
    </w:div>
    <w:div w:id="1333073069">
      <w:bodyDiv w:val="1"/>
      <w:marLeft w:val="0"/>
      <w:marRight w:val="0"/>
      <w:marTop w:val="0"/>
      <w:marBottom w:val="0"/>
      <w:divBdr>
        <w:top w:val="none" w:sz="0" w:space="0" w:color="auto"/>
        <w:left w:val="none" w:sz="0" w:space="0" w:color="auto"/>
        <w:bottom w:val="none" w:sz="0" w:space="0" w:color="auto"/>
        <w:right w:val="none" w:sz="0" w:space="0" w:color="auto"/>
      </w:divBdr>
    </w:div>
    <w:div w:id="1342314322">
      <w:bodyDiv w:val="1"/>
      <w:marLeft w:val="0"/>
      <w:marRight w:val="0"/>
      <w:marTop w:val="0"/>
      <w:marBottom w:val="0"/>
      <w:divBdr>
        <w:top w:val="none" w:sz="0" w:space="0" w:color="auto"/>
        <w:left w:val="none" w:sz="0" w:space="0" w:color="auto"/>
        <w:bottom w:val="none" w:sz="0" w:space="0" w:color="auto"/>
        <w:right w:val="none" w:sz="0" w:space="0" w:color="auto"/>
      </w:divBdr>
    </w:div>
    <w:div w:id="1351487970">
      <w:bodyDiv w:val="1"/>
      <w:marLeft w:val="0"/>
      <w:marRight w:val="0"/>
      <w:marTop w:val="0"/>
      <w:marBottom w:val="0"/>
      <w:divBdr>
        <w:top w:val="none" w:sz="0" w:space="0" w:color="auto"/>
        <w:left w:val="none" w:sz="0" w:space="0" w:color="auto"/>
        <w:bottom w:val="none" w:sz="0" w:space="0" w:color="auto"/>
        <w:right w:val="none" w:sz="0" w:space="0" w:color="auto"/>
      </w:divBdr>
    </w:div>
    <w:div w:id="1366908048">
      <w:bodyDiv w:val="1"/>
      <w:marLeft w:val="0"/>
      <w:marRight w:val="0"/>
      <w:marTop w:val="0"/>
      <w:marBottom w:val="0"/>
      <w:divBdr>
        <w:top w:val="none" w:sz="0" w:space="0" w:color="auto"/>
        <w:left w:val="none" w:sz="0" w:space="0" w:color="auto"/>
        <w:bottom w:val="none" w:sz="0" w:space="0" w:color="auto"/>
        <w:right w:val="none" w:sz="0" w:space="0" w:color="auto"/>
      </w:divBdr>
    </w:div>
    <w:div w:id="1373460793">
      <w:bodyDiv w:val="1"/>
      <w:marLeft w:val="0"/>
      <w:marRight w:val="0"/>
      <w:marTop w:val="0"/>
      <w:marBottom w:val="0"/>
      <w:divBdr>
        <w:top w:val="none" w:sz="0" w:space="0" w:color="auto"/>
        <w:left w:val="none" w:sz="0" w:space="0" w:color="auto"/>
        <w:bottom w:val="none" w:sz="0" w:space="0" w:color="auto"/>
        <w:right w:val="none" w:sz="0" w:space="0" w:color="auto"/>
      </w:divBdr>
    </w:div>
    <w:div w:id="1391920965">
      <w:bodyDiv w:val="1"/>
      <w:marLeft w:val="0"/>
      <w:marRight w:val="0"/>
      <w:marTop w:val="0"/>
      <w:marBottom w:val="0"/>
      <w:divBdr>
        <w:top w:val="none" w:sz="0" w:space="0" w:color="auto"/>
        <w:left w:val="none" w:sz="0" w:space="0" w:color="auto"/>
        <w:bottom w:val="none" w:sz="0" w:space="0" w:color="auto"/>
        <w:right w:val="none" w:sz="0" w:space="0" w:color="auto"/>
      </w:divBdr>
    </w:div>
    <w:div w:id="1416633945">
      <w:bodyDiv w:val="1"/>
      <w:marLeft w:val="0"/>
      <w:marRight w:val="0"/>
      <w:marTop w:val="0"/>
      <w:marBottom w:val="0"/>
      <w:divBdr>
        <w:top w:val="none" w:sz="0" w:space="0" w:color="auto"/>
        <w:left w:val="none" w:sz="0" w:space="0" w:color="auto"/>
        <w:bottom w:val="none" w:sz="0" w:space="0" w:color="auto"/>
        <w:right w:val="none" w:sz="0" w:space="0" w:color="auto"/>
      </w:divBdr>
    </w:div>
    <w:div w:id="1444348626">
      <w:bodyDiv w:val="1"/>
      <w:marLeft w:val="0"/>
      <w:marRight w:val="0"/>
      <w:marTop w:val="0"/>
      <w:marBottom w:val="0"/>
      <w:divBdr>
        <w:top w:val="none" w:sz="0" w:space="0" w:color="auto"/>
        <w:left w:val="none" w:sz="0" w:space="0" w:color="auto"/>
        <w:bottom w:val="none" w:sz="0" w:space="0" w:color="auto"/>
        <w:right w:val="none" w:sz="0" w:space="0" w:color="auto"/>
      </w:divBdr>
    </w:div>
    <w:div w:id="1520001048">
      <w:bodyDiv w:val="1"/>
      <w:marLeft w:val="0"/>
      <w:marRight w:val="0"/>
      <w:marTop w:val="0"/>
      <w:marBottom w:val="0"/>
      <w:divBdr>
        <w:top w:val="none" w:sz="0" w:space="0" w:color="auto"/>
        <w:left w:val="none" w:sz="0" w:space="0" w:color="auto"/>
        <w:bottom w:val="none" w:sz="0" w:space="0" w:color="auto"/>
        <w:right w:val="none" w:sz="0" w:space="0" w:color="auto"/>
      </w:divBdr>
    </w:div>
    <w:div w:id="1543903068">
      <w:bodyDiv w:val="1"/>
      <w:marLeft w:val="0"/>
      <w:marRight w:val="0"/>
      <w:marTop w:val="0"/>
      <w:marBottom w:val="0"/>
      <w:divBdr>
        <w:top w:val="none" w:sz="0" w:space="0" w:color="auto"/>
        <w:left w:val="none" w:sz="0" w:space="0" w:color="auto"/>
        <w:bottom w:val="none" w:sz="0" w:space="0" w:color="auto"/>
        <w:right w:val="none" w:sz="0" w:space="0" w:color="auto"/>
      </w:divBdr>
    </w:div>
    <w:div w:id="1568950534">
      <w:bodyDiv w:val="1"/>
      <w:marLeft w:val="0"/>
      <w:marRight w:val="0"/>
      <w:marTop w:val="0"/>
      <w:marBottom w:val="0"/>
      <w:divBdr>
        <w:top w:val="none" w:sz="0" w:space="0" w:color="auto"/>
        <w:left w:val="none" w:sz="0" w:space="0" w:color="auto"/>
        <w:bottom w:val="none" w:sz="0" w:space="0" w:color="auto"/>
        <w:right w:val="none" w:sz="0" w:space="0" w:color="auto"/>
      </w:divBdr>
    </w:div>
    <w:div w:id="1678848348">
      <w:bodyDiv w:val="1"/>
      <w:marLeft w:val="0"/>
      <w:marRight w:val="0"/>
      <w:marTop w:val="0"/>
      <w:marBottom w:val="0"/>
      <w:divBdr>
        <w:top w:val="none" w:sz="0" w:space="0" w:color="auto"/>
        <w:left w:val="none" w:sz="0" w:space="0" w:color="auto"/>
        <w:bottom w:val="none" w:sz="0" w:space="0" w:color="auto"/>
        <w:right w:val="none" w:sz="0" w:space="0" w:color="auto"/>
      </w:divBdr>
    </w:div>
    <w:div w:id="1710763064">
      <w:bodyDiv w:val="1"/>
      <w:marLeft w:val="0"/>
      <w:marRight w:val="0"/>
      <w:marTop w:val="0"/>
      <w:marBottom w:val="0"/>
      <w:divBdr>
        <w:top w:val="none" w:sz="0" w:space="0" w:color="auto"/>
        <w:left w:val="none" w:sz="0" w:space="0" w:color="auto"/>
        <w:bottom w:val="none" w:sz="0" w:space="0" w:color="auto"/>
        <w:right w:val="none" w:sz="0" w:space="0" w:color="auto"/>
      </w:divBdr>
    </w:div>
    <w:div w:id="1753814102">
      <w:bodyDiv w:val="1"/>
      <w:marLeft w:val="0"/>
      <w:marRight w:val="0"/>
      <w:marTop w:val="0"/>
      <w:marBottom w:val="0"/>
      <w:divBdr>
        <w:top w:val="none" w:sz="0" w:space="0" w:color="auto"/>
        <w:left w:val="none" w:sz="0" w:space="0" w:color="auto"/>
        <w:bottom w:val="none" w:sz="0" w:space="0" w:color="auto"/>
        <w:right w:val="none" w:sz="0" w:space="0" w:color="auto"/>
      </w:divBdr>
    </w:div>
    <w:div w:id="1783568261">
      <w:bodyDiv w:val="1"/>
      <w:marLeft w:val="0"/>
      <w:marRight w:val="0"/>
      <w:marTop w:val="0"/>
      <w:marBottom w:val="0"/>
      <w:divBdr>
        <w:top w:val="none" w:sz="0" w:space="0" w:color="auto"/>
        <w:left w:val="none" w:sz="0" w:space="0" w:color="auto"/>
        <w:bottom w:val="none" w:sz="0" w:space="0" w:color="auto"/>
        <w:right w:val="none" w:sz="0" w:space="0" w:color="auto"/>
      </w:divBdr>
    </w:div>
    <w:div w:id="1820807443">
      <w:bodyDiv w:val="1"/>
      <w:marLeft w:val="0"/>
      <w:marRight w:val="0"/>
      <w:marTop w:val="0"/>
      <w:marBottom w:val="0"/>
      <w:divBdr>
        <w:top w:val="none" w:sz="0" w:space="0" w:color="auto"/>
        <w:left w:val="none" w:sz="0" w:space="0" w:color="auto"/>
        <w:bottom w:val="none" w:sz="0" w:space="0" w:color="auto"/>
        <w:right w:val="none" w:sz="0" w:space="0" w:color="auto"/>
      </w:divBdr>
    </w:div>
    <w:div w:id="1822379472">
      <w:bodyDiv w:val="1"/>
      <w:marLeft w:val="0"/>
      <w:marRight w:val="0"/>
      <w:marTop w:val="0"/>
      <w:marBottom w:val="0"/>
      <w:divBdr>
        <w:top w:val="none" w:sz="0" w:space="0" w:color="auto"/>
        <w:left w:val="none" w:sz="0" w:space="0" w:color="auto"/>
        <w:bottom w:val="none" w:sz="0" w:space="0" w:color="auto"/>
        <w:right w:val="none" w:sz="0" w:space="0" w:color="auto"/>
      </w:divBdr>
    </w:div>
    <w:div w:id="1822455972">
      <w:bodyDiv w:val="1"/>
      <w:marLeft w:val="0"/>
      <w:marRight w:val="0"/>
      <w:marTop w:val="0"/>
      <w:marBottom w:val="0"/>
      <w:divBdr>
        <w:top w:val="none" w:sz="0" w:space="0" w:color="auto"/>
        <w:left w:val="none" w:sz="0" w:space="0" w:color="auto"/>
        <w:bottom w:val="none" w:sz="0" w:space="0" w:color="auto"/>
        <w:right w:val="none" w:sz="0" w:space="0" w:color="auto"/>
      </w:divBdr>
    </w:div>
    <w:div w:id="1833180659">
      <w:bodyDiv w:val="1"/>
      <w:marLeft w:val="0"/>
      <w:marRight w:val="0"/>
      <w:marTop w:val="0"/>
      <w:marBottom w:val="0"/>
      <w:divBdr>
        <w:top w:val="none" w:sz="0" w:space="0" w:color="auto"/>
        <w:left w:val="none" w:sz="0" w:space="0" w:color="auto"/>
        <w:bottom w:val="none" w:sz="0" w:space="0" w:color="auto"/>
        <w:right w:val="none" w:sz="0" w:space="0" w:color="auto"/>
      </w:divBdr>
    </w:div>
    <w:div w:id="1841965922">
      <w:bodyDiv w:val="1"/>
      <w:marLeft w:val="0"/>
      <w:marRight w:val="0"/>
      <w:marTop w:val="0"/>
      <w:marBottom w:val="0"/>
      <w:divBdr>
        <w:top w:val="none" w:sz="0" w:space="0" w:color="auto"/>
        <w:left w:val="none" w:sz="0" w:space="0" w:color="auto"/>
        <w:bottom w:val="none" w:sz="0" w:space="0" w:color="auto"/>
        <w:right w:val="none" w:sz="0" w:space="0" w:color="auto"/>
      </w:divBdr>
    </w:div>
    <w:div w:id="1848128096">
      <w:bodyDiv w:val="1"/>
      <w:marLeft w:val="0"/>
      <w:marRight w:val="0"/>
      <w:marTop w:val="0"/>
      <w:marBottom w:val="0"/>
      <w:divBdr>
        <w:top w:val="none" w:sz="0" w:space="0" w:color="auto"/>
        <w:left w:val="none" w:sz="0" w:space="0" w:color="auto"/>
        <w:bottom w:val="none" w:sz="0" w:space="0" w:color="auto"/>
        <w:right w:val="none" w:sz="0" w:space="0" w:color="auto"/>
      </w:divBdr>
    </w:div>
    <w:div w:id="1862550158">
      <w:bodyDiv w:val="1"/>
      <w:marLeft w:val="0"/>
      <w:marRight w:val="0"/>
      <w:marTop w:val="0"/>
      <w:marBottom w:val="0"/>
      <w:divBdr>
        <w:top w:val="none" w:sz="0" w:space="0" w:color="auto"/>
        <w:left w:val="none" w:sz="0" w:space="0" w:color="auto"/>
        <w:bottom w:val="none" w:sz="0" w:space="0" w:color="auto"/>
        <w:right w:val="none" w:sz="0" w:space="0" w:color="auto"/>
      </w:divBdr>
    </w:div>
    <w:div w:id="1945577343">
      <w:bodyDiv w:val="1"/>
      <w:marLeft w:val="0"/>
      <w:marRight w:val="0"/>
      <w:marTop w:val="0"/>
      <w:marBottom w:val="0"/>
      <w:divBdr>
        <w:top w:val="none" w:sz="0" w:space="0" w:color="auto"/>
        <w:left w:val="none" w:sz="0" w:space="0" w:color="auto"/>
        <w:bottom w:val="none" w:sz="0" w:space="0" w:color="auto"/>
        <w:right w:val="none" w:sz="0" w:space="0" w:color="auto"/>
      </w:divBdr>
      <w:divsChild>
        <w:div w:id="1630626586">
          <w:marLeft w:val="0"/>
          <w:marRight w:val="0"/>
          <w:marTop w:val="0"/>
          <w:marBottom w:val="0"/>
          <w:divBdr>
            <w:top w:val="single" w:sz="2" w:space="0" w:color="4E4E4E"/>
            <w:left w:val="single" w:sz="2" w:space="0" w:color="4E4E4E"/>
            <w:bottom w:val="single" w:sz="2" w:space="0" w:color="4E4E4E"/>
            <w:right w:val="single" w:sz="2" w:space="0" w:color="4E4E4E"/>
          </w:divBdr>
          <w:divsChild>
            <w:div w:id="1961914175">
              <w:marLeft w:val="0"/>
              <w:marRight w:val="0"/>
              <w:marTop w:val="0"/>
              <w:marBottom w:val="180"/>
              <w:divBdr>
                <w:top w:val="single" w:sz="2" w:space="0" w:color="4E4E4E"/>
                <w:left w:val="single" w:sz="2" w:space="0" w:color="4E4E4E"/>
                <w:bottom w:val="single" w:sz="2" w:space="0" w:color="4E4E4E"/>
                <w:right w:val="single" w:sz="2" w:space="0" w:color="4E4E4E"/>
              </w:divBdr>
              <w:divsChild>
                <w:div w:id="1935045813">
                  <w:marLeft w:val="0"/>
                  <w:marRight w:val="0"/>
                  <w:marTop w:val="0"/>
                  <w:marBottom w:val="0"/>
                  <w:divBdr>
                    <w:top w:val="single" w:sz="2" w:space="0" w:color="4E4E4E"/>
                    <w:left w:val="single" w:sz="2" w:space="0" w:color="4E4E4E"/>
                    <w:bottom w:val="single" w:sz="2" w:space="0" w:color="4E4E4E"/>
                    <w:right w:val="single" w:sz="2" w:space="0" w:color="4E4E4E"/>
                  </w:divBdr>
                  <w:divsChild>
                    <w:div w:id="1174297663">
                      <w:marLeft w:val="0"/>
                      <w:marRight w:val="0"/>
                      <w:marTop w:val="0"/>
                      <w:marBottom w:val="0"/>
                      <w:divBdr>
                        <w:top w:val="single" w:sz="2" w:space="0" w:color="4E4E4E"/>
                        <w:left w:val="single" w:sz="2" w:space="3" w:color="4E4E4E"/>
                        <w:bottom w:val="single" w:sz="2" w:space="0" w:color="4E4E4E"/>
                        <w:right w:val="single" w:sz="2" w:space="0" w:color="4E4E4E"/>
                      </w:divBdr>
                      <w:divsChild>
                        <w:div w:id="638924886">
                          <w:marLeft w:val="0"/>
                          <w:marRight w:val="0"/>
                          <w:marTop w:val="0"/>
                          <w:marBottom w:val="0"/>
                          <w:divBdr>
                            <w:top w:val="single" w:sz="2" w:space="0" w:color="4E4E4E"/>
                            <w:left w:val="single" w:sz="2" w:space="0" w:color="4E4E4E"/>
                            <w:bottom w:val="single" w:sz="2" w:space="0" w:color="4E4E4E"/>
                            <w:right w:val="single" w:sz="2" w:space="0" w:color="4E4E4E"/>
                          </w:divBdr>
                          <w:divsChild>
                            <w:div w:id="910893810">
                              <w:marLeft w:val="0"/>
                              <w:marRight w:val="0"/>
                              <w:marTop w:val="0"/>
                              <w:marBottom w:val="0"/>
                              <w:divBdr>
                                <w:top w:val="single" w:sz="2" w:space="0" w:color="4E4E4E"/>
                                <w:left w:val="single" w:sz="2" w:space="0" w:color="4E4E4E"/>
                                <w:bottom w:val="single" w:sz="2" w:space="0" w:color="4E4E4E"/>
                                <w:right w:val="single" w:sz="2" w:space="0" w:color="4E4E4E"/>
                              </w:divBdr>
                              <w:divsChild>
                                <w:div w:id="1733845470">
                                  <w:marLeft w:val="0"/>
                                  <w:marRight w:val="0"/>
                                  <w:marTop w:val="0"/>
                                  <w:marBottom w:val="0"/>
                                  <w:divBdr>
                                    <w:top w:val="single" w:sz="2" w:space="0" w:color="4E4E4E"/>
                                    <w:left w:val="single" w:sz="2" w:space="0" w:color="4E4E4E"/>
                                    <w:bottom w:val="single" w:sz="2" w:space="0" w:color="4E4E4E"/>
                                    <w:right w:val="single" w:sz="2" w:space="0" w:color="4E4E4E"/>
                                  </w:divBdr>
                                  <w:divsChild>
                                    <w:div w:id="872688232">
                                      <w:marLeft w:val="0"/>
                                      <w:marRight w:val="0"/>
                                      <w:marTop w:val="0"/>
                                      <w:marBottom w:val="0"/>
                                      <w:divBdr>
                                        <w:top w:val="single" w:sz="2" w:space="0" w:color="4E4E4E"/>
                                        <w:left w:val="single" w:sz="2" w:space="0" w:color="4E4E4E"/>
                                        <w:bottom w:val="single" w:sz="2" w:space="0" w:color="4E4E4E"/>
                                        <w:right w:val="single" w:sz="2" w:space="0" w:color="4E4E4E"/>
                                      </w:divBdr>
                                      <w:divsChild>
                                        <w:div w:id="497304815">
                                          <w:marLeft w:val="0"/>
                                          <w:marRight w:val="0"/>
                                          <w:marTop w:val="0"/>
                                          <w:marBottom w:val="0"/>
                                          <w:divBdr>
                                            <w:top w:val="single" w:sz="2" w:space="0" w:color="4E4E4E"/>
                                            <w:left w:val="single" w:sz="2" w:space="0" w:color="4E4E4E"/>
                                            <w:bottom w:val="single" w:sz="2" w:space="0" w:color="4E4E4E"/>
                                            <w:right w:val="single" w:sz="2" w:space="0" w:color="4E4E4E"/>
                                          </w:divBdr>
                                        </w:div>
                                      </w:divsChild>
                                    </w:div>
                                  </w:divsChild>
                                </w:div>
                              </w:divsChild>
                            </w:div>
                          </w:divsChild>
                        </w:div>
                      </w:divsChild>
                    </w:div>
                  </w:divsChild>
                </w:div>
              </w:divsChild>
            </w:div>
          </w:divsChild>
        </w:div>
      </w:divsChild>
    </w:div>
    <w:div w:id="1981960448">
      <w:bodyDiv w:val="1"/>
      <w:marLeft w:val="0"/>
      <w:marRight w:val="0"/>
      <w:marTop w:val="0"/>
      <w:marBottom w:val="0"/>
      <w:divBdr>
        <w:top w:val="none" w:sz="0" w:space="0" w:color="auto"/>
        <w:left w:val="none" w:sz="0" w:space="0" w:color="auto"/>
        <w:bottom w:val="none" w:sz="0" w:space="0" w:color="auto"/>
        <w:right w:val="none" w:sz="0" w:space="0" w:color="auto"/>
      </w:divBdr>
    </w:div>
    <w:div w:id="2004892783">
      <w:bodyDiv w:val="1"/>
      <w:marLeft w:val="0"/>
      <w:marRight w:val="0"/>
      <w:marTop w:val="0"/>
      <w:marBottom w:val="0"/>
      <w:divBdr>
        <w:top w:val="none" w:sz="0" w:space="0" w:color="auto"/>
        <w:left w:val="none" w:sz="0" w:space="0" w:color="auto"/>
        <w:bottom w:val="none" w:sz="0" w:space="0" w:color="auto"/>
        <w:right w:val="none" w:sz="0" w:space="0" w:color="auto"/>
      </w:divBdr>
    </w:div>
    <w:div w:id="2008627341">
      <w:bodyDiv w:val="1"/>
      <w:marLeft w:val="0"/>
      <w:marRight w:val="0"/>
      <w:marTop w:val="0"/>
      <w:marBottom w:val="0"/>
      <w:divBdr>
        <w:top w:val="none" w:sz="0" w:space="0" w:color="auto"/>
        <w:left w:val="none" w:sz="0" w:space="0" w:color="auto"/>
        <w:bottom w:val="none" w:sz="0" w:space="0" w:color="auto"/>
        <w:right w:val="none" w:sz="0" w:space="0" w:color="auto"/>
      </w:divBdr>
    </w:div>
    <w:div w:id="2022657151">
      <w:bodyDiv w:val="1"/>
      <w:marLeft w:val="0"/>
      <w:marRight w:val="0"/>
      <w:marTop w:val="0"/>
      <w:marBottom w:val="0"/>
      <w:divBdr>
        <w:top w:val="none" w:sz="0" w:space="0" w:color="auto"/>
        <w:left w:val="none" w:sz="0" w:space="0" w:color="auto"/>
        <w:bottom w:val="none" w:sz="0" w:space="0" w:color="auto"/>
        <w:right w:val="none" w:sz="0" w:space="0" w:color="auto"/>
      </w:divBdr>
    </w:div>
    <w:div w:id="202489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450</ap:Words>
  <ap:Characters>2477</ap:Characters>
  <ap:DocSecurity>0</ap:DocSecurity>
  <ap:Lines>20</ap:Lines>
  <ap:Paragraphs>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2922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2026-03-17T08:56:00.0000000Z</dcterms:created>
  <dcterms:modified xsi:type="dcterms:W3CDTF">2026-03-17T08:56:00.0000000Z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0x010100311037FD575B714DBB90CA6CD43C076B</vt:lpwstr>
  </property>
  <property fmtid="{D5CDD505-2E9C-101B-9397-08002B2CF9AE}" pid="3" name="MSIP_Label_6800fede-0e59-47ad-af95-4e63bbdb932d_Enabled">
    <vt:lpwstr>true</vt:lpwstr>
  </property>
  <property fmtid="{D5CDD505-2E9C-101B-9397-08002B2CF9AE}" pid="4" name="MSIP_Label_6800fede-0e59-47ad-af95-4e63bbdb932d_SetDate">
    <vt:lpwstr>2024-12-13T09:00:19Z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c29f7d14-d555-40a7-8c50-f0d79ac4fcc1</vt:lpwstr>
  </property>
  <property fmtid="{D5CDD505-2E9C-101B-9397-08002B2CF9AE}" pid="9" name="MSIP_Label_6800fede-0e59-47ad-af95-4e63bbdb932d_ContentBits">
    <vt:lpwstr>0</vt:lpwstr>
  </property>
</Properties>
</file>