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515" w:rsidP="00651515" w:rsidRDefault="00651515" w14:paraId="28773BC6" w14:textId="7BD0E244">
      <w:pPr>
        <w:spacing w:after="0"/>
        <w:rPr>
          <w:b/>
        </w:rPr>
      </w:pPr>
      <w:r>
        <w:rPr>
          <w:b/>
        </w:rPr>
        <w:t>AH 1354</w:t>
      </w:r>
    </w:p>
    <w:p w:rsidR="00651515" w:rsidP="00651515" w:rsidRDefault="00651515" w14:paraId="4B6C1CFB" w14:textId="77777777">
      <w:pPr>
        <w:spacing w:after="0"/>
        <w:rPr>
          <w:b/>
        </w:rPr>
      </w:pPr>
    </w:p>
    <w:p w:rsidR="00651515" w:rsidP="00651515" w:rsidRDefault="00651515" w14:paraId="6C449E4E" w14:textId="72AC94A6">
      <w:pPr>
        <w:spacing w:after="0"/>
        <w:rPr>
          <w:b/>
        </w:rPr>
      </w:pPr>
      <w:r>
        <w:rPr>
          <w:b/>
        </w:rPr>
        <w:t>2026Z03423</w:t>
      </w:r>
    </w:p>
    <w:p w:rsidR="00651515" w:rsidP="00651515" w:rsidRDefault="00651515" w14:paraId="648A06A5" w14:textId="77777777">
      <w:pPr>
        <w:spacing w:after="0"/>
        <w:rPr>
          <w:b/>
        </w:rPr>
      </w:pPr>
    </w:p>
    <w:p w:rsidRPr="00651515" w:rsidR="00651515" w:rsidP="00651515" w:rsidRDefault="00651515" w14:paraId="72BF2563" w14:textId="29F2FA5E">
      <w:pPr>
        <w:rPr>
          <w:rFonts w:ascii="Times New Roman" w:hAnsi="Times New Roman"/>
          <w:sz w:val="24"/>
          <w:szCs w:val="24"/>
        </w:rPr>
      </w:pPr>
      <w:r w:rsidRPr="00651515">
        <w:rPr>
          <w:b/>
          <w:sz w:val="24"/>
          <w:szCs w:val="24"/>
        </w:rPr>
        <w:t>Antwoord van staatssecretaris Boswijk (Defensie)</w:t>
      </w:r>
      <w:r>
        <w:rPr>
          <w:b/>
          <w:sz w:val="24"/>
          <w:szCs w:val="24"/>
        </w:rPr>
        <w:t xml:space="preserve">, mede namens de </w:t>
      </w:r>
      <w:r w:rsidRPr="00D80872">
        <w:rPr>
          <w:rFonts w:ascii="Times New Roman" w:hAnsi="Times New Roman"/>
          <w:sz w:val="24"/>
          <w:szCs w:val="24"/>
        </w:rPr>
        <w:t>minister van Defensie</w:t>
      </w:r>
      <w:r w:rsidRPr="00651515">
        <w:rPr>
          <w:b/>
          <w:sz w:val="24"/>
          <w:szCs w:val="24"/>
        </w:rPr>
        <w:t xml:space="preserve"> (ontvangen </w:t>
      </w:r>
      <w:r>
        <w:rPr>
          <w:b/>
          <w:sz w:val="24"/>
          <w:szCs w:val="24"/>
        </w:rPr>
        <w:t xml:space="preserve"> 17 maart 2026)</w:t>
      </w:r>
    </w:p>
    <w:p w:rsidR="00651515" w:rsidP="00651515" w:rsidRDefault="00651515" w14:paraId="4E8DB4EA" w14:textId="77777777">
      <w:pPr>
        <w:spacing w:after="0"/>
        <w:rPr>
          <w:b/>
        </w:rPr>
      </w:pPr>
    </w:p>
    <w:p w:rsidRPr="00776596" w:rsidR="00651515" w:rsidP="00651515" w:rsidRDefault="00651515" w14:paraId="013CEC88" w14:textId="77777777">
      <w:pPr>
        <w:spacing w:after="0"/>
        <w:rPr>
          <w:b/>
        </w:rPr>
      </w:pPr>
      <w:r>
        <w:rPr>
          <w:b/>
        </w:rPr>
        <w:t xml:space="preserve">1. </w:t>
      </w:r>
      <w:r w:rsidRPr="00377234">
        <w:rPr>
          <w:b/>
        </w:rPr>
        <w:t>Is het technisch mogelijk een F-35, net zoals een iPhone, te ‘</w:t>
      </w:r>
      <w:proofErr w:type="spellStart"/>
      <w:r w:rsidRPr="00377234">
        <w:rPr>
          <w:b/>
        </w:rPr>
        <w:t>jailbreaken</w:t>
      </w:r>
      <w:proofErr w:type="spellEnd"/>
      <w:r w:rsidRPr="00377234">
        <w:rPr>
          <w:b/>
        </w:rPr>
        <w:t>’? Zo nee, waarom zegt u dit dan?</w:t>
      </w:r>
    </w:p>
    <w:p w:rsidR="00651515" w:rsidP="00651515" w:rsidRDefault="00651515" w14:paraId="194AC977" w14:textId="77777777">
      <w:pPr>
        <w:spacing w:after="0"/>
      </w:pPr>
    </w:p>
    <w:p w:rsidR="00651515" w:rsidP="00651515" w:rsidRDefault="00651515" w14:paraId="651FAC93" w14:textId="77777777">
      <w:pPr>
        <w:spacing w:after="0"/>
        <w:rPr>
          <w:b/>
        </w:rPr>
      </w:pPr>
      <w:r>
        <w:rPr>
          <w:b/>
        </w:rPr>
        <w:t xml:space="preserve">2. </w:t>
      </w:r>
      <w:r w:rsidRPr="00377234">
        <w:rPr>
          <w:b/>
        </w:rPr>
        <w:t>Laten de contracten die met de Verenigde Staten zijn getekend in verband met de aankoop van de F-35 door Nederland een ‘</w:t>
      </w:r>
      <w:proofErr w:type="spellStart"/>
      <w:r w:rsidRPr="00377234">
        <w:rPr>
          <w:b/>
        </w:rPr>
        <w:t>jailbreak</w:t>
      </w:r>
      <w:proofErr w:type="spellEnd"/>
      <w:r w:rsidRPr="00377234">
        <w:rPr>
          <w:b/>
        </w:rPr>
        <w:t>’ toe?</w:t>
      </w:r>
    </w:p>
    <w:p w:rsidR="00651515" w:rsidP="00651515" w:rsidRDefault="00651515" w14:paraId="0B2C80A6" w14:textId="77777777">
      <w:pPr>
        <w:spacing w:after="0"/>
        <w:rPr>
          <w:b/>
        </w:rPr>
      </w:pPr>
    </w:p>
    <w:p w:rsidRPr="00776596" w:rsidR="00651515" w:rsidP="00651515" w:rsidRDefault="00651515" w14:paraId="4550180D" w14:textId="77777777">
      <w:pPr>
        <w:spacing w:after="0"/>
        <w:rPr>
          <w:b/>
        </w:rPr>
      </w:pPr>
      <w:r>
        <w:rPr>
          <w:b/>
        </w:rPr>
        <w:t xml:space="preserve">3. </w:t>
      </w:r>
      <w:r w:rsidRPr="00377234">
        <w:rPr>
          <w:b/>
        </w:rPr>
        <w:t>Is het kabinet bereid, zoals u stelt, eventueel tot een ‘</w:t>
      </w:r>
      <w:proofErr w:type="spellStart"/>
      <w:r w:rsidRPr="00377234">
        <w:rPr>
          <w:b/>
        </w:rPr>
        <w:t>jailbreak</w:t>
      </w:r>
      <w:proofErr w:type="spellEnd"/>
      <w:r w:rsidRPr="00377234">
        <w:rPr>
          <w:b/>
        </w:rPr>
        <w:t>’ van de F-35 over te gaan?</w:t>
      </w:r>
    </w:p>
    <w:p w:rsidR="00651515" w:rsidP="00651515" w:rsidRDefault="00651515" w14:paraId="2CB789F5" w14:textId="77777777">
      <w:pPr>
        <w:spacing w:after="0"/>
      </w:pPr>
    </w:p>
    <w:p w:rsidRPr="00FE61D1" w:rsidR="00651515" w:rsidP="00651515" w:rsidRDefault="00651515" w14:paraId="183450AD" w14:textId="77777777">
      <w:pPr>
        <w:spacing w:after="0"/>
        <w:rPr>
          <w:b/>
        </w:rPr>
      </w:pPr>
      <w:r>
        <w:rPr>
          <w:b/>
        </w:rPr>
        <w:t>Antwoord vragen 1, 2 en 3</w:t>
      </w:r>
    </w:p>
    <w:p w:rsidR="00651515" w:rsidP="00651515" w:rsidRDefault="00651515" w14:paraId="2A07BA11" w14:textId="77777777">
      <w:r w:rsidRPr="00623F37">
        <w:t xml:space="preserve">De uitspraak van de </w:t>
      </w:r>
      <w:r>
        <w:t xml:space="preserve">vorige </w:t>
      </w:r>
      <w:r w:rsidRPr="00623F37">
        <w:t xml:space="preserve">staatssecretaris </w:t>
      </w:r>
      <w:r>
        <w:t xml:space="preserve">van Defensie </w:t>
      </w:r>
      <w:r w:rsidRPr="00264519">
        <w:t>was een reactie in een gesprek over een zeer onwaarschijnlijke en ongewenste situatie, en moet in de bredere context van het interview worden geplaatst</w:t>
      </w:r>
      <w:r>
        <w:t xml:space="preserve">.  </w:t>
      </w:r>
      <w:r w:rsidRPr="00377234">
        <w:t xml:space="preserve">De </w:t>
      </w:r>
      <w:r>
        <w:t xml:space="preserve">vorige </w:t>
      </w:r>
      <w:r w:rsidRPr="00377234">
        <w:t xml:space="preserve">staatssecretaris heeft niet gepleit voor het schenden van de ondertekende F-35 overeenkomsten. </w:t>
      </w:r>
      <w:r w:rsidRPr="00776596">
        <w:t xml:space="preserve">Nederland blijft het F-35 programma </w:t>
      </w:r>
      <w:r>
        <w:t>onverminderd steunen</w:t>
      </w:r>
      <w:r w:rsidRPr="00A476E9">
        <w:t xml:space="preserve">. </w:t>
      </w:r>
      <w:r>
        <w:t xml:space="preserve">Het kabinet hecht groot belang aan voortzetting van de nauwe </w:t>
      </w:r>
      <w:r w:rsidRPr="008F1DF2">
        <w:t>samenwerking en</w:t>
      </w:r>
      <w:r>
        <w:t xml:space="preserve"> onderlinge vertrouwensband met de Verenigde Staten en andere partners binnen het F-35 programma</w:t>
      </w:r>
      <w:r w:rsidRPr="008F1DF2">
        <w:t xml:space="preserve">. </w:t>
      </w:r>
      <w:r>
        <w:t xml:space="preserve"> </w:t>
      </w:r>
    </w:p>
    <w:p w:rsidR="00651515" w:rsidP="00651515" w:rsidRDefault="00651515" w14:paraId="0579E104" w14:textId="77777777">
      <w:pPr>
        <w:spacing w:after="0"/>
      </w:pPr>
    </w:p>
    <w:p w:rsidRPr="00776596" w:rsidR="00651515" w:rsidP="00651515" w:rsidRDefault="00651515" w14:paraId="2FBA0AD4" w14:textId="77777777">
      <w:pPr>
        <w:spacing w:after="0"/>
        <w:rPr>
          <w:b/>
        </w:rPr>
      </w:pPr>
      <w:r>
        <w:rPr>
          <w:b/>
        </w:rPr>
        <w:t xml:space="preserve">4. Zijn er, voor zover bij het kabinet bekend, Nederlandse oud-militairen (veteranen) die op contractbasis voor Oekraïne (in de F-16) gevechtsmissies vliegen? </w:t>
      </w:r>
    </w:p>
    <w:p w:rsidR="00651515" w:rsidP="00651515" w:rsidRDefault="00651515" w14:paraId="0F3E3F96" w14:textId="77777777">
      <w:pPr>
        <w:spacing w:after="0"/>
      </w:pPr>
    </w:p>
    <w:p w:rsidRPr="00FE61D1" w:rsidR="00651515" w:rsidP="00651515" w:rsidRDefault="00651515" w14:paraId="621A056D" w14:textId="77777777">
      <w:pPr>
        <w:spacing w:after="0"/>
        <w:rPr>
          <w:b/>
        </w:rPr>
      </w:pPr>
      <w:r>
        <w:rPr>
          <w:b/>
        </w:rPr>
        <w:t>Antwoord vraag 4</w:t>
      </w:r>
    </w:p>
    <w:p w:rsidRPr="00FC03A9" w:rsidR="00651515" w:rsidP="00651515" w:rsidRDefault="00651515" w14:paraId="1B4F1FAF" w14:textId="77777777">
      <w:pPr>
        <w:spacing w:after="0"/>
      </w:pPr>
      <w:r w:rsidRPr="00FC03A9">
        <w:t>Het kabinet doet geen uitspraken over de berichtgeving omtrent Nederlandse vliegers die actief zijn in Oekraïne. Het kabinet heeft sinds het uitbreken van de oorlog meermaals aangegeven dat het onverstandig is om naar Oekraïne af te reizen en mee te vechten. Het kabinet kan echter geen beperkingen opleggen aan de bewegingsvrijheid van Nederlanders die dit op eigen initiatief doen. Tevens geldt er een negatief reisadvies voor geheel Oekraïne. Tot slot benadrukt het kabinet dat deze personen op geen enkele wijze Nederland vertegenwoordigen in de eventuele gevechtshandelingen die zij ondernemen.</w:t>
      </w:r>
    </w:p>
    <w:p w:rsidR="00651515" w:rsidP="00651515" w:rsidRDefault="00651515" w14:paraId="457F446E" w14:textId="77777777">
      <w:pPr>
        <w:spacing w:after="0"/>
      </w:pPr>
    </w:p>
    <w:p w:rsidR="00651515" w:rsidP="00651515" w:rsidRDefault="00651515" w14:paraId="3E711138" w14:textId="77777777">
      <w:pPr>
        <w:spacing w:after="0"/>
      </w:pPr>
    </w:p>
    <w:p w:rsidR="00651515" w:rsidP="00651515" w:rsidRDefault="00651515" w14:paraId="12AE6258" w14:textId="77777777">
      <w:pPr>
        <w:spacing w:after="0"/>
      </w:pPr>
    </w:p>
    <w:p w:rsidR="00651515" w:rsidP="00651515" w:rsidRDefault="00651515" w14:paraId="46FF8B02" w14:textId="77777777">
      <w:pPr>
        <w:spacing w:after="0"/>
        <w:rPr>
          <w:b/>
        </w:rPr>
      </w:pPr>
    </w:p>
    <w:p w:rsidRPr="00DB0E81" w:rsidR="00651515" w:rsidP="00651515" w:rsidRDefault="00651515" w14:paraId="548498AD" w14:textId="77777777">
      <w:pPr>
        <w:spacing w:after="0"/>
        <w:rPr>
          <w:b/>
        </w:rPr>
      </w:pPr>
    </w:p>
    <w:p w:rsidR="00651515" w:rsidP="00651515" w:rsidRDefault="00651515" w14:paraId="7DE21397" w14:textId="77777777">
      <w:pPr>
        <w:spacing w:before="960" w:after="0"/>
        <w:rPr>
          <w:color w:val="000000" w:themeColor="text1"/>
        </w:rPr>
      </w:pPr>
    </w:p>
    <w:p w:rsidR="00723C46" w:rsidRDefault="00723C46" w14:paraId="65167387" w14:textId="77777777"/>
    <w:sectPr w:rsidR="00723C46" w:rsidSect="00651515">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EF0E" w14:textId="77777777" w:rsidR="00651515" w:rsidRDefault="00651515" w:rsidP="00651515">
      <w:pPr>
        <w:spacing w:after="0" w:line="240" w:lineRule="auto"/>
      </w:pPr>
      <w:r>
        <w:separator/>
      </w:r>
    </w:p>
  </w:endnote>
  <w:endnote w:type="continuationSeparator" w:id="0">
    <w:p w14:paraId="3508CAB9" w14:textId="77777777" w:rsidR="00651515" w:rsidRDefault="00651515" w:rsidP="0065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panose1 w:val="00000000000000000000"/>
    <w:charset w:val="00"/>
    <w:family w:val="roman"/>
    <w:notTrueType/>
    <w:pitch w:val="default"/>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C44D" w14:textId="77777777" w:rsidR="00651515" w:rsidRPr="00651515" w:rsidRDefault="00651515" w:rsidP="006515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0F20" w14:textId="77777777" w:rsidR="00651515" w:rsidRPr="00651515" w:rsidRDefault="00651515" w:rsidP="006515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FE21" w14:textId="77777777" w:rsidR="00651515" w:rsidRPr="00651515" w:rsidRDefault="00651515" w:rsidP="006515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622B" w14:textId="77777777" w:rsidR="00651515" w:rsidRDefault="00651515" w:rsidP="00651515">
      <w:pPr>
        <w:spacing w:after="0" w:line="240" w:lineRule="auto"/>
      </w:pPr>
      <w:r>
        <w:separator/>
      </w:r>
    </w:p>
  </w:footnote>
  <w:footnote w:type="continuationSeparator" w:id="0">
    <w:p w14:paraId="3E92D7EF" w14:textId="77777777" w:rsidR="00651515" w:rsidRDefault="00651515" w:rsidP="00651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28DC" w14:textId="77777777" w:rsidR="00651515" w:rsidRPr="00651515" w:rsidRDefault="00651515" w:rsidP="006515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956C" w14:textId="77777777" w:rsidR="00651515" w:rsidRPr="00651515" w:rsidRDefault="00651515" w:rsidP="006515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3EC6" w14:textId="77777777" w:rsidR="00651515" w:rsidRPr="00651515" w:rsidRDefault="00651515" w:rsidP="006515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15"/>
    <w:rsid w:val="00651515"/>
    <w:rsid w:val="00723C46"/>
    <w:rsid w:val="00C873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039F"/>
  <w15:chartTrackingRefBased/>
  <w15:docId w15:val="{A60AFAFD-C463-461C-B02B-3B708376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15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515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5151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5151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5151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515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15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15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15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151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5151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5151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5151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5151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515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15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15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1515"/>
    <w:rPr>
      <w:rFonts w:eastAsiaTheme="majorEastAsia" w:cstheme="majorBidi"/>
      <w:color w:val="272727" w:themeColor="text1" w:themeTint="D8"/>
    </w:rPr>
  </w:style>
  <w:style w:type="paragraph" w:styleId="Titel">
    <w:name w:val="Title"/>
    <w:basedOn w:val="Standaard"/>
    <w:next w:val="Standaard"/>
    <w:link w:val="TitelChar"/>
    <w:uiPriority w:val="10"/>
    <w:qFormat/>
    <w:rsid w:val="00651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15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15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15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15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1515"/>
    <w:rPr>
      <w:i/>
      <w:iCs/>
      <w:color w:val="404040" w:themeColor="text1" w:themeTint="BF"/>
    </w:rPr>
  </w:style>
  <w:style w:type="paragraph" w:styleId="Lijstalinea">
    <w:name w:val="List Paragraph"/>
    <w:basedOn w:val="Standaard"/>
    <w:uiPriority w:val="34"/>
    <w:qFormat/>
    <w:rsid w:val="00651515"/>
    <w:pPr>
      <w:ind w:left="720"/>
      <w:contextualSpacing/>
    </w:pPr>
  </w:style>
  <w:style w:type="character" w:styleId="Intensievebenadrukking">
    <w:name w:val="Intense Emphasis"/>
    <w:basedOn w:val="Standaardalinea-lettertype"/>
    <w:uiPriority w:val="21"/>
    <w:qFormat/>
    <w:rsid w:val="00651515"/>
    <w:rPr>
      <w:i/>
      <w:iCs/>
      <w:color w:val="2F5496" w:themeColor="accent1" w:themeShade="BF"/>
    </w:rPr>
  </w:style>
  <w:style w:type="paragraph" w:styleId="Duidelijkcitaat">
    <w:name w:val="Intense Quote"/>
    <w:basedOn w:val="Standaard"/>
    <w:next w:val="Standaard"/>
    <w:link w:val="DuidelijkcitaatChar"/>
    <w:uiPriority w:val="30"/>
    <w:qFormat/>
    <w:rsid w:val="00651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51515"/>
    <w:rPr>
      <w:i/>
      <w:iCs/>
      <w:color w:val="2F5496" w:themeColor="accent1" w:themeShade="BF"/>
    </w:rPr>
  </w:style>
  <w:style w:type="character" w:styleId="Intensieveverwijzing">
    <w:name w:val="Intense Reference"/>
    <w:basedOn w:val="Standaardalinea-lettertype"/>
    <w:uiPriority w:val="32"/>
    <w:qFormat/>
    <w:rsid w:val="00651515"/>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651515"/>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651515"/>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651515"/>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5151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51515"/>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65151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651515"/>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651515"/>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284</ap:Words>
  <ap:Characters>1563</ap:Characters>
  <ap:DocSecurity>0</ap:DocSecurity>
  <ap:Lines>13</ap:Lines>
  <ap:Paragraphs>3</ap:Paragraphs>
  <ap:ScaleCrop>false</ap:ScaleCrop>
  <ap:LinksUpToDate>false</ap:LinksUpToDate>
  <ap:CharactersWithSpaces>1844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2026-03-17T13:30:00.0000000Z</dcterms:created>
  <dcterms:modified xsi:type="dcterms:W3CDTF">2026-03-17T13:31:00.0000000Z</dcterms:modified>
  <version/>
  <category/>
</coreProperties>
</file>