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2026Z05283</w:t>
        <w:br/>
      </w:r>
      <w:proofErr w:type="spellEnd"/>
    </w:p>
    <w:p>
      <w:pPr>
        <w:pStyle w:val="Normal"/>
        <w:rPr>
          <w:b w:val="1"/>
          <w:bCs w:val="1"/>
        </w:rPr>
      </w:pPr>
      <w:r w:rsidR="250AE766">
        <w:rPr>
          <w:b w:val="0"/>
          <w:bCs w:val="0"/>
        </w:rPr>
        <w:t>(ingezonden 17 maart 2026)</w:t>
        <w:br/>
      </w:r>
    </w:p>
    <w:p>
      <w:r>
        <w:t xml:space="preserve">Vragen van het lid Boelsma-Hoekstra (CDA) aan de staatssecretaris van Binnenlandse Zaken en Koninkrijksrelaties over het bericht dat een eeuwenoude paasvuurtraditie stopt door regeldruk.</w:t>
      </w:r>
      <w:r>
        <w:br/>
      </w:r>
    </w:p>
    <w:p>
      <w:r>
        <w:t xml:space="preserve"> </w:t>
      </w:r>
      <w:r>
        <w:br/>
      </w:r>
    </w:p>
    <w:p>
      <w:r>
        <w:t xml:space="preserve">1.     Bent u bekend met het bericht </w:t>
      </w:r>
      <w:r>
        <w:rPr>
          <w:i w:val="1"/>
          <w:iCs w:val="1"/>
        </w:rPr>
        <w:t xml:space="preserve">‘</w:t>
      </w:r>
      <w:r>
        <w:rPr/>
        <w:t xml:space="preserve">Einde van een eeuwenoude traditie: organisatie stopt met paasvuur door regeldruk’ van Omroep Gelderland? 1)</w:t>
      </w:r>
      <w:r>
        <w:br/>
      </w:r>
    </w:p>
    <w:p>
      <w:r>
        <w:t xml:space="preserve"> </w:t>
      </w:r>
      <w:r>
        <w:br/>
      </w:r>
    </w:p>
    <w:p>
      <w:r>
        <w:t xml:space="preserve">
          2.     Hoe beoordeelt u het feit dat een bijna honderd jaar oude paasvuurtraditie in Huissen moet stoppen omdat vrijwilligers achter de organisatie niet langer kunnen voldoen aan de stapeling van regelgeving, vergunningseisen en bijkomende kosten?
          <w:br/>
          <w:br/>
        </w:t>
      </w:r>
      <w:r>
        <w:br/>
      </w:r>
    </w:p>
    <w:p>
      <w:r>
        <w:t xml:space="preserve">
          3.     Kunt u uiteenzetten met welke landelijke regelgeving en vergunningseisen organisatoren van paasvuren te maken krijgen, waaronder regels op het gebied van evenementenvergunningen, stikstof, natuurwetgeving en veiligheid?
          <w:br/>
          <w:br/>
        </w:t>
      </w:r>
      <w:r>
        <w:br/>
      </w:r>
    </w:p>
    <w:p>
      <w:r>
        <w:t xml:space="preserve">
          4.     Deelt u de zorg dat de stapeling van regels en administratieve verplichtingen voor vrijwilligersorganisaties steeds moeilijker uitvoerbaar wordt, waardoor lokale tradities en gemeenschapsactiviteiten onder druk komen te staan?
          <w:br/>
          <w:br/>
        </w:t>
      </w:r>
      <w:r>
        <w:br/>
      </w:r>
    </w:p>
    <w:p>
      <w:r>
        <w:t xml:space="preserve">5.     In hoeverre wordt bij het opstellen en toepassen van regelgeving rekening gehouden met de uitvoerbaarheid voor vrijwilligersorganisaties die evenementen organiseren die gedragen worden door lokale gemeenschappen? Is hier procesmatig iets voor ingeregeld?</w:t>
      </w:r>
      <w:r>
        <w:br/>
      </w:r>
    </w:p>
    <w:p>
      <w:r>
        <w:t xml:space="preserve">6.     Bent u, in de context van de doelstelling om ten minste 500 regels te schrappen, bereid om specifiek te kijken naar regelgeving die initiatieven uit de samenleving onevenredig hard raakt? Bent u ook van plan hier een subdoel voor te nemen om een minimumaantal regels te schrappen die vrijwilligersorganisaties in de weg zitten?</w:t>
      </w:r>
      <w:r>
        <w:br/>
      </w:r>
    </w:p>
    <w:p>
      <w:r>
        <w:t xml:space="preserve"> </w:t>
      </w:r>
      <w:r>
        <w:br/>
      </w:r>
    </w:p>
    <w:p>
      <w:r>
        <w:t xml:space="preserve">1) Omroep Gelderland, 15 maart 2026, ''Einde van een eeuwenoude traditie': organisatie stopt met paasvuur door regeldruk' (www.gld.nl/nieuws/8447758/einde-van-een-eeuwenoude-traditie-organisatie-stopt-met-paasvuur-door-regeldruk).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