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2026Z05287</w:t>
        <w:br/>
      </w:r>
      <w:proofErr w:type="spellEnd"/>
    </w:p>
    <w:p>
      <w:pPr>
        <w:pStyle w:val="Normal"/>
        <w:rPr>
          <w:b w:val="1"/>
          <w:bCs w:val="1"/>
        </w:rPr>
      </w:pPr>
      <w:r w:rsidR="250AE766">
        <w:rPr>
          <w:b w:val="0"/>
          <w:bCs w:val="0"/>
        </w:rPr>
        <w:t>(ingezonden 17 maart 2026)</w:t>
        <w:br/>
      </w:r>
    </w:p>
    <w:p>
      <w:r>
        <w:t xml:space="preserve">Vragen van het lid Dobbe (SP) aan de minister van Buitenlandse Handel en Ontwikkelingssamenwerking over het artikel 'En weer bombardeert Israël zorgverleners: het draaiboek van Gaza wordt nu ook in Libanon gevolgd'.</w:t>
      </w:r>
      <w:r>
        <w:br/>
      </w:r>
    </w:p>
    <w:p>
      <w:r>
        <w:t xml:space="preserve">
          Vraag 1
          <w:br/>
          Wat is uw reactie op het nieuws dat er al tientallen hulpverleners zijn vermoord door Israël in Libanon, waarbij twaalf hulpverleners zijn gedood afgelopen vrijdag? [1]
        </w:t>
      </w:r>
      <w:r>
        <w:br/>
      </w:r>
    </w:p>
    <w:p>
      <w:r>
        <w:t xml:space="preserve">
          Vraag 2
          <w:br/>
          Bent u bereid het doden van deze hulpverleners ondubbelzinnig te veroordelen? Kunt u dit toelichten?
        </w:t>
      </w:r>
      <w:r>
        <w:br/>
      </w:r>
    </w:p>
    <w:p>
      <w:r>
        <w:t xml:space="preserve">
          Vraag 3
          <w:br/>
          Bent u bereid om ervoor te zorgen dat onafhankelijk onderzoek wordt ingesteld naar de dood van deze hulpverleners en te zorgen dat de conclusies van dit onderzoek openbaar worden gemaakt? Kunt u dit toelichten?
        </w:t>
      </w:r>
      <w:r>
        <w:br/>
      </w:r>
    </w:p>
    <w:p>
      <w:r>
        <w:t xml:space="preserve">
          Vraag 4
          <w:br/>
          Sluit u zich aan bij de aanbevelingen van het rapport van de Adviesraad Internationale Vraagstukken (AIV) en de Commissie van advies inzake volkenrechtelijke vraagstukken (CAVV) dat ingaat op de bescherming van hulpverleners, zoals recent gepubliceerd? Wat betekent dat voor de reactie van de Nederlandse regering op het recent doden van hulpverleners in Libanon? [2]
        </w:t>
      </w:r>
      <w:r>
        <w:br/>
      </w:r>
    </w:p>
    <w:p>
      <w:r>
        <w:t xml:space="preserve">
          Vraag 5
          <w:br/>
          Zijn de resultaten van het onderzoek bekend en openbaar naar de dood van de 15 hulpverleners op 23 maart 2025 in de Gazastrook en het wegmaken van de lichamen en de ambulance door het Israëlische leger?
        </w:t>
      </w:r>
      <w:r>
        <w:br/>
      </w:r>
    </w:p>
    <w:p>
      <w:r>
        <w:t xml:space="preserve">
          Vraag 6
          <w:br/>
          Bent u bereid deze vragen te beantwoorden voor het commissiedebat Humanitaire hulp op 1 april 2026?
        </w:t>
      </w:r>
      <w:r>
        <w:br/>
      </w:r>
    </w:p>
    <w:p>
      <w:r>
        <w:t xml:space="preserve"> </w:t>
      </w:r>
      <w:r>
        <w:br/>
      </w:r>
    </w:p>
    <w:p>
      <w:r>
        <w:t xml:space="preserve"> </w:t>
      </w:r>
      <w:r>
        <w:br/>
      </w:r>
    </w:p>
    <w:p>
      <w:r>
        <w:t xml:space="preserve">[1] NRC, 14 maart 2026, En weer bombardeert Israël zorgverleners het draaiboek van Gaza wordt nu ook in Libanon gevolgd, (www.nrc.nl/nieuws/2026/03/14/en-weer-bombardeert-israel-zorgverleners-het-draaiboek-van-gaza-wordt-nu-ook-in-libanon-gevolgd-a4923034)</w:t>
      </w:r>
      <w:r>
        <w:br/>
      </w:r>
    </w:p>
    <w:p>
      <w:r>
        <w:t xml:space="preserve">[2] Adviesraad Internationale Vraagstukken, 12 maart 2026, 'Hulp onder vuur: bescherming van hulpverleners in conflictsituaties', (www.adviesraadinternationalevraagstukken.nl/documenten/2026/03/12/straffeloosheid-geweld-tegen-hulpverleners)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06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0690">
    <w:abstractNumId w:val="1005006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