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0FC2EF8" w14:textId="77777777">
        <w:tc>
          <w:tcPr>
            <w:tcW w:w="6379" w:type="dxa"/>
            <w:gridSpan w:val="2"/>
            <w:tcBorders>
              <w:top w:val="nil"/>
              <w:left w:val="nil"/>
              <w:bottom w:val="nil"/>
              <w:right w:val="nil"/>
            </w:tcBorders>
            <w:vAlign w:val="center"/>
          </w:tcPr>
          <w:p w:rsidR="004330ED" w:rsidP="00EA1CE4" w:rsidRDefault="004330ED" w14:paraId="572785B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240F4C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EAFB866" w14:textId="77777777">
        <w:trPr>
          <w:cantSplit/>
        </w:trPr>
        <w:tc>
          <w:tcPr>
            <w:tcW w:w="10348" w:type="dxa"/>
            <w:gridSpan w:val="3"/>
            <w:tcBorders>
              <w:top w:val="single" w:color="auto" w:sz="4" w:space="0"/>
              <w:left w:val="nil"/>
              <w:bottom w:val="nil"/>
              <w:right w:val="nil"/>
            </w:tcBorders>
          </w:tcPr>
          <w:p w:rsidR="004330ED" w:rsidP="004A1E29" w:rsidRDefault="004330ED" w14:paraId="55A2B96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008463DA" w14:textId="77777777">
        <w:trPr>
          <w:cantSplit/>
        </w:trPr>
        <w:tc>
          <w:tcPr>
            <w:tcW w:w="10348" w:type="dxa"/>
            <w:gridSpan w:val="3"/>
            <w:tcBorders>
              <w:top w:val="nil"/>
              <w:left w:val="nil"/>
              <w:bottom w:val="nil"/>
              <w:right w:val="nil"/>
            </w:tcBorders>
          </w:tcPr>
          <w:p w:rsidR="004330ED" w:rsidP="00BF623B" w:rsidRDefault="004330ED" w14:paraId="1642174B" w14:textId="77777777">
            <w:pPr>
              <w:pStyle w:val="Amendement"/>
              <w:tabs>
                <w:tab w:val="clear" w:pos="3310"/>
                <w:tab w:val="clear" w:pos="3600"/>
              </w:tabs>
              <w:rPr>
                <w:rFonts w:ascii="Times New Roman" w:hAnsi="Times New Roman"/>
                <w:b w:val="0"/>
              </w:rPr>
            </w:pPr>
          </w:p>
        </w:tc>
      </w:tr>
      <w:tr w:rsidR="004330ED" w:rsidTr="00EA1CE4" w14:paraId="3A33C6EC" w14:textId="77777777">
        <w:trPr>
          <w:cantSplit/>
        </w:trPr>
        <w:tc>
          <w:tcPr>
            <w:tcW w:w="10348" w:type="dxa"/>
            <w:gridSpan w:val="3"/>
            <w:tcBorders>
              <w:top w:val="nil"/>
              <w:left w:val="nil"/>
              <w:bottom w:val="single" w:color="auto" w:sz="4" w:space="0"/>
              <w:right w:val="nil"/>
            </w:tcBorders>
          </w:tcPr>
          <w:p w:rsidR="004330ED" w:rsidP="00BF623B" w:rsidRDefault="004330ED" w14:paraId="71F7603C" w14:textId="77777777">
            <w:pPr>
              <w:pStyle w:val="Amendement"/>
              <w:tabs>
                <w:tab w:val="clear" w:pos="3310"/>
                <w:tab w:val="clear" w:pos="3600"/>
              </w:tabs>
              <w:rPr>
                <w:rFonts w:ascii="Times New Roman" w:hAnsi="Times New Roman"/>
              </w:rPr>
            </w:pPr>
          </w:p>
        </w:tc>
      </w:tr>
      <w:tr w:rsidR="004330ED" w:rsidTr="00EA1CE4" w14:paraId="457230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F632B1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A7A0081" w14:textId="77777777">
            <w:pPr>
              <w:suppressAutoHyphens/>
              <w:ind w:left="-70"/>
              <w:rPr>
                <w:b/>
              </w:rPr>
            </w:pPr>
          </w:p>
        </w:tc>
      </w:tr>
      <w:tr w:rsidR="003C21AC" w:rsidTr="00EA1CE4" w14:paraId="163709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C5B1B" w14:paraId="48AFFE7A" w14:textId="3E66FA01">
            <w:pPr>
              <w:pStyle w:val="Amendement"/>
              <w:tabs>
                <w:tab w:val="clear" w:pos="3310"/>
                <w:tab w:val="clear" w:pos="3600"/>
              </w:tabs>
              <w:rPr>
                <w:rFonts w:ascii="Times New Roman" w:hAnsi="Times New Roman"/>
              </w:rPr>
            </w:pPr>
            <w:r>
              <w:rPr>
                <w:rFonts w:ascii="Times New Roman" w:hAnsi="Times New Roman"/>
              </w:rPr>
              <w:t>36 764</w:t>
            </w:r>
          </w:p>
        </w:tc>
        <w:tc>
          <w:tcPr>
            <w:tcW w:w="7371" w:type="dxa"/>
            <w:gridSpan w:val="2"/>
          </w:tcPr>
          <w:p w:rsidRPr="004C5B1B" w:rsidR="003C21AC" w:rsidP="004C5B1B" w:rsidRDefault="004C5B1B" w14:paraId="22C26204" w14:textId="3C5AA37C">
            <w:pPr>
              <w:rPr>
                <w:b/>
                <w:bCs/>
                <w:szCs w:val="24"/>
              </w:rPr>
            </w:pPr>
            <w:r w:rsidRPr="004C5B1B">
              <w:rPr>
                <w:b/>
                <w:bCs/>
                <w:szCs w:val="24"/>
              </w:rPr>
              <w:t>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(PbEU 2022, L 333) (Cyberbeveiligingswet)</w:t>
            </w:r>
          </w:p>
        </w:tc>
      </w:tr>
      <w:tr w:rsidR="003C21AC" w:rsidTr="00EA1CE4" w14:paraId="0B0EDA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867AF0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B29BC7" w14:textId="77777777">
            <w:pPr>
              <w:pStyle w:val="Amendement"/>
              <w:tabs>
                <w:tab w:val="clear" w:pos="3310"/>
                <w:tab w:val="clear" w:pos="3600"/>
              </w:tabs>
              <w:ind w:left="-70"/>
              <w:rPr>
                <w:rFonts w:ascii="Times New Roman" w:hAnsi="Times New Roman"/>
              </w:rPr>
            </w:pPr>
          </w:p>
        </w:tc>
      </w:tr>
      <w:tr w:rsidR="003C21AC" w:rsidTr="00EA1CE4" w14:paraId="4C81FC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3F110A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217F795" w14:textId="77777777">
            <w:pPr>
              <w:pStyle w:val="Amendement"/>
              <w:tabs>
                <w:tab w:val="clear" w:pos="3310"/>
                <w:tab w:val="clear" w:pos="3600"/>
              </w:tabs>
              <w:ind w:left="-70"/>
              <w:rPr>
                <w:rFonts w:ascii="Times New Roman" w:hAnsi="Times New Roman"/>
              </w:rPr>
            </w:pPr>
          </w:p>
        </w:tc>
      </w:tr>
      <w:tr w:rsidR="003C21AC" w:rsidTr="00EA1CE4" w14:paraId="40246C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1B042CA" w14:textId="36801620">
            <w:pPr>
              <w:pStyle w:val="Amendement"/>
              <w:tabs>
                <w:tab w:val="clear" w:pos="3310"/>
                <w:tab w:val="clear" w:pos="3600"/>
              </w:tabs>
              <w:rPr>
                <w:rFonts w:ascii="Times New Roman" w:hAnsi="Times New Roman"/>
              </w:rPr>
            </w:pPr>
            <w:r w:rsidRPr="00C035D4">
              <w:rPr>
                <w:rFonts w:ascii="Times New Roman" w:hAnsi="Times New Roman"/>
              </w:rPr>
              <w:t xml:space="preserve">Nr. </w:t>
            </w:r>
            <w:r w:rsidR="004426E0">
              <w:rPr>
                <w:rFonts w:ascii="Times New Roman" w:hAnsi="Times New Roman"/>
                <w:caps/>
              </w:rPr>
              <w:t>13</w:t>
            </w:r>
          </w:p>
        </w:tc>
        <w:tc>
          <w:tcPr>
            <w:tcW w:w="7371" w:type="dxa"/>
            <w:gridSpan w:val="2"/>
          </w:tcPr>
          <w:p w:rsidRPr="00C035D4" w:rsidR="003C21AC" w:rsidP="006E0971" w:rsidRDefault="003C21AC" w14:paraId="51FF09B6" w14:textId="56F3E91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4C5B1B">
              <w:rPr>
                <w:rFonts w:ascii="Times New Roman" w:hAnsi="Times New Roman"/>
                <w:caps/>
              </w:rPr>
              <w:t>Kathmann</w:t>
            </w:r>
          </w:p>
        </w:tc>
      </w:tr>
      <w:tr w:rsidR="003C21AC" w:rsidTr="00EA1CE4" w14:paraId="744FAF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055D04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72367BF" w14:textId="2FBF161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675EF">
              <w:rPr>
                <w:rFonts w:ascii="Times New Roman" w:hAnsi="Times New Roman"/>
                <w:b w:val="0"/>
              </w:rPr>
              <w:t>18 maart 2026</w:t>
            </w:r>
          </w:p>
        </w:tc>
      </w:tr>
      <w:tr w:rsidR="00B01BA6" w:rsidTr="00EA1CE4" w14:paraId="587BE2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01A112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3106EE9" w14:textId="77777777">
            <w:pPr>
              <w:pStyle w:val="Amendement"/>
              <w:tabs>
                <w:tab w:val="clear" w:pos="3310"/>
                <w:tab w:val="clear" w:pos="3600"/>
              </w:tabs>
              <w:ind w:left="-70"/>
              <w:rPr>
                <w:rFonts w:ascii="Times New Roman" w:hAnsi="Times New Roman"/>
                <w:b w:val="0"/>
              </w:rPr>
            </w:pPr>
          </w:p>
        </w:tc>
      </w:tr>
      <w:tr w:rsidRPr="00EA69AC" w:rsidR="00B01BA6" w:rsidTr="00EA1CE4" w14:paraId="647237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3BB532A" w14:textId="77777777">
            <w:pPr>
              <w:ind w:firstLine="284"/>
            </w:pPr>
            <w:r w:rsidRPr="00EA69AC">
              <w:t>De ondergetekende stelt het volgende amendement voor:</w:t>
            </w:r>
          </w:p>
        </w:tc>
      </w:tr>
    </w:tbl>
    <w:p w:rsidRPr="00EA69AC" w:rsidR="004330ED" w:rsidP="00D774B3" w:rsidRDefault="004330ED" w14:paraId="0CB67119" w14:textId="77777777"/>
    <w:p w:rsidR="007E3587" w:rsidP="004E4107" w:rsidRDefault="007E3587" w14:paraId="5FAA2263" w14:textId="07DA640E">
      <w:pPr>
        <w:ind w:firstLine="284"/>
        <w:rPr>
          <w:color w:val="000000" w:themeColor="text1"/>
        </w:rPr>
      </w:pPr>
      <w:r>
        <w:rPr>
          <w:color w:val="000000" w:themeColor="text1"/>
        </w:rPr>
        <w:t>Aan het voorgestelde artikel 21</w:t>
      </w:r>
      <w:r w:rsidR="00827DFB">
        <w:rPr>
          <w:color w:val="000000" w:themeColor="text1"/>
        </w:rPr>
        <w:t xml:space="preserve"> </w:t>
      </w:r>
      <w:r>
        <w:rPr>
          <w:color w:val="000000" w:themeColor="text1"/>
        </w:rPr>
        <w:t xml:space="preserve">wordt </w:t>
      </w:r>
      <w:r w:rsidR="00FE687E">
        <w:rPr>
          <w:color w:val="000000" w:themeColor="text1"/>
        </w:rPr>
        <w:t>een lid</w:t>
      </w:r>
      <w:r w:rsidR="003E376A">
        <w:rPr>
          <w:color w:val="000000" w:themeColor="text1"/>
        </w:rPr>
        <w:t xml:space="preserve"> </w:t>
      </w:r>
      <w:r>
        <w:rPr>
          <w:color w:val="000000" w:themeColor="text1"/>
        </w:rPr>
        <w:t>toegevoegd</w:t>
      </w:r>
      <w:r w:rsidR="00FE687E">
        <w:rPr>
          <w:color w:val="000000" w:themeColor="text1"/>
        </w:rPr>
        <w:t>, luidende</w:t>
      </w:r>
      <w:r>
        <w:rPr>
          <w:color w:val="000000" w:themeColor="text1"/>
        </w:rPr>
        <w:t>:</w:t>
      </w:r>
    </w:p>
    <w:p w:rsidR="007E3587" w:rsidP="004E4107" w:rsidRDefault="00827DFB" w14:paraId="1CF61C2A" w14:textId="3AEC561A">
      <w:pPr>
        <w:ind w:firstLine="284"/>
        <w:rPr>
          <w:color w:val="000000" w:themeColor="text1"/>
        </w:rPr>
      </w:pPr>
      <w:r>
        <w:rPr>
          <w:color w:val="000000" w:themeColor="text1"/>
        </w:rPr>
        <w:t>6</w:t>
      </w:r>
      <w:r w:rsidR="007E3587">
        <w:rPr>
          <w:color w:val="000000" w:themeColor="text1"/>
        </w:rPr>
        <w:t xml:space="preserve">. </w:t>
      </w:r>
      <w:r w:rsidRPr="0093590E" w:rsidR="007E3587">
        <w:rPr>
          <w:color w:val="000000" w:themeColor="text1"/>
        </w:rPr>
        <w:t xml:space="preserve">De voordracht voor een krachtens het </w:t>
      </w:r>
      <w:r w:rsidR="007E3587">
        <w:rPr>
          <w:color w:val="000000" w:themeColor="text1"/>
        </w:rPr>
        <w:t>vijfde lid</w:t>
      </w:r>
      <w:r w:rsidRPr="0093590E" w:rsidR="007E3587">
        <w:rPr>
          <w:color w:val="000000" w:themeColor="text1"/>
        </w:rPr>
        <w:t xml:space="preserve"> vast te stellen algemene maatregel van bestuur wordt niet eerder gedaan dan vier weken nadat het ontwerp aan beide Kamers der Staten-Generaal is overgelegd.</w:t>
      </w:r>
    </w:p>
    <w:p w:rsidR="00EA1CE4" w:rsidP="00EA1CE4" w:rsidRDefault="00EA1CE4" w14:paraId="64CD5370" w14:textId="77777777"/>
    <w:p w:rsidRPr="00EA69AC" w:rsidR="003C21AC" w:rsidP="00EA1CE4" w:rsidRDefault="003C21AC" w14:paraId="3406DB49" w14:textId="77777777">
      <w:pPr>
        <w:rPr>
          <w:b/>
        </w:rPr>
      </w:pPr>
      <w:r w:rsidRPr="00EA69AC">
        <w:rPr>
          <w:b/>
        </w:rPr>
        <w:t>Toelichting</w:t>
      </w:r>
    </w:p>
    <w:p w:rsidRPr="00EA69AC" w:rsidR="003C21AC" w:rsidP="00BF623B" w:rsidRDefault="003C21AC" w14:paraId="06175312" w14:textId="77777777"/>
    <w:p w:rsidR="004C5B1B" w:rsidP="004C5B1B" w:rsidRDefault="004C5B1B" w14:paraId="450A23A0" w14:textId="2F90C3A2">
      <w:pPr>
        <w:rPr>
          <w:color w:val="000000" w:themeColor="text1"/>
        </w:rPr>
      </w:pPr>
      <w:r>
        <w:rPr>
          <w:color w:val="000000" w:themeColor="text1"/>
        </w:rPr>
        <w:t>Dit amendement voegt een lichte voorhangprocedure toe aan</w:t>
      </w:r>
      <w:r w:rsidR="00C17B7A">
        <w:rPr>
          <w:color w:val="000000" w:themeColor="text1"/>
        </w:rPr>
        <w:t xml:space="preserve"> het voorgestelde</w:t>
      </w:r>
      <w:r>
        <w:rPr>
          <w:color w:val="000000" w:themeColor="text1"/>
        </w:rPr>
        <w:t xml:space="preserve"> artikel 21 van </w:t>
      </w:r>
      <w:r w:rsidR="00CC1991">
        <w:rPr>
          <w:color w:val="000000" w:themeColor="text1"/>
        </w:rPr>
        <w:t xml:space="preserve">het wetsvoorstel voor </w:t>
      </w:r>
      <w:r>
        <w:rPr>
          <w:color w:val="000000" w:themeColor="text1"/>
        </w:rPr>
        <w:t>de Cyberbeveiligingswet, welke de zorgplicht regelt</w:t>
      </w:r>
      <w:r w:rsidR="00DD3976">
        <w:rPr>
          <w:color w:val="000000" w:themeColor="text1"/>
        </w:rPr>
        <w:t xml:space="preserve"> voor essentiële entiteiten en belangrijke entiteiten</w:t>
      </w:r>
      <w:r>
        <w:rPr>
          <w:color w:val="000000" w:themeColor="text1"/>
        </w:rPr>
        <w:t xml:space="preserve">. De zorgplicht wordt uitgewerkt in het </w:t>
      </w:r>
      <w:r w:rsidR="00C17B7A">
        <w:rPr>
          <w:color w:val="000000" w:themeColor="text1"/>
        </w:rPr>
        <w:t xml:space="preserve">concept </w:t>
      </w:r>
      <w:r>
        <w:rPr>
          <w:color w:val="000000" w:themeColor="text1"/>
        </w:rPr>
        <w:t xml:space="preserve">Cyberbeveiligingsbesluit. </w:t>
      </w:r>
      <w:r w:rsidR="00DD3976">
        <w:rPr>
          <w:color w:val="000000" w:themeColor="text1"/>
        </w:rPr>
        <w:t xml:space="preserve">Die algemene maatregel van bestuur bevat naast de uitwerking van de zorgplicht uit de Cyberbeveiligingswet ook de uitwerking van enkele andere onderwerpen uit die wet. </w:t>
      </w:r>
      <w:r>
        <w:rPr>
          <w:color w:val="000000" w:themeColor="text1"/>
        </w:rPr>
        <w:t>Met name de zorgplicht betreft een zware en verstrekkende verplichting, waarvan de uitwerking controleerbaar en transparant moet zijn. De indiener stelt daarom voor om wijzigingen van</w:t>
      </w:r>
      <w:r w:rsidR="00DD3976">
        <w:rPr>
          <w:color w:val="000000" w:themeColor="text1"/>
        </w:rPr>
        <w:t xml:space="preserve"> de uitwerking van de zorgplicht in</w:t>
      </w:r>
      <w:r>
        <w:rPr>
          <w:color w:val="000000" w:themeColor="text1"/>
        </w:rPr>
        <w:t xml:space="preserve"> het Cyberbeveiligingsbesluit voor te leggen aan beide Kamers</w:t>
      </w:r>
      <w:r w:rsidR="00DD3976">
        <w:rPr>
          <w:color w:val="000000" w:themeColor="text1"/>
        </w:rPr>
        <w:t>,</w:t>
      </w:r>
      <w:r>
        <w:rPr>
          <w:color w:val="000000" w:themeColor="text1"/>
        </w:rPr>
        <w:t xml:space="preserve"> zodat de invloed van het parlement wordt vergroot.</w:t>
      </w:r>
    </w:p>
    <w:p w:rsidR="004C5B1B" w:rsidP="004C5B1B" w:rsidRDefault="004C5B1B" w14:paraId="31058E1D" w14:textId="77777777">
      <w:pPr>
        <w:rPr>
          <w:color w:val="000000" w:themeColor="text1"/>
        </w:rPr>
      </w:pPr>
    </w:p>
    <w:p w:rsidRPr="00AF0DDC" w:rsidR="004C5B1B" w:rsidP="004C5B1B" w:rsidRDefault="004C5B1B" w14:paraId="3D29B1F9" w14:textId="77777777">
      <w:pPr>
        <w:rPr>
          <w:color w:val="000000" w:themeColor="text1"/>
        </w:rPr>
      </w:pPr>
      <w:r>
        <w:rPr>
          <w:color w:val="000000" w:themeColor="text1"/>
        </w:rPr>
        <w:t>Kathmann</w:t>
      </w:r>
    </w:p>
    <w:p w:rsidRPr="00EA69AC" w:rsidR="005B1DCC" w:rsidP="00BF623B" w:rsidRDefault="005B1DCC" w14:paraId="23ABE34B" w14:textId="77777777"/>
    <w:p w:rsidRPr="00EA69AC" w:rsidR="00B4708A" w:rsidP="00EA1CE4" w:rsidRDefault="00B4708A" w14:paraId="143B895E" w14:textId="77F1E921"/>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B1E6F" w14:textId="77777777" w:rsidR="007131B6" w:rsidRDefault="007131B6">
      <w:pPr>
        <w:spacing w:line="20" w:lineRule="exact"/>
      </w:pPr>
    </w:p>
  </w:endnote>
  <w:endnote w:type="continuationSeparator" w:id="0">
    <w:p w14:paraId="4E79B90E" w14:textId="77777777" w:rsidR="007131B6" w:rsidRDefault="007131B6">
      <w:pPr>
        <w:pStyle w:val="Amendement"/>
      </w:pPr>
      <w:r>
        <w:rPr>
          <w:b w:val="0"/>
        </w:rPr>
        <w:t xml:space="preserve"> </w:t>
      </w:r>
    </w:p>
  </w:endnote>
  <w:endnote w:type="continuationNotice" w:id="1">
    <w:p w14:paraId="2AB15543" w14:textId="77777777" w:rsidR="007131B6" w:rsidRDefault="007131B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EF0F3" w14:textId="77777777" w:rsidR="007131B6" w:rsidRDefault="007131B6">
      <w:pPr>
        <w:pStyle w:val="Amendement"/>
      </w:pPr>
      <w:r>
        <w:rPr>
          <w:b w:val="0"/>
        </w:rPr>
        <w:separator/>
      </w:r>
    </w:p>
  </w:footnote>
  <w:footnote w:type="continuationSeparator" w:id="0">
    <w:p w14:paraId="676BECDD" w14:textId="77777777" w:rsidR="007131B6" w:rsidRDefault="007131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1B"/>
    <w:rsid w:val="00052244"/>
    <w:rsid w:val="0007471A"/>
    <w:rsid w:val="000D17BF"/>
    <w:rsid w:val="000F73F0"/>
    <w:rsid w:val="00121C50"/>
    <w:rsid w:val="00123697"/>
    <w:rsid w:val="0015287F"/>
    <w:rsid w:val="00157CAF"/>
    <w:rsid w:val="001656EE"/>
    <w:rsid w:val="0016653D"/>
    <w:rsid w:val="001D56AF"/>
    <w:rsid w:val="001E0E21"/>
    <w:rsid w:val="00212E0A"/>
    <w:rsid w:val="002153B0"/>
    <w:rsid w:val="0021777F"/>
    <w:rsid w:val="00241DD0"/>
    <w:rsid w:val="00251928"/>
    <w:rsid w:val="002814DE"/>
    <w:rsid w:val="002A0713"/>
    <w:rsid w:val="00322399"/>
    <w:rsid w:val="003230C5"/>
    <w:rsid w:val="003652A3"/>
    <w:rsid w:val="00383549"/>
    <w:rsid w:val="003C21AC"/>
    <w:rsid w:val="003C5218"/>
    <w:rsid w:val="003C7876"/>
    <w:rsid w:val="003E2308"/>
    <w:rsid w:val="003E2F98"/>
    <w:rsid w:val="003E376A"/>
    <w:rsid w:val="00402B24"/>
    <w:rsid w:val="00413B00"/>
    <w:rsid w:val="0042574B"/>
    <w:rsid w:val="004330ED"/>
    <w:rsid w:val="00440257"/>
    <w:rsid w:val="004426E0"/>
    <w:rsid w:val="004541D5"/>
    <w:rsid w:val="00481C91"/>
    <w:rsid w:val="004911E3"/>
    <w:rsid w:val="00497D57"/>
    <w:rsid w:val="004A1E29"/>
    <w:rsid w:val="004A7DD4"/>
    <w:rsid w:val="004B50D8"/>
    <w:rsid w:val="004B5B90"/>
    <w:rsid w:val="004C0934"/>
    <w:rsid w:val="004C5B1B"/>
    <w:rsid w:val="004E4107"/>
    <w:rsid w:val="00501109"/>
    <w:rsid w:val="005703C9"/>
    <w:rsid w:val="00597703"/>
    <w:rsid w:val="005A6097"/>
    <w:rsid w:val="005B1DCC"/>
    <w:rsid w:val="005B7323"/>
    <w:rsid w:val="005C25B9"/>
    <w:rsid w:val="006267E6"/>
    <w:rsid w:val="006558D2"/>
    <w:rsid w:val="00662540"/>
    <w:rsid w:val="00672D25"/>
    <w:rsid w:val="006738BC"/>
    <w:rsid w:val="006A3B81"/>
    <w:rsid w:val="006D3E69"/>
    <w:rsid w:val="006E0971"/>
    <w:rsid w:val="007131B6"/>
    <w:rsid w:val="007709F6"/>
    <w:rsid w:val="00783215"/>
    <w:rsid w:val="007961AD"/>
    <w:rsid w:val="007965FC"/>
    <w:rsid w:val="007C2890"/>
    <w:rsid w:val="007D2608"/>
    <w:rsid w:val="007E3587"/>
    <w:rsid w:val="008164E5"/>
    <w:rsid w:val="0082242D"/>
    <w:rsid w:val="00824D87"/>
    <w:rsid w:val="00825C20"/>
    <w:rsid w:val="00827DFB"/>
    <w:rsid w:val="00830081"/>
    <w:rsid w:val="008467D7"/>
    <w:rsid w:val="00852541"/>
    <w:rsid w:val="00865D47"/>
    <w:rsid w:val="0088452C"/>
    <w:rsid w:val="008D14D5"/>
    <w:rsid w:val="008D2D7A"/>
    <w:rsid w:val="008D7DCB"/>
    <w:rsid w:val="009055DB"/>
    <w:rsid w:val="00905ECB"/>
    <w:rsid w:val="009246BE"/>
    <w:rsid w:val="00934CA7"/>
    <w:rsid w:val="00936C1B"/>
    <w:rsid w:val="0096165D"/>
    <w:rsid w:val="00966CE2"/>
    <w:rsid w:val="00993E91"/>
    <w:rsid w:val="009A409F"/>
    <w:rsid w:val="009B5845"/>
    <w:rsid w:val="009C0C1F"/>
    <w:rsid w:val="009E6B4E"/>
    <w:rsid w:val="009F1730"/>
    <w:rsid w:val="00A10505"/>
    <w:rsid w:val="00A1288B"/>
    <w:rsid w:val="00A53203"/>
    <w:rsid w:val="00A74F79"/>
    <w:rsid w:val="00A772EB"/>
    <w:rsid w:val="00B01BA6"/>
    <w:rsid w:val="00B4708A"/>
    <w:rsid w:val="00B8180C"/>
    <w:rsid w:val="00B83C41"/>
    <w:rsid w:val="00BF623B"/>
    <w:rsid w:val="00C035D4"/>
    <w:rsid w:val="00C17B7A"/>
    <w:rsid w:val="00C679BF"/>
    <w:rsid w:val="00C81BBD"/>
    <w:rsid w:val="00CC1991"/>
    <w:rsid w:val="00CD3132"/>
    <w:rsid w:val="00CE27CD"/>
    <w:rsid w:val="00D134F3"/>
    <w:rsid w:val="00D26EF4"/>
    <w:rsid w:val="00D47D01"/>
    <w:rsid w:val="00D74D1F"/>
    <w:rsid w:val="00D774B3"/>
    <w:rsid w:val="00DD35A5"/>
    <w:rsid w:val="00DD3976"/>
    <w:rsid w:val="00DE2948"/>
    <w:rsid w:val="00DF68BE"/>
    <w:rsid w:val="00DF712A"/>
    <w:rsid w:val="00E25DF4"/>
    <w:rsid w:val="00E3485D"/>
    <w:rsid w:val="00E6619B"/>
    <w:rsid w:val="00E66833"/>
    <w:rsid w:val="00E675EF"/>
    <w:rsid w:val="00E908D7"/>
    <w:rsid w:val="00EA1CE4"/>
    <w:rsid w:val="00EA69AC"/>
    <w:rsid w:val="00EB40A1"/>
    <w:rsid w:val="00EC3112"/>
    <w:rsid w:val="00ED5E57"/>
    <w:rsid w:val="00EE1BD8"/>
    <w:rsid w:val="00F10231"/>
    <w:rsid w:val="00F875A6"/>
    <w:rsid w:val="00FA5BBE"/>
    <w:rsid w:val="00FE68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44036"/>
  <w15:docId w15:val="{858A4113-86B1-4242-B54A-E5ADA1BC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CC1991"/>
    <w:rPr>
      <w:sz w:val="24"/>
    </w:rPr>
  </w:style>
  <w:style w:type="character" w:styleId="Verwijzingopmerking">
    <w:name w:val="annotation reference"/>
    <w:basedOn w:val="Standaardalinea-lettertype"/>
    <w:semiHidden/>
    <w:unhideWhenUsed/>
    <w:rsid w:val="00440257"/>
    <w:rPr>
      <w:sz w:val="16"/>
      <w:szCs w:val="16"/>
    </w:rPr>
  </w:style>
  <w:style w:type="paragraph" w:styleId="Tekstopmerking">
    <w:name w:val="annotation text"/>
    <w:basedOn w:val="Standaard"/>
    <w:link w:val="TekstopmerkingChar"/>
    <w:unhideWhenUsed/>
    <w:rsid w:val="00440257"/>
    <w:rPr>
      <w:sz w:val="20"/>
    </w:rPr>
  </w:style>
  <w:style w:type="character" w:customStyle="1" w:styleId="TekstopmerkingChar">
    <w:name w:val="Tekst opmerking Char"/>
    <w:basedOn w:val="Standaardalinea-lettertype"/>
    <w:link w:val="Tekstopmerking"/>
    <w:rsid w:val="00440257"/>
  </w:style>
  <w:style w:type="paragraph" w:styleId="Onderwerpvanopmerking">
    <w:name w:val="annotation subject"/>
    <w:basedOn w:val="Tekstopmerking"/>
    <w:next w:val="Tekstopmerking"/>
    <w:link w:val="OnderwerpvanopmerkingChar"/>
    <w:semiHidden/>
    <w:unhideWhenUsed/>
    <w:rsid w:val="00440257"/>
    <w:rPr>
      <w:b/>
      <w:bCs/>
    </w:rPr>
  </w:style>
  <w:style w:type="character" w:customStyle="1" w:styleId="OnderwerpvanopmerkingChar">
    <w:name w:val="Onderwerp van opmerking Char"/>
    <w:basedOn w:val="TekstopmerkingChar"/>
    <w:link w:val="Onderwerpvanopmerking"/>
    <w:semiHidden/>
    <w:rsid w:val="004402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256</ap:Words>
  <ap:Characters>1410</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2026-03-18T11:38:00.0000000Z</dcterms:created>
  <dcterms:modified xsi:type="dcterms:W3CDTF">2026-03-18T11:38:00.0000000Z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