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2026Z05348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maart 2026)</w:t>
        <w:br/>
      </w:r>
    </w:p>
    <w:p>
      <w:r>
        <w:t xml:space="preserve">Vragen van het lid Van Brenk (50PLUS) aan de minister van Volksgezondheid, Welzijn en Sport over het bericht ‘Gegijzeld tijdens de nachtdienst’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Bent u bekend met bovengenoemde uitzending? 1)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Hoe oordeelt u over het bericht dat drie van de vier zorgverleners te maken krijgt met agressie op het werk?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Hoe oordeelt u over het bericht dat veel zorgverleners, die een incident hebben meegemaakt, zich in de steek gelaten voelen door hun werkgever?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Hoe oordeelt u over het bericht dat goede nazorg vaak uitblijft en afhankelijk lijkt van de werkgever, of zelfs de leidinggevende?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Hoe oordeelt u over het bericht dat ook financiële steun voor zorgverleners die een incident hebben meegemaakt vaak uitblijft?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Welke maatregelen worden nu genomen om trauma bij zorgverleners te voorkomen?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Bent u bekend met de anti-PTSS-programma’s, zoals die bij de politie bestaan?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Bent u het eens met de stelling dat het absoluut nodig is dat er dergelijke uniforme afspraken worden gemaakt voor werknemers in de zorg die slachtoffer worden van een incident? Kunt u uw antwoord toelichten?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Bent u het eens met de stelling dat werknemers in de zorg extra risico lopen, omdat zij bijvoorbeeld ook meer in aanraking komen met het toenemend aantal verwarde personen? Kunt u uw antwoord toelichten?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Zou de expertise van ARQ ingezet kunnen worden voor de zorgsector? 2)</w:t>
      </w:r>
      <w:r>
        <w:br/>
      </w:r>
    </w:p>
    <w:p>
      <w:pPr>
        <w:pStyle w:val="ListParagraph"/>
        <w:numPr>
          <w:ilvl w:val="0"/>
          <w:numId w:val="100500830"/>
        </w:numPr>
        <w:ind w:left="360"/>
      </w:pPr>
      <w:r>
        <w:t xml:space="preserve">Welke maatregelen gaat u nemen om de nazorg voor zorgverleners die een incident hebben meegemaakt, te verbeteren en te borgen?</w:t>
      </w:r>
      <w:r>
        <w:br/>
      </w:r>
    </w:p>
    <w:p>
      <w:r>
        <w:t xml:space="preserve">
          <w:br/>
          1) Bnnvara.nl, 10 maart 2026, 'Gegijzeld tijdens de nachtdienst' Gegijzeld tijdens de nachtdienst - Zembla - BNNVARA
        </w:t>
      </w:r>
      <w:r>
        <w:br/>
      </w:r>
    </w:p>
    <w:p>
      <w:r>
        <w:t xml:space="preserve">2) Nationaal Psychotrauma Centrum, 2026 (ARQ Nationaal Psychotrauma Centrum | ARQ)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820">
    <w:abstractNumId w:val="100500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