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2026Z05353</w:t>
        <w:br/>
      </w:r>
      <w:proofErr w:type="spellEnd"/>
    </w:p>
    <w:p>
      <w:pPr>
        <w:pStyle w:val="Normal"/>
        <w:rPr>
          <w:b w:val="1"/>
          <w:bCs w:val="1"/>
        </w:rPr>
      </w:pPr>
      <w:r w:rsidR="250AE766">
        <w:rPr>
          <w:b w:val="0"/>
          <w:bCs w:val="0"/>
        </w:rPr>
        <w:t>(ingezonden 18 maart 2026)</w:t>
        <w:br/>
      </w:r>
    </w:p>
    <w:p>
      <w:r>
        <w:t xml:space="preserve">Vragen van de leden Kisteman, Van der Maas (beiden VVD), Nanninga (JA21), Markuszower (Groep Markuszower) en Keijzer (Keijzer) aan de ministers van Economische Zaken en Klimaat en van Onderwijs, Cultuur en Wetenschap over de berichten 'Laat de ondernemer scoren tijdens het WK voetbal' en 'Tweede Kamer wil NOS verbieden geld te vragen voor uitzenden WK-duels Oranje in cafés en op pleinen'.</w:t>
      </w:r>
      <w:r>
        <w:br/>
      </w:r>
    </w:p>
    <w:p>
      <w:pPr>
        <w:pStyle w:val="ListParagraph"/>
        <w:numPr>
          <w:ilvl w:val="0"/>
          <w:numId w:val="100500920"/>
        </w:numPr>
        <w:ind w:left="360"/>
      </w:pPr>
      <w:r>
        <w:t xml:space="preserve">Bent u bekend met het artikel 'Opinie: ''Laat de ondernemer scoren tijdens het WK voetbal'''?[1]</w:t>
      </w:r>
      <w:r>
        <w:br/>
      </w:r>
    </w:p>
    <w:p>
      <w:pPr>
        <w:pStyle w:val="ListParagraph"/>
        <w:numPr>
          <w:ilvl w:val="0"/>
          <w:numId w:val="100500920"/>
        </w:numPr>
        <w:ind w:left="360"/>
      </w:pPr>
      <w:r>
        <w:t xml:space="preserve">Heeft u kennisgenomen van het bericht 'Tweede Kamer wil NOS verbieden geld te vragen voor uitzenden WK-duels Oranje in cafés en op pleinen'?[2]</w:t>
      </w:r>
      <w:r>
        <w:br/>
      </w:r>
    </w:p>
    <w:p>
      <w:pPr>
        <w:pStyle w:val="ListParagraph"/>
        <w:numPr>
          <w:ilvl w:val="0"/>
          <w:numId w:val="100500920"/>
        </w:numPr>
        <w:ind w:left="360"/>
      </w:pPr>
      <w:r>
        <w:t xml:space="preserve">Deelt u de mening dat een groot sporttoernooi als het wereldkampioenschap (WK) voetbal het land bijeen brengt en dat het daarom belangrijk is dat er ruimte wordt geboden voor de beleving van zo’n toernooi?</w:t>
      </w:r>
      <w:r>
        <w:br/>
      </w:r>
    </w:p>
    <w:p>
      <w:pPr>
        <w:pStyle w:val="ListParagraph"/>
        <w:numPr>
          <w:ilvl w:val="0"/>
          <w:numId w:val="100500920"/>
        </w:numPr>
        <w:ind w:left="360"/>
      </w:pPr>
      <w:r>
        <w:t xml:space="preserve">Beaamt u dat het bieden van ruimte aan festiviteiten rondom sporttoernooien, zoals het aankomend WK-voetbal, de veiligheid kan vergroten, doordat supporters niet halverwege de wedstrijd gefrustreerd naar buiten worden gestuurd en er juist spreiding ontstaat bij het verlaten van cafés en evenementen?</w:t>
      </w:r>
      <w:r>
        <w:br/>
      </w:r>
    </w:p>
    <w:p>
      <w:pPr>
        <w:pStyle w:val="ListParagraph"/>
        <w:numPr>
          <w:ilvl w:val="0"/>
          <w:numId w:val="100500920"/>
        </w:numPr>
        <w:ind w:left="360"/>
      </w:pPr>
      <w:r>
        <w:t xml:space="preserve">Bent u bereid zich ervoor in te spannen dat aankomend WK-voetbal de leeuw niet in zijn hempje staat door ervoor te pleiten de openingstijden voor (horeca- en evenementen)ondernemers te verruimen als het Nederlands elftal speelt, bijvoorbeeld via de Vereniging Nederlandse Gemeenten of het samenwerkingsverband van grootte gemeenten (G40)?</w:t>
      </w:r>
      <w:r>
        <w:br/>
      </w:r>
    </w:p>
    <w:p>
      <w:pPr>
        <w:pStyle w:val="ListParagraph"/>
        <w:numPr>
          <w:ilvl w:val="0"/>
          <w:numId w:val="100500920"/>
        </w:numPr>
        <w:ind w:left="360"/>
      </w:pPr>
      <w:r>
        <w:t xml:space="preserve">Deelt u de mening dat het moeilijk uitlegbaar is dat er door ondernemers en instanties moet worden betaald voor het uitzenden van programma’s die al met belastinggeld zijn verkregen of gemaakt?</w:t>
      </w:r>
      <w:r>
        <w:br/>
      </w:r>
    </w:p>
    <w:p>
      <w:pPr>
        <w:pStyle w:val="ListParagraph"/>
        <w:numPr>
          <w:ilvl w:val="0"/>
          <w:numId w:val="100500920"/>
        </w:numPr>
        <w:ind w:left="360"/>
      </w:pPr>
      <w:r>
        <w:t xml:space="preserve">Snapt u de verontwaardiging dat er in Nederland door ondernemers en instanties moet worden betaald voor het uitzenden van het EK- of WK-voetbal, terwijl dit in onze buurlanden (nagenoeg) gratis is?</w:t>
      </w:r>
      <w:r>
        <w:br/>
      </w:r>
    </w:p>
    <w:p>
      <w:pPr>
        <w:pStyle w:val="ListParagraph"/>
        <w:numPr>
          <w:ilvl w:val="0"/>
          <w:numId w:val="100500920"/>
        </w:numPr>
        <w:ind w:left="360"/>
      </w:pPr>
      <w:r>
        <w:t xml:space="preserve">Onderschrijft u de mening dat het belasten van het uitzenden van een sporttoernooi als het aanstaand WK-voetbal, ondernemers ontmoedigt hun nek uit te steken om leuke activiteiten rondom zo’n toernooi te organiseren, temeer omdat ondernemers óók voor de uitzendrechten moeten betalen als het regent en er dus veel minder bezoekers komen opdagen om de kosten terug te winnen?</w:t>
      </w:r>
      <w:r>
        <w:br/>
      </w:r>
    </w:p>
    <w:p>
      <w:pPr>
        <w:pStyle w:val="ListParagraph"/>
        <w:numPr>
          <w:ilvl w:val="0"/>
          <w:numId w:val="100500920"/>
        </w:numPr>
        <w:ind w:left="360"/>
      </w:pPr>
      <w:r>
        <w:t xml:space="preserve">Bent u bereid zo snel mogelijk met de NOS en eventueel andere relevante partijen in gesprek te treden met als doel de kosten voor het uitzenden van programma’s waar al belastinggeld mee gemoeid is, zoals het aanstaand WK-voetbal, blijvend af te schaffen?</w:t>
      </w:r>
      <w:r>
        <w:br/>
      </w:r>
    </w:p>
    <w:p>
      <w:pPr>
        <w:pStyle w:val="ListParagraph"/>
        <w:numPr>
          <w:ilvl w:val="0"/>
          <w:numId w:val="100500920"/>
        </w:numPr>
        <w:ind w:left="360"/>
      </w:pPr>
      <w:r>
        <w:t xml:space="preserve">Onderneemt u, bovenstaande buiten beschouwing gelaten, nog andere maatregelen om te voorkomen dat het midden- en kleinbedrijf aankomend WK-voetbal buitenspel staat en Oranjesupporters juist optimaal kunnen genieten?</w:t>
      </w:r>
      <w:r>
        <w:br/>
      </w:r>
    </w:p>
    <w:p>
      <w:pPr>
        <w:pStyle w:val="ListParagraph"/>
        <w:numPr>
          <w:ilvl w:val="0"/>
          <w:numId w:val="100500920"/>
        </w:numPr>
        <w:ind w:left="360"/>
      </w:pPr>
      <w:r>
        <w:t xml:space="preserve">Kunt u bovenstaande vragen, gezien de aanstaande start van het WK-voetbal, zo snel mogelijk en tenminste binnen de geldende beantwoordingstermijn beantwoorden?</w:t>
      </w:r>
      <w:r>
        <w:br/>
      </w:r>
    </w:p>
    <w:p>
      <w:r>
        <w:t xml:space="preserve"> </w:t>
      </w:r>
      <w:r>
        <w:br/>
      </w:r>
    </w:p>
    <w:p>
      <w:r>
        <w:t xml:space="preserve">[1] AD, 14 maart 2026, 'Opinie: ‘Laat de ondernemer scoren tijdens het WK voetbal’'. (https://www.ad.nl/praat-mee/opinie-laat-de-ondernemer-scoren-tijdens-het-wk-voetbal~a15a23ca/)</w:t>
      </w:r>
      <w:r>
        <w:br/>
      </w:r>
    </w:p>
    <w:p>
      <w:r>
        <w:t xml:space="preserve">[2] RTL, 10 maart 2026, 'Tweede Kamer wil NOS verbieden geld te vragen voor uitzenden WK-duels Oranje in cafés en op pleinen'. (https://www.rtl.nl/nieuws/politiek/artikel/5576427/wk-voetbal-tv-rechten-uitzenden-cafe-plein-kamermeerderheid-tegen)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