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D1679B" w14:paraId="5A4EA98D" w14:textId="77777777">
        <w:tc>
          <w:tcPr>
            <w:tcW w:w="8717" w:type="dxa"/>
            <w:gridSpan w:val="2"/>
            <w:tcBorders>
              <w:top w:val="nil"/>
              <w:left w:val="nil"/>
              <w:bottom w:val="nil"/>
              <w:right w:val="nil"/>
            </w:tcBorders>
            <w:vAlign w:val="center"/>
          </w:tcPr>
          <w:p w:rsidR="00470846" w:rsidP="00FB349A" w:rsidRDefault="00470846" w14:paraId="7438C40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0C4D5E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D1679B" w14:paraId="15396014" w14:textId="77777777">
        <w:trPr>
          <w:cantSplit/>
        </w:trPr>
        <w:tc>
          <w:tcPr>
            <w:tcW w:w="10348" w:type="dxa"/>
            <w:gridSpan w:val="3"/>
            <w:tcBorders>
              <w:top w:val="single" w:color="auto" w:sz="4" w:space="0"/>
              <w:left w:val="nil"/>
              <w:bottom w:val="nil"/>
              <w:right w:val="nil"/>
            </w:tcBorders>
          </w:tcPr>
          <w:p w:rsidR="00470846" w:rsidP="00F9022B" w:rsidRDefault="00833C90" w14:paraId="16CB6DA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D1679B" w14:paraId="6D57509C" w14:textId="77777777">
        <w:trPr>
          <w:cantSplit/>
        </w:trPr>
        <w:tc>
          <w:tcPr>
            <w:tcW w:w="10348" w:type="dxa"/>
            <w:gridSpan w:val="3"/>
            <w:tcBorders>
              <w:top w:val="nil"/>
              <w:left w:val="nil"/>
              <w:bottom w:val="nil"/>
              <w:right w:val="nil"/>
            </w:tcBorders>
          </w:tcPr>
          <w:p w:rsidR="00470846" w:rsidP="00F8109A" w:rsidRDefault="00470846" w14:paraId="5527A7A5" w14:textId="77777777">
            <w:pPr>
              <w:pStyle w:val="Amendement"/>
              <w:tabs>
                <w:tab w:val="clear" w:pos="3310"/>
                <w:tab w:val="clear" w:pos="3600"/>
              </w:tabs>
              <w:rPr>
                <w:rFonts w:ascii="Times New Roman" w:hAnsi="Times New Roman"/>
                <w:b w:val="0"/>
              </w:rPr>
            </w:pPr>
          </w:p>
        </w:tc>
      </w:tr>
      <w:tr w:rsidR="00470846" w:rsidTr="00D1679B" w14:paraId="5D5CF1E2" w14:textId="77777777">
        <w:trPr>
          <w:cantSplit/>
        </w:trPr>
        <w:tc>
          <w:tcPr>
            <w:tcW w:w="10348" w:type="dxa"/>
            <w:gridSpan w:val="3"/>
            <w:tcBorders>
              <w:top w:val="nil"/>
              <w:left w:val="nil"/>
              <w:bottom w:val="single" w:color="auto" w:sz="4" w:space="0"/>
              <w:right w:val="nil"/>
            </w:tcBorders>
          </w:tcPr>
          <w:p w:rsidR="00470846" w:rsidP="00F8109A" w:rsidRDefault="00470846" w14:paraId="49BC718C" w14:textId="77777777">
            <w:pPr>
              <w:pStyle w:val="Amendement"/>
              <w:tabs>
                <w:tab w:val="clear" w:pos="3310"/>
                <w:tab w:val="clear" w:pos="3600"/>
              </w:tabs>
              <w:rPr>
                <w:rFonts w:ascii="Times New Roman" w:hAnsi="Times New Roman"/>
              </w:rPr>
            </w:pPr>
          </w:p>
        </w:tc>
      </w:tr>
      <w:tr w:rsidR="00470846" w:rsidTr="00D1679B" w14:paraId="6C3E2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B845C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55941CD" w14:textId="77777777">
            <w:pPr>
              <w:suppressAutoHyphens/>
              <w:rPr>
                <w:rFonts w:ascii="Times New Roman" w:hAnsi="Times New Roman"/>
                <w:b/>
              </w:rPr>
            </w:pPr>
          </w:p>
        </w:tc>
      </w:tr>
      <w:tr w:rsidR="00470846" w:rsidTr="00D1679B" w14:paraId="00CA83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56C6D" w14:paraId="278D4E8A" w14:textId="7E43C533">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B56C6D" w:rsidR="00470846" w:rsidP="00B56C6D" w:rsidRDefault="00B56C6D" w14:paraId="730ACF95" w14:textId="5316C47A">
            <w:pPr>
              <w:rPr>
                <w:b/>
                <w:bCs/>
              </w:rPr>
            </w:pPr>
            <w:r w:rsidRPr="00B56C6D">
              <w:rPr>
                <w:rFonts w:ascii="Times New Roman" w:hAnsi="Times New Roman"/>
                <w:b/>
                <w:bCs/>
                <w:szCs w:val="24"/>
              </w:rPr>
              <w:t>Vaststelling van de begrotingsstaten van het Ministerie van Sociale Zaken en Werkgelegenheid (XV) voor het jaar 2026</w:t>
            </w:r>
          </w:p>
        </w:tc>
      </w:tr>
      <w:tr w:rsidR="00470846" w:rsidTr="00D1679B" w14:paraId="630E0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353F8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9D2B247" w14:textId="77777777">
            <w:pPr>
              <w:pStyle w:val="Amendement"/>
              <w:tabs>
                <w:tab w:val="clear" w:pos="3310"/>
                <w:tab w:val="clear" w:pos="3600"/>
              </w:tabs>
              <w:rPr>
                <w:rFonts w:ascii="Times New Roman" w:hAnsi="Times New Roman"/>
              </w:rPr>
            </w:pPr>
          </w:p>
        </w:tc>
      </w:tr>
      <w:tr w:rsidR="00470846" w:rsidTr="00D1679B" w14:paraId="42C74D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4D6EF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A749CF" w14:textId="77777777">
            <w:pPr>
              <w:pStyle w:val="Amendement"/>
              <w:tabs>
                <w:tab w:val="clear" w:pos="3310"/>
                <w:tab w:val="clear" w:pos="3600"/>
              </w:tabs>
              <w:rPr>
                <w:rFonts w:ascii="Times New Roman" w:hAnsi="Times New Roman"/>
              </w:rPr>
            </w:pPr>
          </w:p>
        </w:tc>
      </w:tr>
      <w:tr w:rsidR="00470846" w:rsidTr="00D1679B" w14:paraId="7C5653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FA2BF8" w14:textId="56F0E6D8">
            <w:pPr>
              <w:pStyle w:val="Amendement"/>
              <w:tabs>
                <w:tab w:val="clear" w:pos="3310"/>
                <w:tab w:val="clear" w:pos="3600"/>
              </w:tabs>
              <w:rPr>
                <w:rFonts w:ascii="Times New Roman" w:hAnsi="Times New Roman"/>
              </w:rPr>
            </w:pPr>
            <w:r>
              <w:rPr>
                <w:rFonts w:ascii="Times New Roman" w:hAnsi="Times New Roman"/>
              </w:rPr>
              <w:t xml:space="preserve">Nr. </w:t>
            </w:r>
            <w:r w:rsidR="00A221EE">
              <w:rPr>
                <w:rFonts w:ascii="Times New Roman" w:hAnsi="Times New Roman"/>
                <w:caps/>
              </w:rPr>
              <w:t>31</w:t>
            </w:r>
          </w:p>
        </w:tc>
        <w:tc>
          <w:tcPr>
            <w:tcW w:w="7654" w:type="dxa"/>
            <w:gridSpan w:val="2"/>
          </w:tcPr>
          <w:p w:rsidRPr="001A2A63" w:rsidR="00470846" w:rsidP="00FB349A" w:rsidRDefault="00470846" w14:paraId="0275CD6C" w14:textId="5B63D96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80670">
              <w:rPr>
                <w:rFonts w:ascii="Times New Roman" w:hAnsi="Times New Roman"/>
                <w:caps/>
              </w:rPr>
              <w:t>DE</w:t>
            </w:r>
            <w:r w:rsidRPr="001A2A63" w:rsidR="00680670">
              <w:rPr>
                <w:rFonts w:ascii="Times New Roman" w:hAnsi="Times New Roman"/>
                <w:caps/>
              </w:rPr>
              <w:t xml:space="preserve"> </w:t>
            </w:r>
            <w:r w:rsidRPr="001A2A63">
              <w:rPr>
                <w:rFonts w:ascii="Times New Roman" w:hAnsi="Times New Roman"/>
                <w:caps/>
              </w:rPr>
              <w:t>L</w:t>
            </w:r>
            <w:r w:rsidR="00680670">
              <w:rPr>
                <w:rFonts w:ascii="Times New Roman" w:hAnsi="Times New Roman"/>
                <w:caps/>
              </w:rPr>
              <w:t>e</w:t>
            </w:r>
            <w:r w:rsidRPr="001A2A63">
              <w:rPr>
                <w:rFonts w:ascii="Times New Roman" w:hAnsi="Times New Roman"/>
                <w:caps/>
              </w:rPr>
              <w:t>D</w:t>
            </w:r>
            <w:r w:rsidR="00680670">
              <w:rPr>
                <w:rFonts w:ascii="Times New Roman" w:hAnsi="Times New Roman"/>
                <w:caps/>
              </w:rPr>
              <w:t>en</w:t>
            </w:r>
            <w:r w:rsidRPr="001A2A63">
              <w:rPr>
                <w:rFonts w:ascii="Times New Roman" w:hAnsi="Times New Roman"/>
                <w:caps/>
              </w:rPr>
              <w:t xml:space="preserve"> </w:t>
            </w:r>
            <w:r w:rsidR="00E76680">
              <w:rPr>
                <w:rFonts w:ascii="Times New Roman" w:hAnsi="Times New Roman"/>
                <w:caps/>
              </w:rPr>
              <w:t>Lahlah</w:t>
            </w:r>
            <w:r w:rsidR="00680670">
              <w:rPr>
                <w:rFonts w:ascii="Times New Roman" w:hAnsi="Times New Roman"/>
                <w:caps/>
              </w:rPr>
              <w:t xml:space="preserve"> en kröger</w:t>
            </w:r>
          </w:p>
        </w:tc>
      </w:tr>
      <w:tr w:rsidR="00470846" w:rsidTr="00D1679B" w14:paraId="6C977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C7354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353B018" w14:textId="70FA70BE">
            <w:pPr>
              <w:pStyle w:val="Amendement"/>
              <w:tabs>
                <w:tab w:val="clear" w:pos="3310"/>
                <w:tab w:val="clear" w:pos="3600"/>
              </w:tabs>
              <w:rPr>
                <w:rFonts w:ascii="Times New Roman" w:hAnsi="Times New Roman"/>
              </w:rPr>
            </w:pPr>
            <w:r>
              <w:rPr>
                <w:rFonts w:ascii="Times New Roman" w:hAnsi="Times New Roman"/>
                <w:b w:val="0"/>
              </w:rPr>
              <w:t xml:space="preserve">Ontvangen </w:t>
            </w:r>
            <w:r w:rsidR="00B44B29">
              <w:rPr>
                <w:rFonts w:ascii="Times New Roman" w:hAnsi="Times New Roman"/>
                <w:b w:val="0"/>
              </w:rPr>
              <w:t>19 maart 2026</w:t>
            </w:r>
          </w:p>
        </w:tc>
      </w:tr>
      <w:tr w:rsidR="00470846" w:rsidTr="00D1679B" w14:paraId="48C5C9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D4954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6FBD81" w14:textId="77777777">
            <w:pPr>
              <w:pStyle w:val="Amendement"/>
              <w:tabs>
                <w:tab w:val="clear" w:pos="3310"/>
                <w:tab w:val="clear" w:pos="3600"/>
              </w:tabs>
              <w:rPr>
                <w:rFonts w:ascii="Times New Roman" w:hAnsi="Times New Roman"/>
                <w:b w:val="0"/>
              </w:rPr>
            </w:pPr>
          </w:p>
        </w:tc>
      </w:tr>
      <w:tr w:rsidR="009E6185" w:rsidTr="00D1679B" w14:paraId="59A0F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6C61F05" w14:textId="08CB5099">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B44B29">
              <w:rPr>
                <w:rFonts w:ascii="Times New Roman" w:hAnsi="Times New Roman"/>
                <w:b w:val="0"/>
              </w:rPr>
              <w:t>n</w:t>
            </w:r>
            <w:r>
              <w:rPr>
                <w:rFonts w:ascii="Times New Roman" w:hAnsi="Times New Roman"/>
                <w:b w:val="0"/>
              </w:rPr>
              <w:t xml:space="preserve"> stel</w:t>
            </w:r>
            <w:r w:rsidR="00B44B29">
              <w:rPr>
                <w:rFonts w:ascii="Times New Roman" w:hAnsi="Times New Roman"/>
                <w:b w:val="0"/>
              </w:rPr>
              <w:t>len</w:t>
            </w:r>
            <w:r>
              <w:rPr>
                <w:rFonts w:ascii="Times New Roman" w:hAnsi="Times New Roman"/>
                <w:b w:val="0"/>
              </w:rPr>
              <w:t xml:space="preserve"> het volgende amendement voor:</w:t>
            </w:r>
          </w:p>
        </w:tc>
      </w:tr>
      <w:tr w:rsidR="00470846" w:rsidTr="00D1679B" w14:paraId="422C65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629AF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4E0766F" w14:textId="77777777">
            <w:pPr>
              <w:pStyle w:val="Amendement"/>
              <w:tabs>
                <w:tab w:val="clear" w:pos="3310"/>
                <w:tab w:val="clear" w:pos="3600"/>
              </w:tabs>
              <w:rPr>
                <w:rFonts w:ascii="Times New Roman" w:hAnsi="Times New Roman"/>
                <w:b w:val="0"/>
              </w:rPr>
            </w:pPr>
          </w:p>
        </w:tc>
      </w:tr>
    </w:tbl>
    <w:p w:rsidRPr="004D4BCF" w:rsidR="00D1679B" w:rsidP="00D1679B" w:rsidRDefault="00D1679B" w14:paraId="6B5916E8" w14:textId="77777777">
      <w:pPr>
        <w:ind w:firstLine="284"/>
        <w:rPr>
          <w:rFonts w:ascii="Times New Roman" w:hAnsi="Times New Roman"/>
        </w:rPr>
      </w:pPr>
      <w:r>
        <w:rPr>
          <w:rFonts w:ascii="Times New Roman" w:hAnsi="Times New Roman"/>
        </w:rPr>
        <w:t>De departementale begrotingsstaat wordt als volgt gewijzigd:</w:t>
      </w:r>
    </w:p>
    <w:p w:rsidR="00D1679B" w:rsidP="00D1679B" w:rsidRDefault="00D1679B" w14:paraId="53D0AEC7" w14:textId="77777777">
      <w:pPr>
        <w:rPr>
          <w:rFonts w:ascii="Times New Roman" w:hAnsi="Times New Roman"/>
        </w:rPr>
      </w:pPr>
    </w:p>
    <w:p w:rsidRPr="004D4BCF" w:rsidR="00D1679B" w:rsidP="00D1679B" w:rsidRDefault="00D1679B" w14:paraId="07CDE2BC" w14:textId="77777777">
      <w:pPr>
        <w:rPr>
          <w:rFonts w:ascii="Times New Roman" w:hAnsi="Times New Roman"/>
        </w:rPr>
      </w:pPr>
      <w:r w:rsidRPr="004D4BCF">
        <w:rPr>
          <w:rFonts w:ascii="Times New Roman" w:hAnsi="Times New Roman"/>
        </w:rPr>
        <w:t>I</w:t>
      </w:r>
    </w:p>
    <w:p w:rsidRPr="004D4BCF" w:rsidR="00D1679B" w:rsidP="00D1679B" w:rsidRDefault="00D1679B" w14:paraId="008002FE" w14:textId="77777777">
      <w:pPr>
        <w:rPr>
          <w:rFonts w:ascii="Times New Roman" w:hAnsi="Times New Roman"/>
        </w:rPr>
      </w:pPr>
    </w:p>
    <w:p w:rsidRPr="004D4BCF" w:rsidR="00D1679B" w:rsidP="00D1679B" w:rsidRDefault="00D1679B" w14:paraId="49FF82B2" w14:textId="2C50CBE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verhoogd</w:t>
      </w:r>
      <w:r w:rsidRPr="004D4BCF">
        <w:rPr>
          <w:rFonts w:ascii="Times New Roman" w:hAnsi="Times New Roman"/>
        </w:rPr>
        <w:t xml:space="preserve"> met</w:t>
      </w:r>
      <w:r w:rsidRPr="004D4BCF">
        <w:rPr>
          <w:rFonts w:ascii="Times New Roman" w:hAnsi="Times New Roman"/>
          <w:b/>
        </w:rPr>
        <w:t> € </w:t>
      </w:r>
      <w:r w:rsidR="005077B4">
        <w:rPr>
          <w:rFonts w:ascii="Times New Roman" w:hAnsi="Times New Roman"/>
          <w:b/>
        </w:rPr>
        <w:t>60</w:t>
      </w:r>
      <w:r>
        <w:rPr>
          <w:rFonts w:ascii="Times New Roman" w:hAnsi="Times New Roman"/>
          <w:b/>
        </w:rPr>
        <w:t>.000</w:t>
      </w:r>
      <w:r>
        <w:rPr>
          <w:rFonts w:ascii="Times New Roman" w:hAnsi="Times New Roman"/>
        </w:rPr>
        <w:t xml:space="preserve"> (x € 1.</w:t>
      </w:r>
      <w:r w:rsidRPr="004D4BCF">
        <w:rPr>
          <w:rFonts w:ascii="Times New Roman" w:hAnsi="Times New Roman"/>
        </w:rPr>
        <w:t>000).</w:t>
      </w:r>
    </w:p>
    <w:p w:rsidRPr="004D4BCF" w:rsidR="00D1679B" w:rsidP="00D1679B" w:rsidRDefault="00D1679B" w14:paraId="6A45B7E3" w14:textId="77777777">
      <w:pPr>
        <w:rPr>
          <w:rFonts w:ascii="Times New Roman" w:hAnsi="Times New Roman"/>
        </w:rPr>
      </w:pPr>
    </w:p>
    <w:p w:rsidRPr="004D4BCF" w:rsidR="00D1679B" w:rsidP="00D1679B" w:rsidRDefault="00D1679B" w14:paraId="0FAC60E0" w14:textId="77777777">
      <w:pPr>
        <w:rPr>
          <w:rFonts w:ascii="Times New Roman" w:hAnsi="Times New Roman"/>
        </w:rPr>
      </w:pPr>
      <w:r w:rsidRPr="004D4BCF">
        <w:rPr>
          <w:rFonts w:ascii="Times New Roman" w:hAnsi="Times New Roman"/>
        </w:rPr>
        <w:t>II</w:t>
      </w:r>
    </w:p>
    <w:p w:rsidRPr="004D4BCF" w:rsidR="00D1679B" w:rsidP="00D1679B" w:rsidRDefault="00D1679B" w14:paraId="630D29F2" w14:textId="77777777">
      <w:pPr>
        <w:rPr>
          <w:rFonts w:ascii="Times New Roman" w:hAnsi="Times New Roman"/>
        </w:rPr>
      </w:pPr>
    </w:p>
    <w:p w:rsidRPr="004D4BCF" w:rsidR="00D1679B" w:rsidP="00D1679B" w:rsidRDefault="00D1679B" w14:paraId="0B0F0814" w14:textId="2722CF5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5077B4">
        <w:rPr>
          <w:rFonts w:ascii="Times New Roman" w:hAnsi="Times New Roman"/>
          <w:b/>
        </w:rPr>
        <w:t>60</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346A0F31" w14:textId="77777777">
      <w:pPr>
        <w:rPr>
          <w:rFonts w:ascii="Times New Roman" w:hAnsi="Times New Roman"/>
        </w:rPr>
      </w:pPr>
    </w:p>
    <w:p w:rsidRPr="004D4BCF" w:rsidR="00470846" w:rsidP="00FB349A" w:rsidRDefault="00470846" w14:paraId="63D58804"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1CFEAA8" w14:textId="77777777">
      <w:pPr>
        <w:rPr>
          <w:rFonts w:ascii="Times New Roman" w:hAnsi="Times New Roman"/>
        </w:rPr>
      </w:pPr>
    </w:p>
    <w:p w:rsidRPr="00E76680" w:rsidR="00E76680" w:rsidP="00E76680" w:rsidRDefault="00E76680" w14:paraId="0052C277" w14:textId="4CBF4C29">
      <w:pPr>
        <w:rPr>
          <w:rFonts w:ascii="Times New Roman" w:hAnsi="Times New Roman"/>
        </w:rPr>
      </w:pPr>
      <w:r w:rsidRPr="00E76680">
        <w:rPr>
          <w:rFonts w:ascii="Times New Roman" w:hAnsi="Times New Roman"/>
        </w:rPr>
        <w:t xml:space="preserve">Dit amendement regelt dat er voor de winter van 2026 middelen worden vrijgemaakt om huishoudens met lage inkomens en hoge energielasten te ondersteunen door het Tijdelijk Noodfonds Energie zo snel mogelijk te heropenen. Het kabinet heeft laten weten pas bij de augustusbesluitvorming te zullen besluiten over eventuele steun voor huishoudens met een hoge energierekening. Dat betekent dat huishoudens die hun energierekening niet of nauwelijks kunnen betalen pas (mogelijke) steun krijgen in de winter van 2026-2027. Door het conflict in het Midden-Oosten, dat meteen al leidde tot stijgende energieprijzen, en de koude winter van 2025-2026, </w:t>
      </w:r>
      <w:r w:rsidR="008F7F69">
        <w:rPr>
          <w:rFonts w:ascii="Times New Roman" w:hAnsi="Times New Roman"/>
        </w:rPr>
        <w:t>met</w:t>
      </w:r>
      <w:r w:rsidRPr="00E76680">
        <w:rPr>
          <w:rFonts w:ascii="Times New Roman" w:hAnsi="Times New Roman"/>
        </w:rPr>
        <w:t xml:space="preserve"> een verhoogd energieverbruik</w:t>
      </w:r>
      <w:r w:rsidR="008F7F69">
        <w:rPr>
          <w:rFonts w:ascii="Times New Roman" w:hAnsi="Times New Roman"/>
        </w:rPr>
        <w:t xml:space="preserve"> tot gevolg</w:t>
      </w:r>
      <w:r w:rsidRPr="00E76680">
        <w:rPr>
          <w:rFonts w:ascii="Times New Roman" w:hAnsi="Times New Roman"/>
        </w:rPr>
        <w:t xml:space="preserve">, zullen huishoudens echter al voor die tijd te maken krijgen met hogere (jaar)afrekeningen. Huishoudens met lage inkomens en hoge energierekeningen kunnen dan ook niet wachten op steun eind dit jaar. </w:t>
      </w:r>
    </w:p>
    <w:p w:rsidR="00D1679B" w:rsidP="00E76680" w:rsidRDefault="00D1679B" w14:paraId="7D05D0D3" w14:textId="77777777">
      <w:pPr>
        <w:rPr>
          <w:rFonts w:ascii="Times New Roman" w:hAnsi="Times New Roman"/>
        </w:rPr>
      </w:pPr>
    </w:p>
    <w:p w:rsidR="00E76680" w:rsidP="00E76680" w:rsidRDefault="00E76680" w14:paraId="01FAF48D" w14:textId="497BC363">
      <w:pPr>
        <w:rPr>
          <w:rFonts w:ascii="Times New Roman" w:hAnsi="Times New Roman"/>
        </w:rPr>
      </w:pPr>
      <w:r w:rsidRPr="00E76680">
        <w:rPr>
          <w:rFonts w:ascii="Times New Roman" w:hAnsi="Times New Roman"/>
        </w:rPr>
        <w:t xml:space="preserve">Het kabinet heeft uitgesproken te blijven werken met een noodfonds energie om mensen met een kleine portemonnee gericht te ondersteunen bij hun energiekosten. Het publieke energiefonds dat daartoe dient te worden opgericht laat echter nog op zich wachten omdat er tot op heden geen publieke uitvoerder is gevonden. </w:t>
      </w:r>
      <w:r w:rsidR="00C85ABC">
        <w:rPr>
          <w:rFonts w:ascii="Times New Roman" w:hAnsi="Times New Roman"/>
        </w:rPr>
        <w:t xml:space="preserve">Bovendien moet de Europese Commissie </w:t>
      </w:r>
      <w:r w:rsidR="0020179D">
        <w:rPr>
          <w:rFonts w:ascii="Times New Roman" w:hAnsi="Times New Roman"/>
        </w:rPr>
        <w:t xml:space="preserve">eerst </w:t>
      </w:r>
      <w:r w:rsidR="00C85ABC">
        <w:rPr>
          <w:rFonts w:ascii="Times New Roman" w:hAnsi="Times New Roman"/>
        </w:rPr>
        <w:t xml:space="preserve">goedkeuring verlenen </w:t>
      </w:r>
      <w:r w:rsidR="0020179D">
        <w:rPr>
          <w:rFonts w:ascii="Times New Roman" w:hAnsi="Times New Roman"/>
        </w:rPr>
        <w:t xml:space="preserve">voor het fonds </w:t>
      </w:r>
      <w:r w:rsidR="00D671FE">
        <w:rPr>
          <w:rFonts w:ascii="Times New Roman" w:hAnsi="Times New Roman"/>
        </w:rPr>
        <w:t xml:space="preserve">als onderdeel van het Sociaal Klimaatplan. </w:t>
      </w:r>
      <w:r w:rsidRPr="00E76680">
        <w:rPr>
          <w:rFonts w:ascii="Times New Roman" w:hAnsi="Times New Roman"/>
        </w:rPr>
        <w:t xml:space="preserve">De verwachting is </w:t>
      </w:r>
      <w:r w:rsidR="00B6014F">
        <w:rPr>
          <w:rFonts w:ascii="Times New Roman" w:hAnsi="Times New Roman"/>
        </w:rPr>
        <w:t xml:space="preserve">daarom </w:t>
      </w:r>
      <w:r w:rsidRPr="00E76680">
        <w:rPr>
          <w:rFonts w:ascii="Times New Roman" w:hAnsi="Times New Roman"/>
        </w:rPr>
        <w:t xml:space="preserve">dat het fonds niet op korte termijn operationeel zal zijn. Ondertussen biedt het Tijdelijk Noodfonds Energie een bestaande uitvoeringsstructuur waarmee op korte termijn nog in 2026 gerichte ondersteuning kan worden geboden aan huishoudens met hoge energielasten. </w:t>
      </w:r>
    </w:p>
    <w:p w:rsidRPr="00E76680" w:rsidR="00B6014F" w:rsidP="00E76680" w:rsidRDefault="00B6014F" w14:paraId="058AD163" w14:textId="77777777">
      <w:pPr>
        <w:rPr>
          <w:rFonts w:ascii="Times New Roman" w:hAnsi="Times New Roman"/>
        </w:rPr>
      </w:pPr>
    </w:p>
    <w:p w:rsidRPr="00E76680" w:rsidR="00E76680" w:rsidP="00E76680" w:rsidRDefault="00E76680" w14:paraId="138463DF" w14:textId="363C98F2">
      <w:pPr>
        <w:rPr>
          <w:rFonts w:ascii="Times New Roman" w:hAnsi="Times New Roman"/>
        </w:rPr>
      </w:pPr>
      <w:r w:rsidRPr="00E76680">
        <w:rPr>
          <w:rFonts w:ascii="Times New Roman" w:hAnsi="Times New Roman"/>
        </w:rPr>
        <w:t xml:space="preserve">Met dit amendement wordt </w:t>
      </w:r>
      <w:r w:rsidR="006031C1">
        <w:rPr>
          <w:rFonts w:ascii="Times New Roman" w:hAnsi="Times New Roman"/>
        </w:rPr>
        <w:t xml:space="preserve">beoogd om </w:t>
      </w:r>
      <w:r w:rsidRPr="00E76680">
        <w:rPr>
          <w:rFonts w:ascii="Times New Roman" w:hAnsi="Times New Roman"/>
        </w:rPr>
        <w:t>het Tijdelijk Noodfonds Energie zo snel mogelijk weer open</w:t>
      </w:r>
      <w:r w:rsidR="006031C1">
        <w:rPr>
          <w:rFonts w:ascii="Times New Roman" w:hAnsi="Times New Roman"/>
        </w:rPr>
        <w:t xml:space="preserve"> te </w:t>
      </w:r>
      <w:r w:rsidR="00BB7845">
        <w:rPr>
          <w:rFonts w:ascii="Times New Roman" w:hAnsi="Times New Roman"/>
        </w:rPr>
        <w:t>stellen</w:t>
      </w:r>
      <w:r w:rsidRPr="00E76680">
        <w:rPr>
          <w:rFonts w:ascii="Times New Roman" w:hAnsi="Times New Roman"/>
        </w:rPr>
        <w:t xml:space="preserve"> middels een subsidiebijdrage. Uit de uitspraak van de Rechtbank Gelderland van 4 december 2025</w:t>
      </w:r>
      <w:r w:rsidR="0095727F">
        <w:rPr>
          <w:rStyle w:val="Voetnootmarkering"/>
          <w:rFonts w:ascii="Times New Roman" w:hAnsi="Times New Roman"/>
        </w:rPr>
        <w:footnoteReference w:id="1"/>
      </w:r>
      <w:r w:rsidRPr="00E76680">
        <w:rPr>
          <w:rFonts w:ascii="Times New Roman" w:hAnsi="Times New Roman"/>
        </w:rPr>
        <w:t xml:space="preserve"> volgt dat dit niet automatisch leidt tot kwalificatie van de uitvoerende stichting als (buitenwettelijk) </w:t>
      </w:r>
      <w:r w:rsidRPr="00E76680">
        <w:rPr>
          <w:rFonts w:ascii="Times New Roman" w:hAnsi="Times New Roman"/>
        </w:rPr>
        <w:lastRenderedPageBreak/>
        <w:t xml:space="preserve">bestuursorgaan of tot het ontstaan van een open-einde regeling, en dat volledige publieke financiering juridisch verdedigbaar is indien de zelfstandige positie en beslissingsvrijheid van het Tijdelijk Noodfonds Energie gelijk blijven aan die in de afgelopen jaren. Deze route is de enige manier om huishoudens </w:t>
      </w:r>
      <w:r w:rsidR="00E27FBB">
        <w:rPr>
          <w:rFonts w:ascii="Times New Roman" w:hAnsi="Times New Roman"/>
        </w:rPr>
        <w:t xml:space="preserve">zo snel mogelijk </w:t>
      </w:r>
      <w:r w:rsidR="00F758C3">
        <w:rPr>
          <w:rFonts w:ascii="Times New Roman" w:hAnsi="Times New Roman"/>
        </w:rPr>
        <w:t xml:space="preserve">en </w:t>
      </w:r>
      <w:r w:rsidRPr="00E76680">
        <w:rPr>
          <w:rFonts w:ascii="Times New Roman" w:hAnsi="Times New Roman"/>
        </w:rPr>
        <w:t>nog deze winter</w:t>
      </w:r>
      <w:r w:rsidR="00F46146">
        <w:rPr>
          <w:rFonts w:ascii="Times New Roman" w:hAnsi="Times New Roman"/>
        </w:rPr>
        <w:t xml:space="preserve"> </w:t>
      </w:r>
      <w:r w:rsidR="00E27FBB">
        <w:rPr>
          <w:rFonts w:ascii="Times New Roman" w:hAnsi="Times New Roman"/>
        </w:rPr>
        <w:t xml:space="preserve">(dus voor de winter van 2026-2027) </w:t>
      </w:r>
      <w:r w:rsidR="00F46146">
        <w:rPr>
          <w:rFonts w:ascii="Times New Roman" w:hAnsi="Times New Roman"/>
        </w:rPr>
        <w:t>en vóór de instelling van het publieke energiefonds</w:t>
      </w:r>
      <w:r w:rsidRPr="00E76680">
        <w:rPr>
          <w:rFonts w:ascii="Times New Roman" w:hAnsi="Times New Roman"/>
        </w:rPr>
        <w:t xml:space="preserve"> gericht inkomens steun te kunnen bieden zoals door de </w:t>
      </w:r>
      <w:r w:rsidR="00100718">
        <w:rPr>
          <w:rFonts w:ascii="Times New Roman" w:hAnsi="Times New Roman"/>
        </w:rPr>
        <w:t xml:space="preserve">Tweede </w:t>
      </w:r>
      <w:r w:rsidRPr="00E76680">
        <w:rPr>
          <w:rFonts w:ascii="Times New Roman" w:hAnsi="Times New Roman"/>
        </w:rPr>
        <w:t>Kamer verzocht in het aangenomen amendement Grinwis c.s. (</w:t>
      </w:r>
      <w:r w:rsidR="00C32C5C">
        <w:rPr>
          <w:rFonts w:ascii="Times New Roman" w:hAnsi="Times New Roman"/>
        </w:rPr>
        <w:t xml:space="preserve">Kamerstukken II 2024/25, </w:t>
      </w:r>
      <w:r w:rsidRPr="00E76680">
        <w:rPr>
          <w:rFonts w:ascii="Times New Roman" w:hAnsi="Times New Roman"/>
        </w:rPr>
        <w:t>36 725 XV, nr. 11) en de aangenomen motie-Timmermans c.s. (</w:t>
      </w:r>
      <w:r w:rsidR="00442B1E">
        <w:rPr>
          <w:rFonts w:ascii="Times New Roman" w:hAnsi="Times New Roman"/>
        </w:rPr>
        <w:t xml:space="preserve">Kamerstukken II 2025/26, </w:t>
      </w:r>
      <w:r w:rsidRPr="00E76680">
        <w:rPr>
          <w:rFonts w:ascii="Times New Roman" w:hAnsi="Times New Roman"/>
        </w:rPr>
        <w:t xml:space="preserve">36 800, nr. 20). </w:t>
      </w:r>
      <w:r w:rsidRPr="00193FA5" w:rsidR="00193FA5">
        <w:rPr>
          <w:rFonts w:ascii="Times New Roman" w:hAnsi="Times New Roman"/>
        </w:rPr>
        <w:t>Met dit amendement dienen huishoudens te worden geholpen die de inkomenssteun het hardst nodig hebben, namelijk huishoudens met een laag inkomen (bijvoorbeeld tot 130% of 200% van het sociaal minimum) met hoge energiekosten (energiequote van minimaal 8%).</w:t>
      </w:r>
    </w:p>
    <w:p w:rsidRPr="00E76680" w:rsidR="00E76680" w:rsidP="00E76680" w:rsidRDefault="00E76680" w14:paraId="7DBC0815" w14:textId="77777777">
      <w:pPr>
        <w:rPr>
          <w:rFonts w:ascii="Times New Roman" w:hAnsi="Times New Roman"/>
          <w:b/>
          <w:bCs/>
        </w:rPr>
      </w:pPr>
    </w:p>
    <w:p w:rsidRPr="00E76680" w:rsidR="00E76680" w:rsidP="00E76680" w:rsidRDefault="00E76680" w14:paraId="4430EF01" w14:textId="605D63EC">
      <w:pPr>
        <w:rPr>
          <w:rFonts w:ascii="Times New Roman" w:hAnsi="Times New Roman"/>
        </w:rPr>
      </w:pPr>
      <w:r w:rsidRPr="00E76680">
        <w:rPr>
          <w:rFonts w:ascii="Times New Roman" w:hAnsi="Times New Roman"/>
        </w:rPr>
        <w:t xml:space="preserve">De dekking wordt gevonden op de gereserveerde middelen voor het energiefonds in artikel 2, die in 2026 60 miljoen euro bedragen. De middelen zijn bedoeld voor de financiering en inrichting van een meerjarig publiek energiefonds dat huishoudens steunt met lage inkomens en hoge energielasten. Omdat de oprichting van het publieke energiefonds op zich laat wachten aangezien er nog geen publieke uitvoerder gevonden is, kunnen de middelen nog niet in 2026 worden uitgegeven. Omdat voor het jaar 2027 al middelen zijn ingeboekt is het van belang de middelen die voor 2026 zijn gereserveerd </w:t>
      </w:r>
      <w:r w:rsidR="004F68C4">
        <w:rPr>
          <w:rFonts w:ascii="Times New Roman" w:hAnsi="Times New Roman"/>
        </w:rPr>
        <w:t>zo snel mogelijk</w:t>
      </w:r>
      <w:r w:rsidRPr="00E76680" w:rsidR="004F68C4">
        <w:rPr>
          <w:rFonts w:ascii="Times New Roman" w:hAnsi="Times New Roman"/>
        </w:rPr>
        <w:t xml:space="preserve"> </w:t>
      </w:r>
      <w:r w:rsidRPr="00E76680">
        <w:rPr>
          <w:rFonts w:ascii="Times New Roman" w:hAnsi="Times New Roman"/>
        </w:rPr>
        <w:t xml:space="preserve">in te zetten voor gerichte steun aan huishoudens, wat met dit amendement geregeld wordt.  </w:t>
      </w:r>
    </w:p>
    <w:p w:rsidRPr="00E76680" w:rsidR="001A2A63" w:rsidP="00FB349A" w:rsidRDefault="001A2A63" w14:paraId="2945E559" w14:textId="77777777">
      <w:pPr>
        <w:rPr>
          <w:rFonts w:ascii="Times New Roman" w:hAnsi="Times New Roman"/>
        </w:rPr>
      </w:pPr>
    </w:p>
    <w:p w:rsidRPr="00E76680" w:rsidR="001A2A63" w:rsidP="00FB349A" w:rsidRDefault="00E76680" w14:paraId="797C55C7" w14:textId="5AD648B5">
      <w:pPr>
        <w:rPr>
          <w:rFonts w:ascii="Times New Roman" w:hAnsi="Times New Roman"/>
        </w:rPr>
      </w:pPr>
      <w:r w:rsidRPr="00E76680">
        <w:rPr>
          <w:rFonts w:ascii="Times New Roman" w:hAnsi="Times New Roman"/>
        </w:rPr>
        <w:t xml:space="preserve">Lahlah </w:t>
      </w:r>
      <w:r w:rsidR="00680670">
        <w:rPr>
          <w:rFonts w:ascii="Times New Roman" w:hAnsi="Times New Roman"/>
        </w:rPr>
        <w:br/>
      </w:r>
      <w:proofErr w:type="spellStart"/>
      <w:r w:rsidR="00680670">
        <w:rPr>
          <w:rFonts w:ascii="Times New Roman" w:hAnsi="Times New Roman"/>
        </w:rPr>
        <w:t>Kröger</w:t>
      </w:r>
      <w:proofErr w:type="spellEnd"/>
    </w:p>
    <w:sectPr w:rsidRPr="00E7668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25F7" w14:textId="77777777" w:rsidR="00423729" w:rsidRDefault="00423729">
      <w:pPr>
        <w:spacing w:line="20" w:lineRule="exact"/>
      </w:pPr>
    </w:p>
  </w:endnote>
  <w:endnote w:type="continuationSeparator" w:id="0">
    <w:p w14:paraId="0940A30A" w14:textId="77777777" w:rsidR="00423729" w:rsidRDefault="00423729">
      <w:pPr>
        <w:pStyle w:val="Amendement"/>
      </w:pPr>
      <w:r>
        <w:rPr>
          <w:b w:val="0"/>
        </w:rPr>
        <w:t xml:space="preserve"> </w:t>
      </w:r>
    </w:p>
  </w:endnote>
  <w:endnote w:type="continuationNotice" w:id="1">
    <w:p w14:paraId="26638902" w14:textId="77777777" w:rsidR="00423729" w:rsidRDefault="004237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FED5" w14:textId="77777777" w:rsidR="00423729" w:rsidRDefault="00423729">
      <w:pPr>
        <w:pStyle w:val="Amendement"/>
      </w:pPr>
      <w:r>
        <w:rPr>
          <w:b w:val="0"/>
        </w:rPr>
        <w:separator/>
      </w:r>
    </w:p>
  </w:footnote>
  <w:footnote w:type="continuationSeparator" w:id="0">
    <w:p w14:paraId="1BBBFF29" w14:textId="77777777" w:rsidR="00423729" w:rsidRDefault="00423729">
      <w:r>
        <w:continuationSeparator/>
      </w:r>
    </w:p>
  </w:footnote>
  <w:footnote w:id="1">
    <w:p w14:paraId="11E2F19F" w14:textId="079B193F" w:rsidR="0095727F" w:rsidRPr="0095727F" w:rsidRDefault="0095727F">
      <w:pPr>
        <w:pStyle w:val="Voetnoottekst"/>
        <w:rPr>
          <w:rFonts w:ascii="Times New Roman" w:hAnsi="Times New Roman"/>
          <w:sz w:val="20"/>
        </w:rPr>
      </w:pPr>
      <w:r w:rsidRPr="0095727F">
        <w:rPr>
          <w:rStyle w:val="Voetnootmarkering"/>
          <w:rFonts w:ascii="Times New Roman" w:hAnsi="Times New Roman"/>
          <w:sz w:val="20"/>
        </w:rPr>
        <w:footnoteRef/>
      </w:r>
      <w:r w:rsidRPr="0095727F">
        <w:rPr>
          <w:rFonts w:ascii="Times New Roman" w:hAnsi="Times New Roman"/>
          <w:sz w:val="20"/>
        </w:rPr>
        <w:t xml:space="preserve"> Rb 4 december 2025, ECLI:NL:RBGEL:2025:10366.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6D"/>
    <w:rsid w:val="0003016F"/>
    <w:rsid w:val="00052244"/>
    <w:rsid w:val="000C6F39"/>
    <w:rsid w:val="000D6F83"/>
    <w:rsid w:val="00100718"/>
    <w:rsid w:val="0011770C"/>
    <w:rsid w:val="00120827"/>
    <w:rsid w:val="00146E70"/>
    <w:rsid w:val="00173380"/>
    <w:rsid w:val="00193FA5"/>
    <w:rsid w:val="001A2A63"/>
    <w:rsid w:val="001A5AFF"/>
    <w:rsid w:val="001A6B5A"/>
    <w:rsid w:val="001A73D3"/>
    <w:rsid w:val="001C562D"/>
    <w:rsid w:val="001C60B9"/>
    <w:rsid w:val="001E2226"/>
    <w:rsid w:val="001F7334"/>
    <w:rsid w:val="0020179D"/>
    <w:rsid w:val="002232DF"/>
    <w:rsid w:val="002569BB"/>
    <w:rsid w:val="003050FF"/>
    <w:rsid w:val="00350132"/>
    <w:rsid w:val="003D4FB9"/>
    <w:rsid w:val="003E5927"/>
    <w:rsid w:val="00417365"/>
    <w:rsid w:val="00423729"/>
    <w:rsid w:val="00442B1E"/>
    <w:rsid w:val="004679AA"/>
    <w:rsid w:val="00470846"/>
    <w:rsid w:val="0047650D"/>
    <w:rsid w:val="004B2AE2"/>
    <w:rsid w:val="004B51CC"/>
    <w:rsid w:val="004C2A57"/>
    <w:rsid w:val="004D4BCF"/>
    <w:rsid w:val="004E7EEB"/>
    <w:rsid w:val="004F68C4"/>
    <w:rsid w:val="005077B4"/>
    <w:rsid w:val="005B201D"/>
    <w:rsid w:val="005C554B"/>
    <w:rsid w:val="005E482A"/>
    <w:rsid w:val="006031C1"/>
    <w:rsid w:val="00646211"/>
    <w:rsid w:val="00680670"/>
    <w:rsid w:val="00691485"/>
    <w:rsid w:val="00736284"/>
    <w:rsid w:val="00741EB2"/>
    <w:rsid w:val="0077595B"/>
    <w:rsid w:val="007958E0"/>
    <w:rsid w:val="0080045A"/>
    <w:rsid w:val="00833C90"/>
    <w:rsid w:val="008467BE"/>
    <w:rsid w:val="00854DAE"/>
    <w:rsid w:val="00867688"/>
    <w:rsid w:val="008819B7"/>
    <w:rsid w:val="008C2D85"/>
    <w:rsid w:val="008F7F69"/>
    <w:rsid w:val="00902D49"/>
    <w:rsid w:val="00926C70"/>
    <w:rsid w:val="009347C2"/>
    <w:rsid w:val="009429D0"/>
    <w:rsid w:val="0095727F"/>
    <w:rsid w:val="009E6185"/>
    <w:rsid w:val="00A1221C"/>
    <w:rsid w:val="00A221EE"/>
    <w:rsid w:val="00B24FC7"/>
    <w:rsid w:val="00B37F45"/>
    <w:rsid w:val="00B44B29"/>
    <w:rsid w:val="00B56C6D"/>
    <w:rsid w:val="00B6014F"/>
    <w:rsid w:val="00B6508A"/>
    <w:rsid w:val="00BB7845"/>
    <w:rsid w:val="00BD6436"/>
    <w:rsid w:val="00BE1B3C"/>
    <w:rsid w:val="00C26FAB"/>
    <w:rsid w:val="00C32C5C"/>
    <w:rsid w:val="00C370AE"/>
    <w:rsid w:val="00C53E0B"/>
    <w:rsid w:val="00C5415C"/>
    <w:rsid w:val="00C74FE3"/>
    <w:rsid w:val="00C850D6"/>
    <w:rsid w:val="00C85ABC"/>
    <w:rsid w:val="00CB4EB0"/>
    <w:rsid w:val="00CC0433"/>
    <w:rsid w:val="00D04B7B"/>
    <w:rsid w:val="00D1679B"/>
    <w:rsid w:val="00D4092A"/>
    <w:rsid w:val="00D43ADE"/>
    <w:rsid w:val="00D671FE"/>
    <w:rsid w:val="00D733D3"/>
    <w:rsid w:val="00D818D9"/>
    <w:rsid w:val="00D961CF"/>
    <w:rsid w:val="00DB5D3B"/>
    <w:rsid w:val="00DD08D8"/>
    <w:rsid w:val="00E27FBB"/>
    <w:rsid w:val="00E47054"/>
    <w:rsid w:val="00E76680"/>
    <w:rsid w:val="00E96167"/>
    <w:rsid w:val="00F06146"/>
    <w:rsid w:val="00F2239C"/>
    <w:rsid w:val="00F37F6D"/>
    <w:rsid w:val="00F410B4"/>
    <w:rsid w:val="00F46146"/>
    <w:rsid w:val="00F611C2"/>
    <w:rsid w:val="00F758C3"/>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6D280"/>
  <w15:docId w15:val="{749389F5-FABF-40CA-9925-5FE182FC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4B51CC"/>
    <w:rPr>
      <w:sz w:val="16"/>
      <w:szCs w:val="16"/>
    </w:rPr>
  </w:style>
  <w:style w:type="paragraph" w:styleId="Tekstopmerking">
    <w:name w:val="annotation text"/>
    <w:basedOn w:val="Standaard"/>
    <w:link w:val="TekstopmerkingChar"/>
    <w:unhideWhenUsed/>
    <w:rsid w:val="004B51CC"/>
    <w:rPr>
      <w:sz w:val="20"/>
    </w:rPr>
  </w:style>
  <w:style w:type="character" w:customStyle="1" w:styleId="TekstopmerkingChar">
    <w:name w:val="Tekst opmerking Char"/>
    <w:basedOn w:val="Standaardalinea-lettertype"/>
    <w:link w:val="Tekstopmerking"/>
    <w:rsid w:val="004B51CC"/>
    <w:rPr>
      <w:rFonts w:ascii="Courier New" w:hAnsi="Courier New"/>
    </w:rPr>
  </w:style>
  <w:style w:type="paragraph" w:styleId="Onderwerpvanopmerking">
    <w:name w:val="annotation subject"/>
    <w:basedOn w:val="Tekstopmerking"/>
    <w:next w:val="Tekstopmerking"/>
    <w:link w:val="OnderwerpvanopmerkingChar"/>
    <w:semiHidden/>
    <w:unhideWhenUsed/>
    <w:rsid w:val="004B51CC"/>
    <w:rPr>
      <w:b/>
      <w:bCs/>
    </w:rPr>
  </w:style>
  <w:style w:type="character" w:customStyle="1" w:styleId="OnderwerpvanopmerkingChar">
    <w:name w:val="Onderwerp van opmerking Char"/>
    <w:basedOn w:val="TekstopmerkingChar"/>
    <w:link w:val="Onderwerpvanopmerking"/>
    <w:semiHidden/>
    <w:rsid w:val="004B51CC"/>
    <w:rPr>
      <w:rFonts w:ascii="Courier New" w:hAnsi="Courier New"/>
      <w:b/>
      <w:bCs/>
    </w:rPr>
  </w:style>
  <w:style w:type="paragraph" w:styleId="Revisie">
    <w:name w:val="Revision"/>
    <w:hidden/>
    <w:uiPriority w:val="99"/>
    <w:semiHidden/>
    <w:rsid w:val="006031C1"/>
    <w:rPr>
      <w:rFonts w:ascii="Courier New" w:hAnsi="Courier New"/>
      <w:sz w:val="24"/>
    </w:rPr>
  </w:style>
  <w:style w:type="character" w:styleId="Voetnootmarkering">
    <w:name w:val="footnote reference"/>
    <w:basedOn w:val="Standaardalinea-lettertype"/>
    <w:semiHidden/>
    <w:unhideWhenUsed/>
    <w:rsid w:val="0095727F"/>
    <w:rPr>
      <w:vertAlign w:val="superscript"/>
    </w:rPr>
  </w:style>
  <w:style w:type="character" w:styleId="Hyperlink">
    <w:name w:val="Hyperlink"/>
    <w:basedOn w:val="Standaardalinea-lettertype"/>
    <w:unhideWhenUsed/>
    <w:rsid w:val="001C60B9"/>
    <w:rPr>
      <w:color w:val="0000FF" w:themeColor="hyperlink"/>
      <w:u w:val="single"/>
    </w:rPr>
  </w:style>
  <w:style w:type="character" w:styleId="Onopgelostemelding">
    <w:name w:val="Unresolved Mention"/>
    <w:basedOn w:val="Standaardalinea-lettertype"/>
    <w:uiPriority w:val="99"/>
    <w:semiHidden/>
    <w:unhideWhenUsed/>
    <w:rsid w:val="001C6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658</ap:Words>
  <ap:Characters>3621</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4271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2026-03-19T07:04:00.0000000Z</dcterms:created>
  <dcterms:modified xsi:type="dcterms:W3CDTF">2026-03-19T07:04:00.0000000Z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