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2026Z05797</w:t>
        <w:br/>
      </w:r>
      <w:proofErr w:type="spellEnd"/>
    </w:p>
    <w:p>
      <w:pPr>
        <w:pStyle w:val="Normal"/>
        <w:rPr>
          <w:b w:val="1"/>
          <w:bCs w:val="1"/>
        </w:rPr>
      </w:pPr>
      <w:r w:rsidR="250AE766">
        <w:rPr>
          <w:b w:val="0"/>
          <w:bCs w:val="0"/>
        </w:rPr>
        <w:t>(ingezonden 23 maart 2026)</w:t>
        <w:br/>
      </w:r>
    </w:p>
    <w:p>
      <w:r>
        <w:t xml:space="preserve">Vragen van de leden Diederik van Dijk (SGP) en Bikker (ChristenUnie) aan de minister van Volksgezondheid, Welzijn en Sport over het bericht dat er nog meer misstanden waren bij een vruchtbaarheidskliniek in Leiderdorp.</w:t>
      </w:r>
      <w:r>
        <w:br/>
      </w:r>
    </w:p>
    <w:p>
      <w:r>
        <w:t xml:space="preserve"> </w:t>
      </w:r>
      <w:r>
        <w:br/>
      </w:r>
    </w:p>
    <w:p>
      <w:pPr>
        <w:pStyle w:val="ListParagraph"/>
        <w:numPr>
          <w:ilvl w:val="0"/>
          <w:numId w:val="100501430"/>
        </w:numPr>
        <w:ind w:left="360"/>
      </w:pPr>
      <w:r>
        <w:t xml:space="preserve">Bent u bekend met het bericht ‘Oud zaad' en liegen tegen de Inspectie: meer misstanden in kliniek Leiderdorp’?[1]</w:t>
      </w:r>
      <w:r>
        <w:br/>
      </w:r>
    </w:p>
    <w:p>
      <w:pPr>
        <w:pStyle w:val="ListParagraph"/>
        <w:numPr>
          <w:ilvl w:val="0"/>
          <w:numId w:val="100501430"/>
        </w:numPr>
        <w:ind w:left="360"/>
      </w:pPr>
      <w:r>
        <w:t xml:space="preserve">Klopt het dat de kliniek jarenlang bewust in strijd handelde met de richtlijn ten aanzien van het maximumaantal kinderen per donor?</w:t>
      </w:r>
      <w:r>
        <w:br/>
      </w:r>
    </w:p>
    <w:p>
      <w:pPr>
        <w:pStyle w:val="ListParagraph"/>
        <w:numPr>
          <w:ilvl w:val="0"/>
          <w:numId w:val="100501430"/>
        </w:numPr>
        <w:ind w:left="360"/>
      </w:pPr>
      <w:r>
        <w:t xml:space="preserve">Klopt het dat de kliniek in 2015 bewust loog tegen de Inspectie Gezondheidszorg en Jeugd (IGJ) over het beleid ten aanzien van massadonatie?</w:t>
      </w:r>
      <w:r>
        <w:br/>
      </w:r>
    </w:p>
    <w:p>
      <w:pPr>
        <w:pStyle w:val="ListParagraph"/>
        <w:numPr>
          <w:ilvl w:val="0"/>
          <w:numId w:val="100501430"/>
        </w:numPr>
        <w:ind w:left="360"/>
      </w:pPr>
      <w:r>
        <w:t xml:space="preserve">Klopt het dat de kliniek tot op heden nooit zelf melding heeft gemaakt bij de IGJ ten aanzien van de overschrijdingen van de richtlijnen?</w:t>
      </w:r>
      <w:r>
        <w:br/>
      </w:r>
    </w:p>
    <w:p>
      <w:pPr>
        <w:pStyle w:val="ListParagraph"/>
        <w:numPr>
          <w:ilvl w:val="0"/>
          <w:numId w:val="100501430"/>
        </w:numPr>
        <w:ind w:left="360"/>
      </w:pPr>
      <w:r>
        <w:t xml:space="preserve">Als het antwoord op de vorige vragen bevestigend is, hoe kan dat een kliniek die jarenlang de richtlijn ten aanzien van het maximumaantal donoren aan de laars lapte, nog steeds geopend is?</w:t>
      </w:r>
      <w:r>
        <w:br/>
      </w:r>
    </w:p>
    <w:p>
      <w:pPr>
        <w:pStyle w:val="ListParagraph"/>
        <w:numPr>
          <w:ilvl w:val="0"/>
          <w:numId w:val="100501430"/>
        </w:numPr>
        <w:ind w:left="360"/>
      </w:pPr>
      <w:r>
        <w:t xml:space="preserve">Kunt u aangeven welke handhavingsmogelijkheden de IGJ heeft op het moment dat een zorgaanbieder bewust informatie achterhoudt of onjuiste informatie verstrekt aan de IGJ?</w:t>
      </w:r>
      <w:r>
        <w:br/>
      </w:r>
    </w:p>
    <w:p>
      <w:pPr>
        <w:pStyle w:val="ListParagraph"/>
        <w:numPr>
          <w:ilvl w:val="0"/>
          <w:numId w:val="100501430"/>
        </w:numPr>
        <w:ind w:left="360"/>
      </w:pPr>
      <w:r>
        <w:t xml:space="preserve">Wat is de stand van zaken van het lopende onderzoek van de IGJ naar deze kliniek? Wordt deze nieuwe informatie bij het onderzoek betrokken?</w:t>
      </w:r>
      <w:r>
        <w:br/>
      </w:r>
    </w:p>
    <w:p>
      <w:pPr>
        <w:pStyle w:val="ListParagraph"/>
        <w:numPr>
          <w:ilvl w:val="0"/>
          <w:numId w:val="100501430"/>
        </w:numPr>
        <w:ind w:left="360"/>
      </w:pPr>
      <w:r>
        <w:t xml:space="preserve">Vindt u het ook tijd om een grootschalig en onafhankelijk onderzoek te starten naar missstanden bij fertiliteitsklinieken in de afgelopen decennia?</w:t>
      </w:r>
      <w:r>
        <w:br/>
      </w:r>
    </w:p>
    <w:p>
      <w:r>
        <w:t xml:space="preserve"> </w:t>
      </w:r>
      <w:r>
        <w:br/>
      </w:r>
    </w:p>
    <w:p>
      <w:r>
        <w:t xml:space="preserve">[1] NOS, 23 maart 2026, ‘Oud zaad' en liegen tegen de Inspectie: meer misstanden in kliniek Leiderdorp’, https://nos.nl/artikel/2607479-oud-zaad-en-liegen-tegen-de-inspectie-meer-misstanden-in-kliniek-leiderdorp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