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79F7" w:rsidTr="00D9561B" w14:paraId="7AFC67E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23B2D" w14:paraId="6FA6A12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23B2D" w14:paraId="6682619D" w14:textId="77777777">
            <w:r>
              <w:t>Postbus 20018</w:t>
            </w:r>
          </w:p>
          <w:p w:rsidR="008E3932" w:rsidP="00D9561B" w:rsidRDefault="00023B2D" w14:paraId="32E7A04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579F7" w:rsidTr="00FF66F9" w14:paraId="600F1E4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23B2D" w14:paraId="402B1E4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478DF" w14:paraId="5134578A" w14:textId="5D32903D">
            <w:pPr>
              <w:rPr>
                <w:lang w:eastAsia="en-US"/>
              </w:rPr>
            </w:pPr>
            <w:r>
              <w:rPr>
                <w:lang w:eastAsia="en-US"/>
              </w:rPr>
              <w:t>23 maart 2026</w:t>
            </w:r>
          </w:p>
        </w:tc>
      </w:tr>
      <w:tr w:rsidR="008579F7" w:rsidTr="00FF66F9" w14:paraId="393EB5B1" w14:textId="77777777">
        <w:trPr>
          <w:trHeight w:val="368"/>
        </w:trPr>
        <w:tc>
          <w:tcPr>
            <w:tcW w:w="929" w:type="dxa"/>
          </w:tcPr>
          <w:p w:rsidR="0005404B" w:rsidP="00FF66F9" w:rsidRDefault="00023B2D" w14:paraId="3F08644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23B2D" w14:paraId="3FFBC84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Aanbevelingen CEDAW-comité </w:t>
            </w:r>
          </w:p>
        </w:tc>
      </w:tr>
    </w:tbl>
    <w:p w:rsidR="00023B2D" w:rsidRDefault="00023B2D" w14:paraId="1A3D9C72" w14:textId="0B4BCC7A"/>
    <w:p w:rsidR="00023B2D" w:rsidRDefault="00023B2D" w14:paraId="3366DB32" w14:textId="77777777"/>
    <w:p w:rsidR="00023B2D" w:rsidRDefault="00023B2D" w14:paraId="69FEB4FD" w14:textId="1207A3E2">
      <w:r w:rsidRPr="00023B2D">
        <w:t>Het CEDAW-comité is het comité dat met behulp van constructive dialogues onderzoekt of landen het CEDAW (Convention on the Elimination of All Forms of Discrimination against Women)-verdrag van de Verenigde Naties, nakomen. Op 6 februari jl. vond deze dialogue plaats met de delegaties van de vier landen van ons Koninkrijk: Nederland, Aruba, Curaçao en St. Maarten. </w:t>
      </w:r>
    </w:p>
    <w:p w:rsidR="00023B2D" w:rsidRDefault="00023B2D" w14:paraId="19F17212" w14:textId="77777777"/>
    <w:p w:rsidR="008579F7" w:rsidRDefault="00023B2D" w14:paraId="35CD0ABD" w14:textId="4A546837">
      <w:r w:rsidRPr="00023B2D">
        <w:t>De Concluding observations op basis van dit gesprek zijn op 23 februari jl. naar de bewindspersonen van de vier landen opgestuurd, waaronder naar mij. Hierbij ontvangt u deze conclusies en aanbevelingen in het Engels. Zodra de Nederlandse vertaling er is ontvangt u die, gepaard met de kabinetsreactie waarom uw Kamer heeft gevraagd. Ik verwacht deze</w:t>
      </w:r>
      <w:r w:rsidR="00185755">
        <w:t xml:space="preserve"> in juni </w:t>
      </w:r>
      <w:r w:rsidRPr="00023B2D">
        <w:t>te</w:t>
      </w:r>
      <w:r>
        <w:t xml:space="preserve"> kunnen sturen.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579F7" w:rsidTr="00A421A1" w14:paraId="68CA69F7" w14:textId="77777777">
        <w:tc>
          <w:tcPr>
            <w:tcW w:w="2160" w:type="dxa"/>
          </w:tcPr>
          <w:p w:rsidRPr="00F53C9D" w:rsidR="006205C0" w:rsidP="00686AED" w:rsidRDefault="00023B2D" w14:paraId="1621BA6C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023B2D" w14:paraId="26F978D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23B2D" w14:paraId="4B9D54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23B2D" w14:paraId="6DC64DC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23B2D" w14:paraId="6BA1EE4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23B2D" w14:paraId="3E4016A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023B2D" w14:paraId="3BB1E94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DB2B914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1478DF" w:rsidP="00A421A1" w:rsidRDefault="001478DF" w14:paraId="0762F5AA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1478DF" w:rsidP="00A421A1" w:rsidRDefault="001478DF" w14:paraId="4E8F4156" w14:textId="0C62B0B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579F7" w:rsidTr="00A421A1" w14:paraId="7231792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8500DE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579F7" w:rsidTr="00A421A1" w14:paraId="7ECE2EAF" w14:textId="77777777">
        <w:trPr>
          <w:trHeight w:val="450"/>
        </w:trPr>
        <w:tc>
          <w:tcPr>
            <w:tcW w:w="2160" w:type="dxa"/>
          </w:tcPr>
          <w:p w:rsidR="00F51A76" w:rsidP="00A421A1" w:rsidRDefault="00023B2D" w14:paraId="6F02D0F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23B2D" w14:paraId="5A18A71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62748259</w:t>
            </w:r>
          </w:p>
        </w:tc>
      </w:tr>
      <w:tr w:rsidR="008579F7" w:rsidTr="00D130C0" w14:paraId="6317A9D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023B2D" w14:paraId="46E1E4E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579F7" w:rsidTr="00D130C0" w14:paraId="2F42C8DE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023B2D" w14:paraId="1DDC80B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0E19CACF" w14:textId="77777777"/>
    <w:p w:rsidR="00023B2D" w:rsidP="00CA35E4" w:rsidRDefault="00023B2D" w14:paraId="450C7F64" w14:textId="460F10CB">
      <w:r>
        <w:t>Hoogachtend,</w:t>
      </w:r>
    </w:p>
    <w:p w:rsidR="00023B2D" w:rsidP="00CA35E4" w:rsidRDefault="00023B2D" w14:paraId="13DCC055" w14:textId="77777777"/>
    <w:p w:rsidR="00820DDA" w:rsidP="00CA35E4" w:rsidRDefault="00023B2D" w14:paraId="0E861FD9" w14:textId="77777777">
      <w:r>
        <w:t>d</w:t>
      </w:r>
      <w:r w:rsidR="00745AE0">
        <w:t xml:space="preserve">e staatssecretaris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4A808798" w14:textId="77777777"/>
    <w:p w:rsidR="00745AE0" w:rsidP="003A7160" w:rsidRDefault="00745AE0" w14:paraId="3FDEC229" w14:textId="77777777"/>
    <w:p w:rsidR="00745AE0" w:rsidP="003A7160" w:rsidRDefault="00745AE0" w14:paraId="5FCB86F8" w14:textId="77777777"/>
    <w:p w:rsidR="00745AE0" w:rsidP="003A7160" w:rsidRDefault="00745AE0" w14:paraId="1E05BD66" w14:textId="77777777"/>
    <w:p w:rsidR="00745AE0" w:rsidP="003A7160" w:rsidRDefault="00745AE0" w14:paraId="5D3FBBB5" w14:textId="77777777"/>
    <w:p w:rsidR="00E93891" w:rsidP="00347221" w:rsidRDefault="00E93891" w14:paraId="7110FDCC" w14:textId="77777777"/>
    <w:p w:rsidRPr="00347221" w:rsidR="00697943" w:rsidP="000E04A1" w:rsidRDefault="00023B2D" w14:paraId="33E55C4B" w14:textId="77777777">
      <w:r w:rsidRPr="000E04A1">
        <w:t>Judith Zs.C.M. Tielen</w:t>
      </w:r>
    </w:p>
    <w:p w:rsidR="00C7013F" w:rsidP="003A7160" w:rsidRDefault="00C7013F" w14:paraId="0112735B" w14:textId="77777777"/>
    <w:p w:rsidR="00C7013F" w:rsidP="003A7160" w:rsidRDefault="00C7013F" w14:paraId="3BE00FD3" w14:textId="77777777"/>
    <w:p w:rsidRPr="00820DDA" w:rsidR="00820DDA" w:rsidP="00215964" w:rsidRDefault="00820DDA" w14:paraId="1DCBDA1D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48D5" w14:textId="77777777" w:rsidR="00DC691C" w:rsidRDefault="00023B2D">
      <w:r>
        <w:separator/>
      </w:r>
    </w:p>
    <w:p w14:paraId="233C10BC" w14:textId="77777777" w:rsidR="00DC691C" w:rsidRDefault="00DC691C"/>
  </w:endnote>
  <w:endnote w:type="continuationSeparator" w:id="0">
    <w:p w14:paraId="012F15E4" w14:textId="77777777" w:rsidR="00DC691C" w:rsidRDefault="00023B2D">
      <w:r>
        <w:continuationSeparator/>
      </w:r>
    </w:p>
    <w:p w14:paraId="066787B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698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F7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579F7" w14:paraId="57BACF60" w14:textId="77777777" w:rsidTr="004C7E1D">
      <w:trPr>
        <w:trHeight w:hRule="exact" w:val="357"/>
      </w:trPr>
      <w:tc>
        <w:tcPr>
          <w:tcW w:w="7603" w:type="dxa"/>
        </w:tcPr>
        <w:p w14:paraId="065BA1A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4554EC0" w14:textId="721FBC40" w:rsidR="002F71BB" w:rsidRPr="004C7E1D" w:rsidRDefault="00023B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4B2757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579F7" w14:paraId="4FA7BACB" w14:textId="77777777" w:rsidTr="004C7E1D">
      <w:trPr>
        <w:trHeight w:hRule="exact" w:val="357"/>
      </w:trPr>
      <w:tc>
        <w:tcPr>
          <w:tcW w:w="7709" w:type="dxa"/>
        </w:tcPr>
        <w:p w14:paraId="5766BC7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B5965EB" w14:textId="5B109F26" w:rsidR="00D17084" w:rsidRPr="004C7E1D" w:rsidRDefault="00023B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B08C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0B5D01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4E63" w14:textId="77777777" w:rsidR="00DC691C" w:rsidRDefault="00023B2D">
      <w:r>
        <w:separator/>
      </w:r>
    </w:p>
    <w:p w14:paraId="26E9DF4B" w14:textId="77777777" w:rsidR="00DC691C" w:rsidRDefault="00DC691C"/>
  </w:footnote>
  <w:footnote w:type="continuationSeparator" w:id="0">
    <w:p w14:paraId="1B2DACD2" w14:textId="77777777" w:rsidR="00DC691C" w:rsidRDefault="00023B2D">
      <w:r>
        <w:continuationSeparator/>
      </w:r>
    </w:p>
    <w:p w14:paraId="424BB8D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765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579F7" w14:paraId="42EEB0F1" w14:textId="77777777" w:rsidTr="006D2D53">
      <w:trPr>
        <w:trHeight w:hRule="exact" w:val="400"/>
      </w:trPr>
      <w:tc>
        <w:tcPr>
          <w:tcW w:w="7518" w:type="dxa"/>
        </w:tcPr>
        <w:p w14:paraId="5E7ED643" w14:textId="77777777" w:rsidR="00527BD4" w:rsidRPr="00275984" w:rsidRDefault="00527BD4" w:rsidP="00BF4427">
          <w:pPr>
            <w:pStyle w:val="Huisstijl-Rubricering"/>
          </w:pPr>
        </w:p>
      </w:tc>
    </w:tr>
  </w:tbl>
  <w:p w14:paraId="5A06D6E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579F7" w14:paraId="712E0E71" w14:textId="77777777" w:rsidTr="003B528D">
      <w:tc>
        <w:tcPr>
          <w:tcW w:w="2160" w:type="dxa"/>
        </w:tcPr>
        <w:p w14:paraId="536F5573" w14:textId="77777777" w:rsidR="002F71BB" w:rsidRPr="000407BB" w:rsidRDefault="00023B2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579F7" w14:paraId="33575E29" w14:textId="77777777" w:rsidTr="002F71BB">
      <w:trPr>
        <w:trHeight w:val="259"/>
      </w:trPr>
      <w:tc>
        <w:tcPr>
          <w:tcW w:w="2160" w:type="dxa"/>
        </w:tcPr>
        <w:p w14:paraId="0EECF3F3" w14:textId="77777777" w:rsidR="00E35CF4" w:rsidRPr="005D283A" w:rsidRDefault="00023B2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62748259</w:t>
          </w:r>
        </w:p>
      </w:tc>
    </w:tr>
  </w:tbl>
  <w:p w14:paraId="39C41D2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579F7" w14:paraId="5CBBE538" w14:textId="77777777" w:rsidTr="001377D4">
      <w:trPr>
        <w:trHeight w:val="2636"/>
      </w:trPr>
      <w:tc>
        <w:tcPr>
          <w:tcW w:w="737" w:type="dxa"/>
        </w:tcPr>
        <w:p w14:paraId="0A1F382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AB981C9" w14:textId="77777777" w:rsidR="00704845" w:rsidRDefault="00023B2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9000D00" wp14:editId="61FF5D0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B4EB83" w14:textId="77777777" w:rsidR="00483ECA" w:rsidRDefault="00483ECA" w:rsidP="00D037A9"/>
      </w:tc>
    </w:tr>
  </w:tbl>
  <w:p w14:paraId="2F556D0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579F7" w14:paraId="74158CF2" w14:textId="77777777" w:rsidTr="0008539E">
      <w:trPr>
        <w:trHeight w:hRule="exact" w:val="572"/>
      </w:trPr>
      <w:tc>
        <w:tcPr>
          <w:tcW w:w="7520" w:type="dxa"/>
        </w:tcPr>
        <w:p w14:paraId="7B43D37E" w14:textId="77777777" w:rsidR="00527BD4" w:rsidRPr="00963440" w:rsidRDefault="00023B2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579F7" w14:paraId="49F79771" w14:textId="77777777" w:rsidTr="00E776C6">
      <w:trPr>
        <w:cantSplit/>
        <w:trHeight w:hRule="exact" w:val="238"/>
      </w:trPr>
      <w:tc>
        <w:tcPr>
          <w:tcW w:w="7520" w:type="dxa"/>
        </w:tcPr>
        <w:p w14:paraId="79CD09A2" w14:textId="77777777" w:rsidR="00093ABC" w:rsidRPr="00963440" w:rsidRDefault="00093ABC" w:rsidP="00963440"/>
      </w:tc>
    </w:tr>
    <w:tr w:rsidR="008579F7" w14:paraId="69DB991E" w14:textId="77777777" w:rsidTr="00E776C6">
      <w:trPr>
        <w:cantSplit/>
        <w:trHeight w:hRule="exact" w:val="1520"/>
      </w:trPr>
      <w:tc>
        <w:tcPr>
          <w:tcW w:w="7520" w:type="dxa"/>
        </w:tcPr>
        <w:p w14:paraId="3A79B32D" w14:textId="77777777" w:rsidR="00A604D3" w:rsidRPr="00963440" w:rsidRDefault="00A604D3" w:rsidP="00963440"/>
      </w:tc>
    </w:tr>
    <w:tr w:rsidR="008579F7" w14:paraId="6853786A" w14:textId="77777777" w:rsidTr="00E776C6">
      <w:trPr>
        <w:trHeight w:hRule="exact" w:val="1077"/>
      </w:trPr>
      <w:tc>
        <w:tcPr>
          <w:tcW w:w="7520" w:type="dxa"/>
        </w:tcPr>
        <w:p w14:paraId="288DF09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53F771D" w14:textId="77777777" w:rsidR="006F273B" w:rsidRDefault="006F273B" w:rsidP="00BC4AE3">
    <w:pPr>
      <w:pStyle w:val="Koptekst"/>
    </w:pPr>
  </w:p>
  <w:p w14:paraId="4EC96FFF" w14:textId="77777777" w:rsidR="00153BD0" w:rsidRDefault="00153BD0" w:rsidP="00BC4AE3">
    <w:pPr>
      <w:pStyle w:val="Koptekst"/>
    </w:pPr>
  </w:p>
  <w:p w14:paraId="20DA6906" w14:textId="77777777" w:rsidR="0044605E" w:rsidRDefault="0044605E" w:rsidP="00BC4AE3">
    <w:pPr>
      <w:pStyle w:val="Koptekst"/>
    </w:pPr>
  </w:p>
  <w:p w14:paraId="75FBC76B" w14:textId="77777777" w:rsidR="0044605E" w:rsidRDefault="0044605E" w:rsidP="00BC4AE3">
    <w:pPr>
      <w:pStyle w:val="Koptekst"/>
    </w:pPr>
  </w:p>
  <w:p w14:paraId="571E559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1A687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BA6C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A6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26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AE6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0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1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EA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22E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5C628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2C5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3EA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E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099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24B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924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C1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4A0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752601">
    <w:abstractNumId w:val="10"/>
  </w:num>
  <w:num w:numId="2" w16cid:durableId="1915240612">
    <w:abstractNumId w:val="7"/>
  </w:num>
  <w:num w:numId="3" w16cid:durableId="742219697">
    <w:abstractNumId w:val="6"/>
  </w:num>
  <w:num w:numId="4" w16cid:durableId="392049512">
    <w:abstractNumId w:val="5"/>
  </w:num>
  <w:num w:numId="5" w16cid:durableId="226653666">
    <w:abstractNumId w:val="4"/>
  </w:num>
  <w:num w:numId="6" w16cid:durableId="1068456165">
    <w:abstractNumId w:val="8"/>
  </w:num>
  <w:num w:numId="7" w16cid:durableId="1546411437">
    <w:abstractNumId w:val="3"/>
  </w:num>
  <w:num w:numId="8" w16cid:durableId="253100256">
    <w:abstractNumId w:val="2"/>
  </w:num>
  <w:num w:numId="9" w16cid:durableId="1194684978">
    <w:abstractNumId w:val="1"/>
  </w:num>
  <w:num w:numId="10" w16cid:durableId="1949699054">
    <w:abstractNumId w:val="0"/>
  </w:num>
  <w:num w:numId="11" w16cid:durableId="1884563686">
    <w:abstractNumId w:val="9"/>
  </w:num>
  <w:num w:numId="12" w16cid:durableId="164829311">
    <w:abstractNumId w:val="11"/>
  </w:num>
  <w:num w:numId="13" w16cid:durableId="1012954838">
    <w:abstractNumId w:val="13"/>
  </w:num>
  <w:num w:numId="14" w16cid:durableId="6479004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B2D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478DF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736"/>
    <w:rsid w:val="0018193C"/>
    <w:rsid w:val="00181BE4"/>
    <w:rsid w:val="0018496F"/>
    <w:rsid w:val="00185576"/>
    <w:rsid w:val="00185755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7BAF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1B59"/>
    <w:rsid w:val="002C26D0"/>
    <w:rsid w:val="002C2830"/>
    <w:rsid w:val="002C3CE0"/>
    <w:rsid w:val="002C40AF"/>
    <w:rsid w:val="002C7F93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2EBC"/>
    <w:rsid w:val="005040EC"/>
    <w:rsid w:val="00505262"/>
    <w:rsid w:val="005107B1"/>
    <w:rsid w:val="00516022"/>
    <w:rsid w:val="005162E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9F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8CA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7EA5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38F3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012C3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70CB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3952F"/>
  <w15:docId w15:val="{3E6537F4-9F58-4E29-89EB-AF22C317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5040EC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5040E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040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040E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040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040E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2026-03-23T12:48:00.0000000Z</dcterms:created>
  <dcterms:modified xsi:type="dcterms:W3CDTF">2026-03-23T12:48:00.0000000Z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o209doo</vt:lpwstr>
  </property>
  <property fmtid="{D5CDD505-2E9C-101B-9397-08002B2CF9AE}" pid="3" name="Author">
    <vt:lpwstr>o209doo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Aanbevelingen CEDAW-comité 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o209doo</vt:lpwstr>
  </property>
</Properties>
</file>