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E0F" w:rsidP="00653F9A" w:rsidRDefault="00B25E0F" w14:paraId="4E16E0F7" w14:textId="77777777">
      <w:pPr>
        <w:pStyle w:val="WitregelW1bodytekst"/>
      </w:pPr>
    </w:p>
    <w:p w:rsidRPr="00AD0B47" w:rsidR="00653F9A" w:rsidP="00653F9A" w:rsidRDefault="00653F9A" w14:paraId="690E7A82" w14:textId="1936026F">
      <w:pPr>
        <w:pStyle w:val="WitregelW1bodytekst"/>
      </w:pPr>
      <w:r w:rsidRPr="00AD0B47">
        <w:t>De begrotingsbehandeling van het ministerie van Justitie en Veiligheid (</w:t>
      </w:r>
      <w:proofErr w:type="spellStart"/>
      <w:r w:rsidRPr="00AD0B47">
        <w:t>JenV</w:t>
      </w:r>
      <w:proofErr w:type="spellEnd"/>
      <w:r w:rsidRPr="00AD0B47">
        <w:t xml:space="preserve">) heeft plaatsgevonden op 28 en 29 februari jl. Na de begrotingbehandeling, op 2 maart jl., is het amendement 36 800 VI, nr. 131 ingediend door het lid Ceder over middelen voor het Online </w:t>
      </w:r>
      <w:proofErr w:type="spellStart"/>
      <w:r w:rsidRPr="00AD0B47">
        <w:t>Outreach</w:t>
      </w:r>
      <w:proofErr w:type="spellEnd"/>
      <w:r w:rsidRPr="00AD0B47">
        <w:t xml:space="preserve"> Programma</w:t>
      </w:r>
      <w:r w:rsidRPr="00AD0B47" w:rsidR="006D56B0">
        <w:t xml:space="preserve"> (amendement Ceder)</w:t>
      </w:r>
      <w:r w:rsidRPr="00AD0B47">
        <w:t>.</w:t>
      </w:r>
      <w:r w:rsidRPr="00AD0B47" w:rsidR="0092036B">
        <w:rPr>
          <w:rStyle w:val="Voetnootmarkering"/>
        </w:rPr>
        <w:footnoteReference w:id="1"/>
      </w:r>
      <w:r w:rsidRPr="00AD0B47">
        <w:t xml:space="preserve"> Middels deze brief informeer ik uw Kamer over de appreciatie </w:t>
      </w:r>
      <w:r w:rsidRPr="00AD0B47" w:rsidR="006D56B0">
        <w:t>op</w:t>
      </w:r>
      <w:r w:rsidRPr="00AD0B47">
        <w:t xml:space="preserve"> het amendement Ceder.</w:t>
      </w:r>
    </w:p>
    <w:p w:rsidRPr="00AD0B47" w:rsidR="006D56B0" w:rsidP="006D56B0" w:rsidRDefault="006D56B0" w14:paraId="3EEA98A2" w14:textId="77777777"/>
    <w:p w:rsidRPr="00AD0B47" w:rsidR="006D56B0" w:rsidP="006D56B0" w:rsidRDefault="006D56B0" w14:paraId="7D09563C" w14:textId="61BE6378">
      <w:r w:rsidRPr="00AD0B47">
        <w:t xml:space="preserve">Met het amendement wil de indiener € 350.000 beschikbaar stellen voor de voortzetting van het Online </w:t>
      </w:r>
      <w:proofErr w:type="spellStart"/>
      <w:r w:rsidRPr="00AD0B47">
        <w:t>Outreach</w:t>
      </w:r>
      <w:proofErr w:type="spellEnd"/>
      <w:r w:rsidRPr="00AD0B47">
        <w:t xml:space="preserve"> Programma van </w:t>
      </w:r>
      <w:proofErr w:type="spellStart"/>
      <w:r w:rsidRPr="00AD0B47">
        <w:t>Spine</w:t>
      </w:r>
      <w:proofErr w:type="spellEnd"/>
      <w:r w:rsidRPr="00AD0B47">
        <w:t xml:space="preserve">. Met deze middelen kan het programma, dat zich richt op het proactief bereiken van potentiële slachtoffers van seksuele uitbuiting, worden voortgezet na de beëindiging van de huidige financiering per 31 oktober 2025. De beoogde dekking is de verwachte </w:t>
      </w:r>
      <w:proofErr w:type="spellStart"/>
      <w:r w:rsidRPr="00AD0B47">
        <w:t>onderuitputting</w:t>
      </w:r>
      <w:proofErr w:type="spellEnd"/>
      <w:r w:rsidRPr="00AD0B47">
        <w:t xml:space="preserve"> van het ondermijningsbudget in 2026, zonder dat de structurele aanpak van ondermijning wordt beïnvloed.</w:t>
      </w:r>
    </w:p>
    <w:p w:rsidRPr="00AD0B47" w:rsidR="00653F9A" w:rsidP="00653F9A" w:rsidRDefault="00653F9A" w14:paraId="4D4ED3B6" w14:textId="77777777">
      <w:pPr>
        <w:pStyle w:val="WitregelW1bodytekst"/>
      </w:pPr>
    </w:p>
    <w:p w:rsidRPr="00AD0B47" w:rsidR="00B25E0F" w:rsidP="00BC271C" w:rsidRDefault="00F5195C" w14:paraId="2A1346AD" w14:textId="38D9EC99">
      <w:pPr>
        <w:pStyle w:val="WitregelW1bodytekst"/>
      </w:pPr>
      <w:r w:rsidRPr="00AD0B47">
        <w:t xml:space="preserve">Ik </w:t>
      </w:r>
      <w:r w:rsidRPr="00AD0B47" w:rsidR="00D64FA3">
        <w:t xml:space="preserve">ontraad </w:t>
      </w:r>
      <w:r w:rsidRPr="00AD0B47">
        <w:t>dit</w:t>
      </w:r>
      <w:r w:rsidRPr="00AD0B47" w:rsidR="006D56B0">
        <w:t xml:space="preserve"> amendement</w:t>
      </w:r>
      <w:r w:rsidRPr="00AD0B47" w:rsidR="00DF2D5F">
        <w:t xml:space="preserve">, </w:t>
      </w:r>
      <w:r w:rsidRPr="00AD0B47" w:rsidR="00B25E0F">
        <w:t>omdat het op dit moment niet past binnen de prioriteiten van de aanpak van mensenhandel</w:t>
      </w:r>
      <w:r w:rsidRPr="00AD0B47">
        <w:t xml:space="preserve">. </w:t>
      </w:r>
      <w:r w:rsidRPr="00AD0B47" w:rsidR="001C33E1">
        <w:t>Er zal nader worden</w:t>
      </w:r>
      <w:r w:rsidRPr="00AD0B47" w:rsidR="00B25E0F">
        <w:t xml:space="preserve"> bezien of </w:t>
      </w:r>
      <w:r w:rsidRPr="00AD0B47">
        <w:t xml:space="preserve">een </w:t>
      </w:r>
      <w:r w:rsidRPr="00AD0B47" w:rsidR="00B25E0F">
        <w:t xml:space="preserve">programma </w:t>
      </w:r>
      <w:r w:rsidRPr="00AD0B47">
        <w:t xml:space="preserve">zoals het </w:t>
      </w:r>
      <w:r w:rsidRPr="00AD0B47" w:rsidR="00D64FA3">
        <w:t>O</w:t>
      </w:r>
      <w:r w:rsidRPr="00AD0B47">
        <w:t xml:space="preserve">nline </w:t>
      </w:r>
      <w:proofErr w:type="spellStart"/>
      <w:r w:rsidRPr="00AD0B47" w:rsidR="00D64FA3">
        <w:t>O</w:t>
      </w:r>
      <w:r w:rsidRPr="00AD0B47">
        <w:t>utreach</w:t>
      </w:r>
      <w:proofErr w:type="spellEnd"/>
      <w:r w:rsidRPr="00AD0B47">
        <w:t xml:space="preserve"> </w:t>
      </w:r>
      <w:r w:rsidRPr="00AD0B47" w:rsidR="00D64FA3">
        <w:t>P</w:t>
      </w:r>
      <w:r w:rsidRPr="00AD0B47">
        <w:t>rogramma een</w:t>
      </w:r>
      <w:r w:rsidRPr="00AD0B47" w:rsidR="00B25E0F">
        <w:t xml:space="preserve"> </w:t>
      </w:r>
      <w:r w:rsidRPr="00AD0B47">
        <w:t>aanvulling zal zijn</w:t>
      </w:r>
      <w:r w:rsidRPr="00AD0B47" w:rsidR="00B25E0F">
        <w:t xml:space="preserve"> op</w:t>
      </w:r>
      <w:r w:rsidRPr="00AD0B47">
        <w:t xml:space="preserve"> de</w:t>
      </w:r>
      <w:r w:rsidRPr="00AD0B47" w:rsidR="00B25E0F">
        <w:t xml:space="preserve"> </w:t>
      </w:r>
      <w:r w:rsidRPr="00AD0B47" w:rsidR="00ED60BE">
        <w:t xml:space="preserve">getroffen acties </w:t>
      </w:r>
      <w:r w:rsidRPr="00AD0B47" w:rsidR="00B25E0F">
        <w:t>in de aanpak van mensenhandel. Vanuit het programma Samen tegen mensenhandel</w:t>
      </w:r>
      <w:r w:rsidRPr="00AD0B47" w:rsidR="00ED60BE">
        <w:t xml:space="preserve"> </w:t>
      </w:r>
      <w:r w:rsidRPr="00AD0B47" w:rsidR="00B25E0F">
        <w:t xml:space="preserve">wordt ingezet op het ontwikkelen van een </w:t>
      </w:r>
      <w:r w:rsidRPr="00AD0B47">
        <w:t>c</w:t>
      </w:r>
      <w:r w:rsidRPr="00AD0B47" w:rsidR="00B25E0F">
        <w:t xml:space="preserve">entraal </w:t>
      </w:r>
      <w:r w:rsidRPr="00AD0B47">
        <w:t>i</w:t>
      </w:r>
      <w:r w:rsidRPr="00AD0B47" w:rsidR="00B25E0F">
        <w:t>nformatiepunt</w:t>
      </w:r>
      <w:r w:rsidRPr="00AD0B47" w:rsidR="00CB09A9">
        <w:t xml:space="preserve">, dat </w:t>
      </w:r>
      <w:r w:rsidRPr="00AD0B47" w:rsidR="00B25E0F">
        <w:t xml:space="preserve">doorontwikkeld </w:t>
      </w:r>
      <w:r w:rsidRPr="00AD0B47" w:rsidR="00CB09A9">
        <w:t xml:space="preserve">zal worden </w:t>
      </w:r>
      <w:r w:rsidRPr="00AD0B47" w:rsidR="00B25E0F">
        <w:t>naar een nationaal verwijzingsmechanisme</w:t>
      </w:r>
      <w:r w:rsidRPr="00AD0B47" w:rsidR="00CB09A9">
        <w:t>,</w:t>
      </w:r>
      <w:r w:rsidRPr="00AD0B47" w:rsidR="00B25E0F">
        <w:t xml:space="preserve"> conform de Europese Richtlijn mensenhandel</w:t>
      </w:r>
      <w:r w:rsidRPr="00AD0B47" w:rsidR="00D64FA3">
        <w:t>.</w:t>
      </w:r>
      <w:r w:rsidRPr="00AD0B47" w:rsidR="00D64FA3">
        <w:rPr>
          <w:vertAlign w:val="superscript"/>
        </w:rPr>
        <w:footnoteReference w:id="2"/>
      </w:r>
      <w:r w:rsidRPr="00AD0B47" w:rsidR="00BF3845">
        <w:rPr>
          <w:vertAlign w:val="superscript"/>
        </w:rPr>
        <w:t>,</w:t>
      </w:r>
      <w:r w:rsidRPr="00AD0B47" w:rsidR="00CB09A9">
        <w:rPr>
          <w:vertAlign w:val="superscript"/>
        </w:rPr>
        <w:footnoteReference w:id="3"/>
      </w:r>
      <w:r w:rsidRPr="00AD0B47" w:rsidR="00D64FA3">
        <w:t xml:space="preserve"> </w:t>
      </w:r>
      <w:r w:rsidRPr="00AD0B47" w:rsidR="00B25E0F">
        <w:t>Het nationaal verwijzingsmechanisme dient voor de vroegtijdige opsporing en identificatie van en bijstand en ondersteuning aan geïdentificeerde en vermoedelijke slachtoffers.</w:t>
      </w:r>
      <w:r w:rsidRPr="00AD0B47" w:rsidR="001C33E1">
        <w:t xml:space="preserve"> </w:t>
      </w:r>
      <w:r w:rsidRPr="00AD0B47" w:rsidR="00B25E0F">
        <w:t xml:space="preserve">Omdat zowel het </w:t>
      </w:r>
      <w:r w:rsidRPr="00AD0B47">
        <w:t>c</w:t>
      </w:r>
      <w:r w:rsidRPr="00AD0B47" w:rsidR="00B25E0F">
        <w:t xml:space="preserve">entraal informatiepunt </w:t>
      </w:r>
      <w:r w:rsidRPr="00AD0B47">
        <w:t>als</w:t>
      </w:r>
      <w:r w:rsidRPr="00AD0B47" w:rsidR="00B25E0F">
        <w:t xml:space="preserve"> het nationaal verwijzingsmechanisme dit jaar nader worden ingevuld</w:t>
      </w:r>
      <w:r w:rsidRPr="00AD0B47">
        <w:t>,</w:t>
      </w:r>
      <w:r w:rsidRPr="00AD0B47" w:rsidR="00B25E0F">
        <w:t xml:space="preserve"> past het op dit moment niet om het </w:t>
      </w:r>
      <w:r w:rsidRPr="00AD0B47" w:rsidR="00D64FA3">
        <w:t>O</w:t>
      </w:r>
      <w:r w:rsidRPr="00AD0B47" w:rsidR="00B25E0F">
        <w:t xml:space="preserve">nline </w:t>
      </w:r>
      <w:proofErr w:type="spellStart"/>
      <w:r w:rsidRPr="00AD0B47" w:rsidR="00D64FA3">
        <w:t>O</w:t>
      </w:r>
      <w:r w:rsidRPr="00AD0B47" w:rsidR="00B25E0F">
        <w:t>utreach</w:t>
      </w:r>
      <w:proofErr w:type="spellEnd"/>
      <w:r w:rsidRPr="00AD0B47" w:rsidR="00B25E0F">
        <w:t xml:space="preserve"> </w:t>
      </w:r>
      <w:r w:rsidRPr="00AD0B47" w:rsidR="00D64FA3">
        <w:t>P</w:t>
      </w:r>
      <w:r w:rsidRPr="00AD0B47" w:rsidR="00B25E0F">
        <w:t>rogramma voor dit jaar te financieren</w:t>
      </w:r>
      <w:r w:rsidRPr="00AD0B47">
        <w:t>, zoals gevraagd in het amendement</w:t>
      </w:r>
      <w:r w:rsidRPr="00AD0B47" w:rsidR="00B25E0F">
        <w:t xml:space="preserve">. </w:t>
      </w:r>
    </w:p>
    <w:p w:rsidRPr="00AD0B47" w:rsidR="00BF3845" w:rsidP="00BF3845" w:rsidRDefault="00BF3845" w14:paraId="2CB414E6" w14:textId="77777777"/>
    <w:p w:rsidRPr="00AD0B47" w:rsidR="00B25E0F" w:rsidP="00BC271C" w:rsidRDefault="00F5195C" w14:paraId="0FA736D4" w14:textId="21587C15">
      <w:pPr>
        <w:pStyle w:val="WitregelW1bodytekst"/>
      </w:pPr>
      <w:r w:rsidRPr="00AD0B47">
        <w:t xml:space="preserve">Daarnaast is de </w:t>
      </w:r>
      <w:r w:rsidRPr="00AD0B47" w:rsidR="00BC271C">
        <w:t>voorgestelde</w:t>
      </w:r>
      <w:r w:rsidRPr="00AD0B47">
        <w:t xml:space="preserve"> dekking van het </w:t>
      </w:r>
      <w:r w:rsidRPr="00AD0B47">
        <w:rPr>
          <w:color w:val="auto"/>
        </w:rPr>
        <w:t xml:space="preserve">amendement </w:t>
      </w:r>
      <w:r w:rsidRPr="00AD0B47" w:rsidR="00B25E0F">
        <w:rPr>
          <w:color w:val="auto"/>
        </w:rPr>
        <w:t xml:space="preserve">volledig geoormerkt voor de verschillende hoofdlijnen van de ondermijningsaanpak en de bijbehorende deelopgaven. </w:t>
      </w:r>
      <w:r w:rsidRPr="00AD0B47" w:rsidR="00B25E0F">
        <w:t xml:space="preserve">Alle meerjarige middelen zijn </w:t>
      </w:r>
      <w:r w:rsidRPr="00AD0B47">
        <w:t xml:space="preserve">reeds </w:t>
      </w:r>
      <w:r w:rsidRPr="00AD0B47" w:rsidR="00B25E0F">
        <w:t>verstrekt aan de partners</w:t>
      </w:r>
      <w:r w:rsidRPr="00AD0B47">
        <w:t xml:space="preserve">, </w:t>
      </w:r>
      <w:r w:rsidRPr="00AD0B47" w:rsidR="00B25E0F">
        <w:t xml:space="preserve">of gereserveerd voor toekomstige verplichtingen. </w:t>
      </w:r>
      <w:r w:rsidRPr="00AD0B47" w:rsidR="00BC271C">
        <w:t>Daarnaast krimpt d</w:t>
      </w:r>
      <w:r w:rsidRPr="00AD0B47" w:rsidR="00B25E0F">
        <w:t xml:space="preserve">e </w:t>
      </w:r>
      <w:r w:rsidRPr="00AD0B47" w:rsidR="00B25E0F">
        <w:lastRenderedPageBreak/>
        <w:t xml:space="preserve">onderbesteding </w:t>
      </w:r>
      <w:r w:rsidRPr="00AD0B47">
        <w:t>van het ondermijningsbudget</w:t>
      </w:r>
      <w:r w:rsidRPr="00AD0B47" w:rsidR="00BC271C">
        <w:t xml:space="preserve"> met de jaren</w:t>
      </w:r>
      <w:r w:rsidRPr="00AD0B47" w:rsidR="00B25E0F">
        <w:t xml:space="preserve">. </w:t>
      </w:r>
      <w:r w:rsidRPr="00AD0B47">
        <w:t>Indien</w:t>
      </w:r>
      <w:r w:rsidRPr="00AD0B47" w:rsidR="00B25E0F">
        <w:t xml:space="preserve"> er </w:t>
      </w:r>
      <w:r w:rsidRPr="00AD0B47">
        <w:t xml:space="preserve">in 2026 nog </w:t>
      </w:r>
      <w:r w:rsidRPr="00AD0B47" w:rsidR="00B25E0F">
        <w:t xml:space="preserve">onderbesteding </w:t>
      </w:r>
      <w:r w:rsidRPr="00AD0B47">
        <w:t>zal zijn</w:t>
      </w:r>
      <w:r w:rsidRPr="00AD0B47" w:rsidR="00B25E0F">
        <w:t>, wordt deze maximaal uitgegeven aan incidentele kosten die passen binnen de doelen van de ondermijningsaanpak. Het tegengaan van seksuele uitbuiting valt buiten de doelen van de ondermijningsaanpak.</w:t>
      </w:r>
    </w:p>
    <w:p w:rsidRPr="00AD0B47" w:rsidR="00653F9A" w:rsidP="00B25E0F" w:rsidRDefault="00653F9A" w14:paraId="3D97568A" w14:textId="77777777">
      <w:pPr>
        <w:pStyle w:val="WitregelW1bodytekst"/>
      </w:pPr>
    </w:p>
    <w:p w:rsidRPr="00AD0B47" w:rsidR="00653F9A" w:rsidP="00B25E0F" w:rsidRDefault="00653F9A" w14:paraId="3002BB68" w14:textId="77777777">
      <w:pPr>
        <w:pStyle w:val="WitregelW1bodytekst"/>
      </w:pPr>
    </w:p>
    <w:p w:rsidRPr="00AD0B47" w:rsidR="00993B0B" w:rsidRDefault="00BF3845" w14:paraId="2D353C2A" w14:textId="34CFE7CB">
      <w:r w:rsidRPr="00AD0B47">
        <w:t>De Minister van Justitie en Veiligheid,</w:t>
      </w:r>
    </w:p>
    <w:p w:rsidRPr="00AD0B47" w:rsidR="00993B0B" w:rsidRDefault="00993B0B" w14:paraId="6E51D7FE" w14:textId="77777777"/>
    <w:p w:rsidRPr="00AD0B47" w:rsidR="00993B0B" w:rsidRDefault="00993B0B" w14:paraId="54D82914" w14:textId="77777777"/>
    <w:p w:rsidRPr="00AD0B47" w:rsidR="00993B0B" w:rsidRDefault="00993B0B" w14:paraId="03ACBD36" w14:textId="77777777"/>
    <w:p w:rsidRPr="00AD0B47" w:rsidR="00993B0B" w:rsidRDefault="00993B0B" w14:paraId="14E36509" w14:textId="77777777"/>
    <w:p w:rsidR="00993B0B" w:rsidRDefault="00F07B66" w14:paraId="72A7C862" w14:textId="77777777">
      <w:r w:rsidRPr="00AD0B47">
        <w:t>D.M. van Weel</w:t>
      </w:r>
    </w:p>
    <w:p w:rsidR="00993B0B" w:rsidRDefault="00993B0B" w14:paraId="29BF47B2" w14:textId="77777777"/>
    <w:sectPr w:rsidR="00993B0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5BD5" w14:textId="77777777" w:rsidR="00AB099F" w:rsidRDefault="00AB099F">
      <w:pPr>
        <w:spacing w:line="240" w:lineRule="auto"/>
      </w:pPr>
      <w:r>
        <w:separator/>
      </w:r>
    </w:p>
  </w:endnote>
  <w:endnote w:type="continuationSeparator" w:id="0">
    <w:p w14:paraId="605E32A9" w14:textId="77777777" w:rsidR="00AB099F" w:rsidRDefault="00AB0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EAD8" w14:textId="77777777" w:rsidR="00993B0B" w:rsidRDefault="00993B0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21E3" w14:textId="77777777" w:rsidR="00AB099F" w:rsidRDefault="00AB099F">
      <w:pPr>
        <w:spacing w:line="240" w:lineRule="auto"/>
      </w:pPr>
      <w:r>
        <w:separator/>
      </w:r>
    </w:p>
  </w:footnote>
  <w:footnote w:type="continuationSeparator" w:id="0">
    <w:p w14:paraId="67CF4C17" w14:textId="77777777" w:rsidR="00AB099F" w:rsidRDefault="00AB099F">
      <w:pPr>
        <w:spacing w:line="240" w:lineRule="auto"/>
      </w:pPr>
      <w:r>
        <w:continuationSeparator/>
      </w:r>
    </w:p>
  </w:footnote>
  <w:footnote w:id="1">
    <w:p w14:paraId="176422E2" w14:textId="15C92697" w:rsidR="0092036B" w:rsidRPr="00CB09A9" w:rsidRDefault="0092036B" w:rsidP="0092036B">
      <w:pPr>
        <w:pStyle w:val="Voetnoottekst"/>
        <w:rPr>
          <w:sz w:val="16"/>
          <w:szCs w:val="16"/>
        </w:rPr>
      </w:pPr>
      <w:r w:rsidRPr="00653F9A">
        <w:rPr>
          <w:rStyle w:val="Voetnootmarkering"/>
          <w:sz w:val="16"/>
          <w:szCs w:val="16"/>
        </w:rPr>
        <w:footnoteRef/>
      </w:r>
      <w:r w:rsidRPr="00653F9A">
        <w:rPr>
          <w:sz w:val="16"/>
          <w:szCs w:val="16"/>
        </w:rPr>
        <w:t xml:space="preserve"> </w:t>
      </w:r>
      <w:r w:rsidRPr="00CB09A9">
        <w:rPr>
          <w:sz w:val="16"/>
          <w:szCs w:val="16"/>
        </w:rPr>
        <w:t>Kamerstukken II, 2025/2026, 36 800 VI, nr. 131</w:t>
      </w:r>
      <w:r w:rsidR="00AD0B47">
        <w:rPr>
          <w:sz w:val="16"/>
          <w:szCs w:val="16"/>
        </w:rPr>
        <w:t>.</w:t>
      </w:r>
    </w:p>
  </w:footnote>
  <w:footnote w:id="2">
    <w:p w14:paraId="3B9C4B84" w14:textId="77777777" w:rsidR="00D64FA3" w:rsidRPr="00CB09A9" w:rsidRDefault="00D64FA3" w:rsidP="00D64FA3">
      <w:pPr>
        <w:pStyle w:val="Voetnoottekst"/>
        <w:rPr>
          <w:sz w:val="16"/>
          <w:szCs w:val="16"/>
        </w:rPr>
      </w:pPr>
      <w:r w:rsidRPr="00CB09A9">
        <w:rPr>
          <w:rStyle w:val="Voetnootmarkering"/>
          <w:sz w:val="16"/>
          <w:szCs w:val="16"/>
        </w:rPr>
        <w:footnoteRef/>
      </w:r>
      <w:r>
        <w:rPr>
          <w:sz w:val="16"/>
          <w:szCs w:val="16"/>
        </w:rPr>
        <w:t xml:space="preserve"> Actieplan programma Samen tegen mensenhandel:</w:t>
      </w:r>
      <w:r w:rsidRPr="00CB09A9">
        <w:rPr>
          <w:sz w:val="16"/>
          <w:szCs w:val="16"/>
        </w:rPr>
        <w:t xml:space="preserve"> </w:t>
      </w:r>
      <w:hyperlink r:id="rId1" w:history="1">
        <w:r w:rsidRPr="00CB09A9">
          <w:rPr>
            <w:rStyle w:val="Hyperlink"/>
            <w:sz w:val="16"/>
            <w:szCs w:val="16"/>
          </w:rPr>
          <w:t>Versterkt Actieplan programma Samen tegen mensenhandel | Rapport | Rijksoverheid.nl</w:t>
        </w:r>
      </w:hyperlink>
    </w:p>
  </w:footnote>
  <w:footnote w:id="3">
    <w:p w14:paraId="1BB943EF" w14:textId="624A6C72" w:rsidR="00CB09A9" w:rsidRDefault="00CB09A9">
      <w:pPr>
        <w:pStyle w:val="Voetnoottekst"/>
      </w:pPr>
      <w:r w:rsidRPr="00CB09A9">
        <w:rPr>
          <w:rStyle w:val="Voetnootmarkering"/>
          <w:sz w:val="16"/>
          <w:szCs w:val="16"/>
        </w:rPr>
        <w:footnoteRef/>
      </w:r>
      <w:r>
        <w:rPr>
          <w:sz w:val="16"/>
          <w:szCs w:val="16"/>
        </w:rPr>
        <w:t xml:space="preserve"> </w:t>
      </w:r>
      <w:r w:rsidRPr="00CB09A9">
        <w:rPr>
          <w:sz w:val="16"/>
          <w:szCs w:val="16"/>
        </w:rPr>
        <w:t xml:space="preserve">Europese richtlijn inzake de voorkoming en bestrijding van mensenhandel en de bescherming van slachtoffers daarvan: </w:t>
      </w:r>
      <w:hyperlink r:id="rId2" w:history="1">
        <w:r w:rsidRPr="00CB09A9">
          <w:rPr>
            <w:rStyle w:val="Hyperlink"/>
            <w:sz w:val="16"/>
            <w:szCs w:val="16"/>
          </w:rPr>
          <w:t>Richtlijn (EU) 2024/1712 van het Europees Parlement en de Raad</w:t>
        </w:r>
      </w:hyperlink>
      <w:r w:rsidRPr="00CB09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1803" w14:textId="77777777" w:rsidR="00993B0B" w:rsidRDefault="00F07B66">
    <w:r>
      <w:rPr>
        <w:noProof/>
      </w:rPr>
      <mc:AlternateContent>
        <mc:Choice Requires="wps">
          <w:drawing>
            <wp:anchor distT="0" distB="0" distL="0" distR="0" simplePos="0" relativeHeight="251652608" behindDoc="0" locked="1" layoutInCell="1" allowOverlap="1" wp14:anchorId="5A2625E3" wp14:editId="04886D2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23E2D3" w14:textId="77777777" w:rsidR="00993B0B" w:rsidRDefault="00F07B66">
                          <w:pPr>
                            <w:pStyle w:val="Referentiegegevensbold"/>
                          </w:pPr>
                          <w:r>
                            <w:t>Cluster secretaris-generaal</w:t>
                          </w:r>
                        </w:p>
                        <w:p w14:paraId="1DC17965" w14:textId="77777777" w:rsidR="00993B0B" w:rsidRDefault="00F07B66">
                          <w:pPr>
                            <w:pStyle w:val="Referentiegegevens"/>
                          </w:pPr>
                          <w:r>
                            <w:t>Directie Financieel-Economische Zaken</w:t>
                          </w:r>
                        </w:p>
                        <w:p w14:paraId="225AC8C6" w14:textId="77777777" w:rsidR="00993B0B" w:rsidRDefault="00F07B66">
                          <w:pPr>
                            <w:pStyle w:val="Referentiegegevens"/>
                          </w:pPr>
                          <w:r>
                            <w:t>Begroting, Kaderstelling en Beleidseffectiviteit</w:t>
                          </w:r>
                        </w:p>
                        <w:p w14:paraId="0FD5066F" w14:textId="77777777" w:rsidR="00993B0B" w:rsidRDefault="00993B0B">
                          <w:pPr>
                            <w:pStyle w:val="WitregelW2"/>
                          </w:pPr>
                        </w:p>
                        <w:p w14:paraId="7A649422" w14:textId="77777777" w:rsidR="00993B0B" w:rsidRDefault="00F07B66">
                          <w:pPr>
                            <w:pStyle w:val="Referentiegegevensbold"/>
                          </w:pPr>
                          <w:r>
                            <w:t>Datum</w:t>
                          </w:r>
                        </w:p>
                        <w:p w14:paraId="7F93C4F3" w14:textId="2754B81B" w:rsidR="00993B0B" w:rsidRDefault="0080545C">
                          <w:pPr>
                            <w:pStyle w:val="Referentiegegevens"/>
                          </w:pPr>
                          <w:sdt>
                            <w:sdtPr>
                              <w:id w:val="-770235575"/>
                              <w:date w:fullDate="2026-03-23T00:00:00Z">
                                <w:dateFormat w:val="d MMMM yyyy"/>
                                <w:lid w:val="nl"/>
                                <w:storeMappedDataAs w:val="dateTime"/>
                                <w:calendar w:val="gregorian"/>
                              </w:date>
                            </w:sdtPr>
                            <w:sdtEndPr/>
                            <w:sdtContent>
                              <w:r w:rsidR="00F07B66">
                                <w:t>2</w:t>
                              </w:r>
                              <w:r w:rsidR="00BF3845">
                                <w:t>3</w:t>
                              </w:r>
                              <w:r w:rsidR="00F07B66">
                                <w:t xml:space="preserve"> maart 2026</w:t>
                              </w:r>
                            </w:sdtContent>
                          </w:sdt>
                        </w:p>
                        <w:p w14:paraId="62F78DFE" w14:textId="77777777" w:rsidR="00993B0B" w:rsidRDefault="00993B0B">
                          <w:pPr>
                            <w:pStyle w:val="WitregelW1"/>
                          </w:pPr>
                        </w:p>
                        <w:p w14:paraId="4E0F42E2" w14:textId="77777777" w:rsidR="00993B0B" w:rsidRDefault="00F07B66">
                          <w:pPr>
                            <w:pStyle w:val="Referentiegegevensbold"/>
                          </w:pPr>
                          <w:r>
                            <w:t>Onze referentie</w:t>
                          </w:r>
                        </w:p>
                        <w:p w14:paraId="7BC027F0" w14:textId="77777777" w:rsidR="00AD0B47" w:rsidRPr="00AD0B47" w:rsidRDefault="00AD0B47" w:rsidP="00AD0B47">
                          <w:pPr>
                            <w:rPr>
                              <w:sz w:val="13"/>
                              <w:szCs w:val="13"/>
                            </w:rPr>
                          </w:pPr>
                          <w:r w:rsidRPr="00AD0B47">
                            <w:rPr>
                              <w:sz w:val="13"/>
                              <w:szCs w:val="13"/>
                            </w:rPr>
                            <w:t>7301966</w:t>
                          </w:r>
                        </w:p>
                        <w:p w14:paraId="3A85AA60" w14:textId="6FBE89FA" w:rsidR="00993B0B" w:rsidRDefault="00993B0B" w:rsidP="00AD0B47">
                          <w:pPr>
                            <w:pStyle w:val="Referentiegegevens"/>
                          </w:pPr>
                        </w:p>
                      </w:txbxContent>
                    </wps:txbx>
                    <wps:bodyPr vert="horz" wrap="square" lIns="0" tIns="0" rIns="0" bIns="0" anchor="t" anchorCtr="0"/>
                  </wps:wsp>
                </a:graphicData>
              </a:graphic>
            </wp:anchor>
          </w:drawing>
        </mc:Choice>
        <mc:Fallback>
          <w:pict>
            <v:shapetype w14:anchorId="5A2625E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23E2D3" w14:textId="77777777" w:rsidR="00993B0B" w:rsidRDefault="00F07B66">
                    <w:pPr>
                      <w:pStyle w:val="Referentiegegevensbold"/>
                    </w:pPr>
                    <w:r>
                      <w:t>Cluster secretaris-generaal</w:t>
                    </w:r>
                  </w:p>
                  <w:p w14:paraId="1DC17965" w14:textId="77777777" w:rsidR="00993B0B" w:rsidRDefault="00F07B66">
                    <w:pPr>
                      <w:pStyle w:val="Referentiegegevens"/>
                    </w:pPr>
                    <w:r>
                      <w:t>Directie Financieel-Economische Zaken</w:t>
                    </w:r>
                  </w:p>
                  <w:p w14:paraId="225AC8C6" w14:textId="77777777" w:rsidR="00993B0B" w:rsidRDefault="00F07B66">
                    <w:pPr>
                      <w:pStyle w:val="Referentiegegevens"/>
                    </w:pPr>
                    <w:r>
                      <w:t>Begroting, Kaderstelling en Beleidseffectiviteit</w:t>
                    </w:r>
                  </w:p>
                  <w:p w14:paraId="0FD5066F" w14:textId="77777777" w:rsidR="00993B0B" w:rsidRDefault="00993B0B">
                    <w:pPr>
                      <w:pStyle w:val="WitregelW2"/>
                    </w:pPr>
                  </w:p>
                  <w:p w14:paraId="7A649422" w14:textId="77777777" w:rsidR="00993B0B" w:rsidRDefault="00F07B66">
                    <w:pPr>
                      <w:pStyle w:val="Referentiegegevensbold"/>
                    </w:pPr>
                    <w:r>
                      <w:t>Datum</w:t>
                    </w:r>
                  </w:p>
                  <w:p w14:paraId="7F93C4F3" w14:textId="2754B81B" w:rsidR="00993B0B" w:rsidRDefault="0080545C">
                    <w:pPr>
                      <w:pStyle w:val="Referentiegegevens"/>
                    </w:pPr>
                    <w:sdt>
                      <w:sdtPr>
                        <w:id w:val="-770235575"/>
                        <w:date w:fullDate="2026-03-23T00:00:00Z">
                          <w:dateFormat w:val="d MMMM yyyy"/>
                          <w:lid w:val="nl"/>
                          <w:storeMappedDataAs w:val="dateTime"/>
                          <w:calendar w:val="gregorian"/>
                        </w:date>
                      </w:sdtPr>
                      <w:sdtEndPr/>
                      <w:sdtContent>
                        <w:r w:rsidR="00F07B66">
                          <w:t>2</w:t>
                        </w:r>
                        <w:r w:rsidR="00BF3845">
                          <w:t>3</w:t>
                        </w:r>
                        <w:r w:rsidR="00F07B66">
                          <w:t xml:space="preserve"> maart 2026</w:t>
                        </w:r>
                      </w:sdtContent>
                    </w:sdt>
                  </w:p>
                  <w:p w14:paraId="62F78DFE" w14:textId="77777777" w:rsidR="00993B0B" w:rsidRDefault="00993B0B">
                    <w:pPr>
                      <w:pStyle w:val="WitregelW1"/>
                    </w:pPr>
                  </w:p>
                  <w:p w14:paraId="4E0F42E2" w14:textId="77777777" w:rsidR="00993B0B" w:rsidRDefault="00F07B66">
                    <w:pPr>
                      <w:pStyle w:val="Referentiegegevensbold"/>
                    </w:pPr>
                    <w:r>
                      <w:t>Onze referentie</w:t>
                    </w:r>
                  </w:p>
                  <w:p w14:paraId="7BC027F0" w14:textId="77777777" w:rsidR="00AD0B47" w:rsidRPr="00AD0B47" w:rsidRDefault="00AD0B47" w:rsidP="00AD0B47">
                    <w:pPr>
                      <w:rPr>
                        <w:sz w:val="13"/>
                        <w:szCs w:val="13"/>
                      </w:rPr>
                    </w:pPr>
                    <w:r w:rsidRPr="00AD0B47">
                      <w:rPr>
                        <w:sz w:val="13"/>
                        <w:szCs w:val="13"/>
                      </w:rPr>
                      <w:t>7301966</w:t>
                    </w:r>
                  </w:p>
                  <w:p w14:paraId="3A85AA60" w14:textId="6FBE89FA" w:rsidR="00993B0B" w:rsidRDefault="00993B0B" w:rsidP="00AD0B4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0CF418A" wp14:editId="2A12079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336923" w14:textId="77777777" w:rsidR="00F07B66" w:rsidRDefault="00F07B66"/>
                      </w:txbxContent>
                    </wps:txbx>
                    <wps:bodyPr vert="horz" wrap="square" lIns="0" tIns="0" rIns="0" bIns="0" anchor="t" anchorCtr="0"/>
                  </wps:wsp>
                </a:graphicData>
              </a:graphic>
            </wp:anchor>
          </w:drawing>
        </mc:Choice>
        <mc:Fallback>
          <w:pict>
            <v:shape w14:anchorId="00CF418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3336923" w14:textId="77777777" w:rsidR="00F07B66" w:rsidRDefault="00F07B6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0BA68D4" wp14:editId="5A544FB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3D9342" w14:textId="68A31A4C" w:rsidR="00993B0B" w:rsidRDefault="00F07B66">
                          <w:pPr>
                            <w:pStyle w:val="Referentiegegevens"/>
                          </w:pPr>
                          <w:r>
                            <w:t xml:space="preserve">Pagina </w:t>
                          </w:r>
                          <w:r>
                            <w:fldChar w:fldCharType="begin"/>
                          </w:r>
                          <w:r>
                            <w:instrText>PAGE</w:instrText>
                          </w:r>
                          <w:r>
                            <w:fldChar w:fldCharType="separate"/>
                          </w:r>
                          <w:r w:rsidR="00653F9A">
                            <w:rPr>
                              <w:noProof/>
                            </w:rPr>
                            <w:t>2</w:t>
                          </w:r>
                          <w:r>
                            <w:fldChar w:fldCharType="end"/>
                          </w:r>
                          <w:r>
                            <w:t xml:space="preserve"> van </w:t>
                          </w:r>
                          <w:r>
                            <w:fldChar w:fldCharType="begin"/>
                          </w:r>
                          <w:r>
                            <w:instrText>NUMPAGES</w:instrText>
                          </w:r>
                          <w:r>
                            <w:fldChar w:fldCharType="separate"/>
                          </w:r>
                          <w:r w:rsidR="00653F9A">
                            <w:rPr>
                              <w:noProof/>
                            </w:rPr>
                            <w:t>1</w:t>
                          </w:r>
                          <w:r>
                            <w:fldChar w:fldCharType="end"/>
                          </w:r>
                        </w:p>
                      </w:txbxContent>
                    </wps:txbx>
                    <wps:bodyPr vert="horz" wrap="square" lIns="0" tIns="0" rIns="0" bIns="0" anchor="t" anchorCtr="0"/>
                  </wps:wsp>
                </a:graphicData>
              </a:graphic>
            </wp:anchor>
          </w:drawing>
        </mc:Choice>
        <mc:Fallback>
          <w:pict>
            <v:shape w14:anchorId="10BA68D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3D9342" w14:textId="68A31A4C" w:rsidR="00993B0B" w:rsidRDefault="00F07B66">
                    <w:pPr>
                      <w:pStyle w:val="Referentiegegevens"/>
                    </w:pPr>
                    <w:r>
                      <w:t xml:space="preserve">Pagina </w:t>
                    </w:r>
                    <w:r>
                      <w:fldChar w:fldCharType="begin"/>
                    </w:r>
                    <w:r>
                      <w:instrText>PAGE</w:instrText>
                    </w:r>
                    <w:r>
                      <w:fldChar w:fldCharType="separate"/>
                    </w:r>
                    <w:r w:rsidR="00653F9A">
                      <w:rPr>
                        <w:noProof/>
                      </w:rPr>
                      <w:t>2</w:t>
                    </w:r>
                    <w:r>
                      <w:fldChar w:fldCharType="end"/>
                    </w:r>
                    <w:r>
                      <w:t xml:space="preserve"> van </w:t>
                    </w:r>
                    <w:r>
                      <w:fldChar w:fldCharType="begin"/>
                    </w:r>
                    <w:r>
                      <w:instrText>NUMPAGES</w:instrText>
                    </w:r>
                    <w:r>
                      <w:fldChar w:fldCharType="separate"/>
                    </w:r>
                    <w:r w:rsidR="00653F9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0832" w14:textId="77777777" w:rsidR="00993B0B" w:rsidRDefault="00F07B66">
    <w:pPr>
      <w:spacing w:after="6377" w:line="14" w:lineRule="exact"/>
    </w:pPr>
    <w:r>
      <w:rPr>
        <w:noProof/>
      </w:rPr>
      <mc:AlternateContent>
        <mc:Choice Requires="wps">
          <w:drawing>
            <wp:anchor distT="0" distB="0" distL="0" distR="0" simplePos="0" relativeHeight="251655680" behindDoc="0" locked="1" layoutInCell="1" allowOverlap="1" wp14:anchorId="6F83E920" wp14:editId="3293628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C0D312" w14:textId="039505FB" w:rsidR="00993B0B" w:rsidRDefault="00F07B66">
                          <w:r>
                            <w:t xml:space="preserve">Aan de Voorzitter van de Tweede Kamer </w:t>
                          </w:r>
                          <w:r w:rsidR="00637CCA">
                            <w:br/>
                          </w:r>
                          <w:r>
                            <w:t>der Staten-Generaal</w:t>
                          </w:r>
                        </w:p>
                        <w:p w14:paraId="606E3C25" w14:textId="77777777" w:rsidR="00993B0B" w:rsidRDefault="00F07B66">
                          <w:r>
                            <w:t xml:space="preserve">Postbus 20018 </w:t>
                          </w:r>
                        </w:p>
                        <w:p w14:paraId="000632C9" w14:textId="77777777" w:rsidR="00993B0B" w:rsidRDefault="00F07B66">
                          <w:r>
                            <w:t>2500 EA  DEN HAAG</w:t>
                          </w:r>
                        </w:p>
                      </w:txbxContent>
                    </wps:txbx>
                    <wps:bodyPr vert="horz" wrap="square" lIns="0" tIns="0" rIns="0" bIns="0" anchor="t" anchorCtr="0"/>
                  </wps:wsp>
                </a:graphicData>
              </a:graphic>
            </wp:anchor>
          </w:drawing>
        </mc:Choice>
        <mc:Fallback>
          <w:pict>
            <v:shapetype w14:anchorId="6F83E92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C0D312" w14:textId="039505FB" w:rsidR="00993B0B" w:rsidRDefault="00F07B66">
                    <w:r>
                      <w:t xml:space="preserve">Aan de Voorzitter van de Tweede Kamer </w:t>
                    </w:r>
                    <w:r w:rsidR="00637CCA">
                      <w:br/>
                    </w:r>
                    <w:r>
                      <w:t>der Staten-Generaal</w:t>
                    </w:r>
                  </w:p>
                  <w:p w14:paraId="606E3C25" w14:textId="77777777" w:rsidR="00993B0B" w:rsidRDefault="00F07B66">
                    <w:r>
                      <w:t xml:space="preserve">Postbus 20018 </w:t>
                    </w:r>
                  </w:p>
                  <w:p w14:paraId="000632C9" w14:textId="77777777" w:rsidR="00993B0B" w:rsidRDefault="00F07B6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373F63" wp14:editId="57653D41">
              <wp:simplePos x="0" y="0"/>
              <wp:positionH relativeFrom="margin">
                <wp:align>right</wp:align>
              </wp:positionH>
              <wp:positionV relativeFrom="page">
                <wp:posOffset>3352800</wp:posOffset>
              </wp:positionV>
              <wp:extent cx="4787900" cy="641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1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3B0B" w14:paraId="36D33646" w14:textId="77777777">
                            <w:trPr>
                              <w:trHeight w:val="240"/>
                            </w:trPr>
                            <w:tc>
                              <w:tcPr>
                                <w:tcW w:w="1140" w:type="dxa"/>
                              </w:tcPr>
                              <w:p w14:paraId="374BAC38" w14:textId="77777777" w:rsidR="00993B0B" w:rsidRDefault="00F07B66">
                                <w:r>
                                  <w:t>Datum</w:t>
                                </w:r>
                              </w:p>
                            </w:tc>
                            <w:tc>
                              <w:tcPr>
                                <w:tcW w:w="5918" w:type="dxa"/>
                              </w:tcPr>
                              <w:p w14:paraId="6D1AC3B7" w14:textId="7D5504A1" w:rsidR="00993B0B" w:rsidRDefault="0080545C">
                                <w:sdt>
                                  <w:sdtPr>
                                    <w:id w:val="-1039354886"/>
                                    <w:date w:fullDate="2026-03-23T00:00:00Z">
                                      <w:dateFormat w:val="d MMMM yyyy"/>
                                      <w:lid w:val="nl"/>
                                      <w:storeMappedDataAs w:val="dateTime"/>
                                      <w:calendar w:val="gregorian"/>
                                    </w:date>
                                  </w:sdtPr>
                                  <w:sdtEndPr/>
                                  <w:sdtContent>
                                    <w:r w:rsidR="00F07B66">
                                      <w:t>2</w:t>
                                    </w:r>
                                    <w:r w:rsidR="00ED60BE">
                                      <w:t>3</w:t>
                                    </w:r>
                                    <w:r w:rsidR="00F07B66">
                                      <w:t xml:space="preserve"> maart 2026</w:t>
                                    </w:r>
                                  </w:sdtContent>
                                </w:sdt>
                              </w:p>
                            </w:tc>
                          </w:tr>
                          <w:tr w:rsidR="00993B0B" w14:paraId="240F31BA" w14:textId="77777777">
                            <w:trPr>
                              <w:trHeight w:val="240"/>
                            </w:trPr>
                            <w:tc>
                              <w:tcPr>
                                <w:tcW w:w="1140" w:type="dxa"/>
                              </w:tcPr>
                              <w:p w14:paraId="5FD5D965" w14:textId="77777777" w:rsidR="00993B0B" w:rsidRDefault="00F07B66">
                                <w:r>
                                  <w:t>Betreft</w:t>
                                </w:r>
                              </w:p>
                            </w:tc>
                            <w:tc>
                              <w:tcPr>
                                <w:tcW w:w="5918" w:type="dxa"/>
                              </w:tcPr>
                              <w:p w14:paraId="2A01D9D9" w14:textId="419DC012" w:rsidR="00993B0B" w:rsidRDefault="00F07B66">
                                <w:r>
                                  <w:t xml:space="preserve">Appreciatie op het amendement van het lid Ceder over middelen voor het Online </w:t>
                                </w:r>
                                <w:proofErr w:type="spellStart"/>
                                <w:r>
                                  <w:t>Outreach</w:t>
                                </w:r>
                                <w:proofErr w:type="spellEnd"/>
                                <w:r>
                                  <w:t xml:space="preserve"> Programma (36800-VI-131)</w:t>
                                </w:r>
                              </w:p>
                            </w:tc>
                          </w:tr>
                        </w:tbl>
                        <w:p w14:paraId="75F36284" w14:textId="77777777" w:rsidR="00F07B66" w:rsidRDefault="00F07B6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373F63" id="46feebd0-aa3c-11ea-a756-beb5f67e67be" o:spid="_x0000_s1030" type="#_x0000_t202" style="position:absolute;margin-left:325.8pt;margin-top:264pt;width:377pt;height:5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3B0B" w14:paraId="36D33646" w14:textId="77777777">
                      <w:trPr>
                        <w:trHeight w:val="240"/>
                      </w:trPr>
                      <w:tc>
                        <w:tcPr>
                          <w:tcW w:w="1140" w:type="dxa"/>
                        </w:tcPr>
                        <w:p w14:paraId="374BAC38" w14:textId="77777777" w:rsidR="00993B0B" w:rsidRDefault="00F07B66">
                          <w:r>
                            <w:t>Datum</w:t>
                          </w:r>
                        </w:p>
                      </w:tc>
                      <w:tc>
                        <w:tcPr>
                          <w:tcW w:w="5918" w:type="dxa"/>
                        </w:tcPr>
                        <w:p w14:paraId="6D1AC3B7" w14:textId="7D5504A1" w:rsidR="00993B0B" w:rsidRDefault="0080545C">
                          <w:sdt>
                            <w:sdtPr>
                              <w:id w:val="-1039354886"/>
                              <w:date w:fullDate="2026-03-23T00:00:00Z">
                                <w:dateFormat w:val="d MMMM yyyy"/>
                                <w:lid w:val="nl"/>
                                <w:storeMappedDataAs w:val="dateTime"/>
                                <w:calendar w:val="gregorian"/>
                              </w:date>
                            </w:sdtPr>
                            <w:sdtEndPr/>
                            <w:sdtContent>
                              <w:r w:rsidR="00F07B66">
                                <w:t>2</w:t>
                              </w:r>
                              <w:r w:rsidR="00ED60BE">
                                <w:t>3</w:t>
                              </w:r>
                              <w:r w:rsidR="00F07B66">
                                <w:t xml:space="preserve"> maart 2026</w:t>
                              </w:r>
                            </w:sdtContent>
                          </w:sdt>
                        </w:p>
                      </w:tc>
                    </w:tr>
                    <w:tr w:rsidR="00993B0B" w14:paraId="240F31BA" w14:textId="77777777">
                      <w:trPr>
                        <w:trHeight w:val="240"/>
                      </w:trPr>
                      <w:tc>
                        <w:tcPr>
                          <w:tcW w:w="1140" w:type="dxa"/>
                        </w:tcPr>
                        <w:p w14:paraId="5FD5D965" w14:textId="77777777" w:rsidR="00993B0B" w:rsidRDefault="00F07B66">
                          <w:r>
                            <w:t>Betreft</w:t>
                          </w:r>
                        </w:p>
                      </w:tc>
                      <w:tc>
                        <w:tcPr>
                          <w:tcW w:w="5918" w:type="dxa"/>
                        </w:tcPr>
                        <w:p w14:paraId="2A01D9D9" w14:textId="419DC012" w:rsidR="00993B0B" w:rsidRDefault="00F07B66">
                          <w:r>
                            <w:t xml:space="preserve">Appreciatie op het amendement van het lid Ceder over middelen voor het Online </w:t>
                          </w:r>
                          <w:proofErr w:type="spellStart"/>
                          <w:r>
                            <w:t>Outreach</w:t>
                          </w:r>
                          <w:proofErr w:type="spellEnd"/>
                          <w:r>
                            <w:t xml:space="preserve"> Programma (36800-VI-131)</w:t>
                          </w:r>
                        </w:p>
                      </w:tc>
                    </w:tr>
                  </w:tbl>
                  <w:p w14:paraId="75F36284" w14:textId="77777777" w:rsidR="00F07B66" w:rsidRDefault="00F07B6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C003902" wp14:editId="2F98086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DB78C3" w14:textId="77777777" w:rsidR="00993B0B" w:rsidRDefault="00F07B66">
                          <w:pPr>
                            <w:pStyle w:val="Referentiegegevensbold"/>
                          </w:pPr>
                          <w:r>
                            <w:t>Cluster secretaris-generaal</w:t>
                          </w:r>
                        </w:p>
                        <w:p w14:paraId="6DB4B265" w14:textId="77777777" w:rsidR="00993B0B" w:rsidRDefault="00F07B66">
                          <w:pPr>
                            <w:pStyle w:val="Referentiegegevens"/>
                          </w:pPr>
                          <w:r>
                            <w:t>Directie Financieel-Economische Zaken</w:t>
                          </w:r>
                        </w:p>
                        <w:p w14:paraId="76D7A04D" w14:textId="77777777" w:rsidR="00993B0B" w:rsidRDefault="00993B0B">
                          <w:pPr>
                            <w:pStyle w:val="WitregelW1"/>
                          </w:pPr>
                        </w:p>
                        <w:p w14:paraId="492DA5C1" w14:textId="77777777" w:rsidR="00993B0B" w:rsidRPr="00637CCA" w:rsidRDefault="00F07B66">
                          <w:pPr>
                            <w:pStyle w:val="Referentiegegevens"/>
                            <w:rPr>
                              <w:lang w:val="de-DE"/>
                            </w:rPr>
                          </w:pPr>
                          <w:proofErr w:type="spellStart"/>
                          <w:r w:rsidRPr="00637CCA">
                            <w:rPr>
                              <w:lang w:val="de-DE"/>
                            </w:rPr>
                            <w:t>Turfmarkt</w:t>
                          </w:r>
                          <w:proofErr w:type="spellEnd"/>
                          <w:r w:rsidRPr="00637CCA">
                            <w:rPr>
                              <w:lang w:val="de-DE"/>
                            </w:rPr>
                            <w:t xml:space="preserve"> 147</w:t>
                          </w:r>
                        </w:p>
                        <w:p w14:paraId="773CB9A6" w14:textId="77777777" w:rsidR="00993B0B" w:rsidRPr="00637CCA" w:rsidRDefault="00F07B66">
                          <w:pPr>
                            <w:pStyle w:val="Referentiegegevens"/>
                            <w:rPr>
                              <w:lang w:val="de-DE"/>
                            </w:rPr>
                          </w:pPr>
                          <w:r w:rsidRPr="00637CCA">
                            <w:rPr>
                              <w:lang w:val="de-DE"/>
                            </w:rPr>
                            <w:t>2511 DP  Den Haag</w:t>
                          </w:r>
                        </w:p>
                        <w:p w14:paraId="6FAAFBA7" w14:textId="77777777" w:rsidR="00993B0B" w:rsidRPr="00637CCA" w:rsidRDefault="00F07B66">
                          <w:pPr>
                            <w:pStyle w:val="Referentiegegevens"/>
                            <w:rPr>
                              <w:lang w:val="de-DE"/>
                            </w:rPr>
                          </w:pPr>
                          <w:r w:rsidRPr="00637CCA">
                            <w:rPr>
                              <w:lang w:val="de-DE"/>
                            </w:rPr>
                            <w:t>Postbus 20301</w:t>
                          </w:r>
                        </w:p>
                        <w:p w14:paraId="0D853AAB" w14:textId="77777777" w:rsidR="00993B0B" w:rsidRPr="00637CCA" w:rsidRDefault="00F07B66">
                          <w:pPr>
                            <w:pStyle w:val="Referentiegegevens"/>
                            <w:rPr>
                              <w:lang w:val="de-DE"/>
                            </w:rPr>
                          </w:pPr>
                          <w:r w:rsidRPr="00637CCA">
                            <w:rPr>
                              <w:lang w:val="de-DE"/>
                            </w:rPr>
                            <w:t>2500 EH  Den Haag</w:t>
                          </w:r>
                        </w:p>
                        <w:p w14:paraId="4B28757B" w14:textId="77777777" w:rsidR="00993B0B" w:rsidRPr="00637CCA" w:rsidRDefault="00F07B66">
                          <w:pPr>
                            <w:pStyle w:val="Referentiegegevens"/>
                            <w:rPr>
                              <w:lang w:val="de-DE"/>
                            </w:rPr>
                          </w:pPr>
                          <w:r w:rsidRPr="00637CCA">
                            <w:rPr>
                              <w:lang w:val="de-DE"/>
                            </w:rPr>
                            <w:t>www.rijksoverheid.nl/jenv</w:t>
                          </w:r>
                        </w:p>
                        <w:p w14:paraId="6A2FD4D6" w14:textId="77777777" w:rsidR="00993B0B" w:rsidRPr="00637CCA" w:rsidRDefault="00993B0B">
                          <w:pPr>
                            <w:pStyle w:val="WitregelW2"/>
                            <w:rPr>
                              <w:lang w:val="de-DE"/>
                            </w:rPr>
                          </w:pPr>
                        </w:p>
                        <w:p w14:paraId="4804F7D3" w14:textId="77777777" w:rsidR="00993B0B" w:rsidRDefault="00F07B66">
                          <w:pPr>
                            <w:pStyle w:val="Referentiegegevensbold"/>
                          </w:pPr>
                          <w:r>
                            <w:t>Onze referentie</w:t>
                          </w:r>
                        </w:p>
                        <w:p w14:paraId="1255F8C0" w14:textId="33D5B1CF" w:rsidR="00653F9A" w:rsidRPr="00AD0B47" w:rsidRDefault="00AD0B47" w:rsidP="00653F9A">
                          <w:pPr>
                            <w:rPr>
                              <w:sz w:val="13"/>
                              <w:szCs w:val="13"/>
                            </w:rPr>
                          </w:pPr>
                          <w:r w:rsidRPr="00AD0B47">
                            <w:rPr>
                              <w:sz w:val="13"/>
                              <w:szCs w:val="13"/>
                            </w:rPr>
                            <w:t>7301966</w:t>
                          </w:r>
                        </w:p>
                      </w:txbxContent>
                    </wps:txbx>
                    <wps:bodyPr vert="horz" wrap="square" lIns="0" tIns="0" rIns="0" bIns="0" anchor="t" anchorCtr="0"/>
                  </wps:wsp>
                </a:graphicData>
              </a:graphic>
            </wp:anchor>
          </w:drawing>
        </mc:Choice>
        <mc:Fallback>
          <w:pict>
            <v:shape w14:anchorId="7C00390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BDB78C3" w14:textId="77777777" w:rsidR="00993B0B" w:rsidRDefault="00F07B66">
                    <w:pPr>
                      <w:pStyle w:val="Referentiegegevensbold"/>
                    </w:pPr>
                    <w:r>
                      <w:t>Cluster secretaris-generaal</w:t>
                    </w:r>
                  </w:p>
                  <w:p w14:paraId="6DB4B265" w14:textId="77777777" w:rsidR="00993B0B" w:rsidRDefault="00F07B66">
                    <w:pPr>
                      <w:pStyle w:val="Referentiegegevens"/>
                    </w:pPr>
                    <w:r>
                      <w:t>Directie Financieel-Economische Zaken</w:t>
                    </w:r>
                  </w:p>
                  <w:p w14:paraId="76D7A04D" w14:textId="77777777" w:rsidR="00993B0B" w:rsidRDefault="00993B0B">
                    <w:pPr>
                      <w:pStyle w:val="WitregelW1"/>
                    </w:pPr>
                  </w:p>
                  <w:p w14:paraId="492DA5C1" w14:textId="77777777" w:rsidR="00993B0B" w:rsidRPr="00637CCA" w:rsidRDefault="00F07B66">
                    <w:pPr>
                      <w:pStyle w:val="Referentiegegevens"/>
                      <w:rPr>
                        <w:lang w:val="de-DE"/>
                      </w:rPr>
                    </w:pPr>
                    <w:proofErr w:type="spellStart"/>
                    <w:r w:rsidRPr="00637CCA">
                      <w:rPr>
                        <w:lang w:val="de-DE"/>
                      </w:rPr>
                      <w:t>Turfmarkt</w:t>
                    </w:r>
                    <w:proofErr w:type="spellEnd"/>
                    <w:r w:rsidRPr="00637CCA">
                      <w:rPr>
                        <w:lang w:val="de-DE"/>
                      </w:rPr>
                      <w:t xml:space="preserve"> 147</w:t>
                    </w:r>
                  </w:p>
                  <w:p w14:paraId="773CB9A6" w14:textId="77777777" w:rsidR="00993B0B" w:rsidRPr="00637CCA" w:rsidRDefault="00F07B66">
                    <w:pPr>
                      <w:pStyle w:val="Referentiegegevens"/>
                      <w:rPr>
                        <w:lang w:val="de-DE"/>
                      </w:rPr>
                    </w:pPr>
                    <w:r w:rsidRPr="00637CCA">
                      <w:rPr>
                        <w:lang w:val="de-DE"/>
                      </w:rPr>
                      <w:t>2511 DP  Den Haag</w:t>
                    </w:r>
                  </w:p>
                  <w:p w14:paraId="6FAAFBA7" w14:textId="77777777" w:rsidR="00993B0B" w:rsidRPr="00637CCA" w:rsidRDefault="00F07B66">
                    <w:pPr>
                      <w:pStyle w:val="Referentiegegevens"/>
                      <w:rPr>
                        <w:lang w:val="de-DE"/>
                      </w:rPr>
                    </w:pPr>
                    <w:r w:rsidRPr="00637CCA">
                      <w:rPr>
                        <w:lang w:val="de-DE"/>
                      </w:rPr>
                      <w:t>Postbus 20301</w:t>
                    </w:r>
                  </w:p>
                  <w:p w14:paraId="0D853AAB" w14:textId="77777777" w:rsidR="00993B0B" w:rsidRPr="00637CCA" w:rsidRDefault="00F07B66">
                    <w:pPr>
                      <w:pStyle w:val="Referentiegegevens"/>
                      <w:rPr>
                        <w:lang w:val="de-DE"/>
                      </w:rPr>
                    </w:pPr>
                    <w:r w:rsidRPr="00637CCA">
                      <w:rPr>
                        <w:lang w:val="de-DE"/>
                      </w:rPr>
                      <w:t>2500 EH  Den Haag</w:t>
                    </w:r>
                  </w:p>
                  <w:p w14:paraId="4B28757B" w14:textId="77777777" w:rsidR="00993B0B" w:rsidRPr="00637CCA" w:rsidRDefault="00F07B66">
                    <w:pPr>
                      <w:pStyle w:val="Referentiegegevens"/>
                      <w:rPr>
                        <w:lang w:val="de-DE"/>
                      </w:rPr>
                    </w:pPr>
                    <w:r w:rsidRPr="00637CCA">
                      <w:rPr>
                        <w:lang w:val="de-DE"/>
                      </w:rPr>
                      <w:t>www.rijksoverheid.nl/jenv</w:t>
                    </w:r>
                  </w:p>
                  <w:p w14:paraId="6A2FD4D6" w14:textId="77777777" w:rsidR="00993B0B" w:rsidRPr="00637CCA" w:rsidRDefault="00993B0B">
                    <w:pPr>
                      <w:pStyle w:val="WitregelW2"/>
                      <w:rPr>
                        <w:lang w:val="de-DE"/>
                      </w:rPr>
                    </w:pPr>
                  </w:p>
                  <w:p w14:paraId="4804F7D3" w14:textId="77777777" w:rsidR="00993B0B" w:rsidRDefault="00F07B66">
                    <w:pPr>
                      <w:pStyle w:val="Referentiegegevensbold"/>
                    </w:pPr>
                    <w:r>
                      <w:t>Onze referentie</w:t>
                    </w:r>
                  </w:p>
                  <w:p w14:paraId="1255F8C0" w14:textId="33D5B1CF" w:rsidR="00653F9A" w:rsidRPr="00AD0B47" w:rsidRDefault="00AD0B47" w:rsidP="00653F9A">
                    <w:pPr>
                      <w:rPr>
                        <w:sz w:val="13"/>
                        <w:szCs w:val="13"/>
                      </w:rPr>
                    </w:pPr>
                    <w:r w:rsidRPr="00AD0B47">
                      <w:rPr>
                        <w:sz w:val="13"/>
                        <w:szCs w:val="13"/>
                      </w:rPr>
                      <w:t>7301966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860E15" wp14:editId="0FD7393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0BC7D0" w14:textId="77777777" w:rsidR="00F07B66" w:rsidRDefault="00F07B66"/>
                      </w:txbxContent>
                    </wps:txbx>
                    <wps:bodyPr vert="horz" wrap="square" lIns="0" tIns="0" rIns="0" bIns="0" anchor="t" anchorCtr="0"/>
                  </wps:wsp>
                </a:graphicData>
              </a:graphic>
            </wp:anchor>
          </w:drawing>
        </mc:Choice>
        <mc:Fallback>
          <w:pict>
            <v:shape w14:anchorId="76860E1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80BC7D0" w14:textId="77777777" w:rsidR="00F07B66" w:rsidRDefault="00F07B6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BA9094" wp14:editId="66494DF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CF29EA" w14:textId="77777777" w:rsidR="00993B0B" w:rsidRDefault="00F07B66">
                          <w:pPr>
                            <w:pStyle w:val="Referentiegegevens"/>
                          </w:pPr>
                          <w:r>
                            <w:t xml:space="preserve">Pagina </w:t>
                          </w:r>
                          <w:r>
                            <w:fldChar w:fldCharType="begin"/>
                          </w:r>
                          <w:r>
                            <w:instrText>PAGE</w:instrText>
                          </w:r>
                          <w:r>
                            <w:fldChar w:fldCharType="separate"/>
                          </w:r>
                          <w:r w:rsidR="00653F9A">
                            <w:rPr>
                              <w:noProof/>
                            </w:rPr>
                            <w:t>1</w:t>
                          </w:r>
                          <w:r>
                            <w:fldChar w:fldCharType="end"/>
                          </w:r>
                          <w:r>
                            <w:t xml:space="preserve"> van </w:t>
                          </w:r>
                          <w:r>
                            <w:fldChar w:fldCharType="begin"/>
                          </w:r>
                          <w:r>
                            <w:instrText>NUMPAGES</w:instrText>
                          </w:r>
                          <w:r>
                            <w:fldChar w:fldCharType="separate"/>
                          </w:r>
                          <w:r w:rsidR="00653F9A">
                            <w:rPr>
                              <w:noProof/>
                            </w:rPr>
                            <w:t>1</w:t>
                          </w:r>
                          <w:r>
                            <w:fldChar w:fldCharType="end"/>
                          </w:r>
                        </w:p>
                      </w:txbxContent>
                    </wps:txbx>
                    <wps:bodyPr vert="horz" wrap="square" lIns="0" tIns="0" rIns="0" bIns="0" anchor="t" anchorCtr="0"/>
                  </wps:wsp>
                </a:graphicData>
              </a:graphic>
            </wp:anchor>
          </w:drawing>
        </mc:Choice>
        <mc:Fallback>
          <w:pict>
            <v:shape w14:anchorId="4EBA909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CF29EA" w14:textId="77777777" w:rsidR="00993B0B" w:rsidRDefault="00F07B66">
                    <w:pPr>
                      <w:pStyle w:val="Referentiegegevens"/>
                    </w:pPr>
                    <w:r>
                      <w:t xml:space="preserve">Pagina </w:t>
                    </w:r>
                    <w:r>
                      <w:fldChar w:fldCharType="begin"/>
                    </w:r>
                    <w:r>
                      <w:instrText>PAGE</w:instrText>
                    </w:r>
                    <w:r>
                      <w:fldChar w:fldCharType="separate"/>
                    </w:r>
                    <w:r w:rsidR="00653F9A">
                      <w:rPr>
                        <w:noProof/>
                      </w:rPr>
                      <w:t>1</w:t>
                    </w:r>
                    <w:r>
                      <w:fldChar w:fldCharType="end"/>
                    </w:r>
                    <w:r>
                      <w:t xml:space="preserve"> van </w:t>
                    </w:r>
                    <w:r>
                      <w:fldChar w:fldCharType="begin"/>
                    </w:r>
                    <w:r>
                      <w:instrText>NUMPAGES</w:instrText>
                    </w:r>
                    <w:r>
                      <w:fldChar w:fldCharType="separate"/>
                    </w:r>
                    <w:r w:rsidR="00653F9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53FD7AA" wp14:editId="1D4168A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31B314" w14:textId="77777777" w:rsidR="00993B0B" w:rsidRDefault="00F07B66">
                          <w:pPr>
                            <w:spacing w:line="240" w:lineRule="auto"/>
                          </w:pPr>
                          <w:r>
                            <w:rPr>
                              <w:noProof/>
                            </w:rPr>
                            <w:drawing>
                              <wp:inline distT="0" distB="0" distL="0" distR="0" wp14:anchorId="468D31CC" wp14:editId="31BC371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3FD7A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031B314" w14:textId="77777777" w:rsidR="00993B0B" w:rsidRDefault="00F07B66">
                    <w:pPr>
                      <w:spacing w:line="240" w:lineRule="auto"/>
                    </w:pPr>
                    <w:r>
                      <w:rPr>
                        <w:noProof/>
                      </w:rPr>
                      <w:drawing>
                        <wp:inline distT="0" distB="0" distL="0" distR="0" wp14:anchorId="468D31CC" wp14:editId="31BC371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599F78" wp14:editId="1647AAA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389FE2" w14:textId="77777777" w:rsidR="00993B0B" w:rsidRDefault="00F07B66">
                          <w:pPr>
                            <w:spacing w:line="240" w:lineRule="auto"/>
                          </w:pPr>
                          <w:r>
                            <w:rPr>
                              <w:noProof/>
                            </w:rPr>
                            <w:drawing>
                              <wp:inline distT="0" distB="0" distL="0" distR="0" wp14:anchorId="1C99B72F" wp14:editId="5015536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599F7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C389FE2" w14:textId="77777777" w:rsidR="00993B0B" w:rsidRDefault="00F07B66">
                    <w:pPr>
                      <w:spacing w:line="240" w:lineRule="auto"/>
                    </w:pPr>
                    <w:r>
                      <w:rPr>
                        <w:noProof/>
                      </w:rPr>
                      <w:drawing>
                        <wp:inline distT="0" distB="0" distL="0" distR="0" wp14:anchorId="1C99B72F" wp14:editId="5015536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66A2CB8" wp14:editId="4242723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A75E32" w14:textId="77777777" w:rsidR="00993B0B" w:rsidRDefault="00F07B6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66A2CB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EA75E32" w14:textId="77777777" w:rsidR="00993B0B" w:rsidRDefault="00F07B6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07F59F"/>
    <w:multiLevelType w:val="multilevel"/>
    <w:tmpl w:val="494BBE7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7DC76B2"/>
    <w:multiLevelType w:val="multilevel"/>
    <w:tmpl w:val="4FE5EA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83B6EBE"/>
    <w:multiLevelType w:val="multilevel"/>
    <w:tmpl w:val="12302F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F60E64"/>
    <w:multiLevelType w:val="hybridMultilevel"/>
    <w:tmpl w:val="7F50C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F3E076"/>
    <w:multiLevelType w:val="multilevel"/>
    <w:tmpl w:val="7B1096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61A6196"/>
    <w:multiLevelType w:val="multilevel"/>
    <w:tmpl w:val="29B816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F448DF0"/>
    <w:multiLevelType w:val="multilevel"/>
    <w:tmpl w:val="A4C8B7D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957492">
    <w:abstractNumId w:val="6"/>
  </w:num>
  <w:num w:numId="2" w16cid:durableId="599336319">
    <w:abstractNumId w:val="0"/>
  </w:num>
  <w:num w:numId="3" w16cid:durableId="1915819663">
    <w:abstractNumId w:val="5"/>
  </w:num>
  <w:num w:numId="4" w16cid:durableId="1037394734">
    <w:abstractNumId w:val="1"/>
  </w:num>
  <w:num w:numId="5" w16cid:durableId="627204632">
    <w:abstractNumId w:val="2"/>
  </w:num>
  <w:num w:numId="6" w16cid:durableId="539438555">
    <w:abstractNumId w:val="4"/>
  </w:num>
  <w:num w:numId="7" w16cid:durableId="228931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9A"/>
    <w:rsid w:val="00093969"/>
    <w:rsid w:val="000D059C"/>
    <w:rsid w:val="000E48C6"/>
    <w:rsid w:val="00142D33"/>
    <w:rsid w:val="001C33E1"/>
    <w:rsid w:val="00461424"/>
    <w:rsid w:val="005609A0"/>
    <w:rsid w:val="005B2FAF"/>
    <w:rsid w:val="005D18A2"/>
    <w:rsid w:val="00637CCA"/>
    <w:rsid w:val="00653F9A"/>
    <w:rsid w:val="006D56B0"/>
    <w:rsid w:val="0080545C"/>
    <w:rsid w:val="008D4930"/>
    <w:rsid w:val="0092036B"/>
    <w:rsid w:val="0095269D"/>
    <w:rsid w:val="0096461E"/>
    <w:rsid w:val="00993B0B"/>
    <w:rsid w:val="00AB099F"/>
    <w:rsid w:val="00AB7001"/>
    <w:rsid w:val="00AD0B47"/>
    <w:rsid w:val="00B25E0F"/>
    <w:rsid w:val="00B87A40"/>
    <w:rsid w:val="00BA458B"/>
    <w:rsid w:val="00BC271C"/>
    <w:rsid w:val="00BF3845"/>
    <w:rsid w:val="00C505E3"/>
    <w:rsid w:val="00CB09A9"/>
    <w:rsid w:val="00CD3E9E"/>
    <w:rsid w:val="00D244AC"/>
    <w:rsid w:val="00D64FA3"/>
    <w:rsid w:val="00DF2D5F"/>
    <w:rsid w:val="00E91F07"/>
    <w:rsid w:val="00ED232F"/>
    <w:rsid w:val="00ED60BE"/>
    <w:rsid w:val="00EE7F7E"/>
    <w:rsid w:val="00F07B66"/>
    <w:rsid w:val="00F5195C"/>
    <w:rsid w:val="00FF3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3F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3F9A"/>
    <w:rPr>
      <w:rFonts w:ascii="Verdana" w:hAnsi="Verdana"/>
      <w:color w:val="000000"/>
      <w:sz w:val="18"/>
      <w:szCs w:val="18"/>
    </w:rPr>
  </w:style>
  <w:style w:type="paragraph" w:styleId="Voetnoottekst">
    <w:name w:val="footnote text"/>
    <w:basedOn w:val="Standaard"/>
    <w:link w:val="VoetnoottekstChar"/>
    <w:uiPriority w:val="99"/>
    <w:semiHidden/>
    <w:unhideWhenUsed/>
    <w:rsid w:val="00653F9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53F9A"/>
    <w:rPr>
      <w:rFonts w:ascii="Verdana" w:hAnsi="Verdana"/>
      <w:color w:val="000000"/>
    </w:rPr>
  </w:style>
  <w:style w:type="character" w:styleId="Voetnootmarkering">
    <w:name w:val="footnote reference"/>
    <w:basedOn w:val="Standaardalinea-lettertype"/>
    <w:uiPriority w:val="99"/>
    <w:semiHidden/>
    <w:unhideWhenUsed/>
    <w:rsid w:val="00653F9A"/>
    <w:rPr>
      <w:vertAlign w:val="superscript"/>
    </w:rPr>
  </w:style>
  <w:style w:type="paragraph" w:styleId="Lijstalinea">
    <w:name w:val="List Paragraph"/>
    <w:basedOn w:val="Standaard"/>
    <w:uiPriority w:val="34"/>
    <w:qFormat/>
    <w:rsid w:val="00B25E0F"/>
    <w:pPr>
      <w:widowControl w:val="0"/>
      <w:autoSpaceDN/>
      <w:spacing w:line="240" w:lineRule="auto"/>
      <w:ind w:left="720"/>
      <w:contextualSpacing/>
      <w:textAlignment w:val="auto"/>
    </w:pPr>
    <w:rPr>
      <w:rFonts w:eastAsia="Times New Roman" w:cs="Times New Roman"/>
      <w:color w:val="auto"/>
      <w:szCs w:val="20"/>
    </w:rPr>
  </w:style>
  <w:style w:type="character" w:styleId="Onopgelostemelding">
    <w:name w:val="Unresolved Mention"/>
    <w:basedOn w:val="Standaardalinea-lettertype"/>
    <w:uiPriority w:val="99"/>
    <w:semiHidden/>
    <w:unhideWhenUsed/>
    <w:rsid w:val="008D4930"/>
    <w:rPr>
      <w:color w:val="605E5C"/>
      <w:shd w:val="clear" w:color="auto" w:fill="E1DFDD"/>
    </w:rPr>
  </w:style>
  <w:style w:type="paragraph" w:styleId="Revisie">
    <w:name w:val="Revision"/>
    <w:hidden/>
    <w:uiPriority w:val="99"/>
    <w:semiHidden/>
    <w:rsid w:val="00D64F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64FA3"/>
    <w:rPr>
      <w:sz w:val="16"/>
      <w:szCs w:val="16"/>
    </w:rPr>
  </w:style>
  <w:style w:type="paragraph" w:styleId="Tekstopmerking">
    <w:name w:val="annotation text"/>
    <w:basedOn w:val="Standaard"/>
    <w:link w:val="TekstopmerkingChar"/>
    <w:uiPriority w:val="99"/>
    <w:unhideWhenUsed/>
    <w:rsid w:val="00D64FA3"/>
    <w:pPr>
      <w:spacing w:line="240" w:lineRule="auto"/>
    </w:pPr>
    <w:rPr>
      <w:sz w:val="20"/>
      <w:szCs w:val="20"/>
    </w:rPr>
  </w:style>
  <w:style w:type="character" w:customStyle="1" w:styleId="TekstopmerkingChar">
    <w:name w:val="Tekst opmerking Char"/>
    <w:basedOn w:val="Standaardalinea-lettertype"/>
    <w:link w:val="Tekstopmerking"/>
    <w:uiPriority w:val="99"/>
    <w:rsid w:val="00D64F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64FA3"/>
    <w:rPr>
      <w:b/>
      <w:bCs/>
    </w:rPr>
  </w:style>
  <w:style w:type="character" w:customStyle="1" w:styleId="OnderwerpvanopmerkingChar">
    <w:name w:val="Onderwerp van opmerking Char"/>
    <w:basedOn w:val="TekstopmerkingChar"/>
    <w:link w:val="Onderwerpvanopmerking"/>
    <w:uiPriority w:val="99"/>
    <w:semiHidden/>
    <w:rsid w:val="00D64FA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file:///H:\Application%20Data\Microsoft%20Office\Outlook\SecureTempFolder\L_202401712NL.000101.fmx.xml" TargetMode="External"/><Relationship Id="rId1" Type="http://schemas.openxmlformats.org/officeDocument/2006/relationships/hyperlink" Target="https://www.rijksoverheid.nl/documenten/rapporten/2024/06/17/tk-bijlage-versterkt-actieplan-programma-samen-tegen-mensenhande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381</ap:Words>
  <ap:Characters>2097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2026-03-23T16:22:00.0000000Z</dcterms:created>
  <dcterms:modified xsi:type="dcterms:W3CDTF">2026-03-23T16:22:00.0000000Z</dcterms:modified>
  <dc:description>------------------------</dc:description>
  <version/>
  <category/>
</coreProperties>
</file>