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96114" w14:paraId="6C2ECD27" w14:textId="5B29E4C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AD2762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96114">
              <w:t>grootschalige naamfouten in strafrechtelijke vonnissen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96114" w:rsidR="00FB3BC7" w:rsidP="00133AE9" w:rsidRDefault="00E96114" w14:paraId="2A2BBFB1" w14:textId="3500349B">
            <w:pPr>
              <w:pStyle w:val="referentiegegevens"/>
            </w:pPr>
            <w:r w:rsidRPr="00E96114">
              <w:rPr>
                <w:rFonts w:ascii="Calibri" w:hAnsi="Calibri" w:cs="Calibri"/>
                <w:b/>
                <w:bCs/>
                <w:color w:val="1D3649"/>
                <w:sz w:val="33"/>
                <w:szCs w:val="33"/>
                <w:shd w:val="clear" w:color="auto" w:fill="FFFFFF"/>
              </w:rPr>
              <w:t xml:space="preserve"> </w:t>
            </w:r>
            <w:r w:rsidRPr="00E96114">
              <w:t>7258199</w:t>
            </w:r>
            <w:r w:rsidRPr="00E96114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96114" w:rsidR="00C6487D" w:rsidP="00133AE9" w:rsidRDefault="00E96114" w14:paraId="7E785020" w14:textId="5DE06990">
            <w:pPr>
              <w:pStyle w:val="referentiegegevens"/>
            </w:pPr>
            <w:r w:rsidRPr="00E96114">
              <w:rPr>
                <w:rFonts w:ascii="Calibri" w:hAnsi="Calibri" w:cs="Calibri"/>
                <w:b/>
                <w:bCs/>
                <w:color w:val="1D3649"/>
                <w:sz w:val="33"/>
                <w:szCs w:val="33"/>
                <w:shd w:val="clear" w:color="auto" w:fill="FFFFFF"/>
              </w:rPr>
              <w:t xml:space="preserve"> </w:t>
            </w:r>
            <w:r w:rsidRPr="00E96114">
              <w:t>2026Z04111 </w:t>
            </w:r>
            <w:r w:rsidRPr="00E96114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D0580C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96114">
        <w:rPr>
          <w:rFonts w:cs="Utopia"/>
          <w:color w:val="000000"/>
        </w:rPr>
        <w:t>het lid</w:t>
      </w:r>
      <w:r w:rsidR="00F64F6A">
        <w:t xml:space="preserve"> </w:t>
      </w:r>
      <w:r w:rsidR="00E96114">
        <w:t xml:space="preserve">El </w:t>
      </w:r>
      <w:proofErr w:type="spellStart"/>
      <w:r w:rsidR="00E96114">
        <w:t>Abassi</w:t>
      </w:r>
      <w:proofErr w:type="spellEnd"/>
      <w:r w:rsidR="00E96114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9611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96114">
        <w:t>grootschalige naamfouten in strafrechtelijke vonnissen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96114">
        <w:t>3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60203A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96114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E96114" w14:paraId="514717E7" w14:textId="51859ABD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48B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1F2C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96114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1156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2026-03-24T14:26:00.0000000Z</dcterms:created>
  <dcterms:modified xsi:type="dcterms:W3CDTF">2026-03-24T14:26:00.0000000Z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