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997" w:rsidP="00E83997" w:rsidRDefault="00E83997" w14:paraId="6A51B9FC" w14:textId="77777777">
      <w:pPr>
        <w:spacing w:line="312" w:lineRule="auto"/>
      </w:pPr>
      <w:bookmarkStart w:name="_GoBack" w:id="0"/>
      <w:bookmarkEnd w:id="0"/>
    </w:p>
    <w:p w:rsidR="00E83997" w:rsidP="00E83997" w:rsidRDefault="00E83997" w14:paraId="63C17417" w14:textId="77777777">
      <w:pPr>
        <w:spacing w:line="312" w:lineRule="auto"/>
      </w:pPr>
    </w:p>
    <w:p w:rsidRPr="00E83997" w:rsidR="00C642F5" w:rsidP="0087612D" w:rsidRDefault="00C642F5" w14:paraId="661DBEE1" w14:textId="5DCEDB57">
      <w:pPr>
        <w:spacing w:line="312" w:lineRule="auto"/>
      </w:pPr>
      <w:r w:rsidRPr="00E83997">
        <w:t>Geachte voorzitter,</w:t>
      </w:r>
    </w:p>
    <w:p w:rsidRPr="00E83997" w:rsidR="00C642F5" w:rsidP="0087612D" w:rsidRDefault="00C642F5" w14:paraId="17B27225" w14:textId="77777777">
      <w:pPr>
        <w:spacing w:line="312" w:lineRule="auto"/>
      </w:pPr>
    </w:p>
    <w:p w:rsidRPr="00E83997" w:rsidR="00CD29E6" w:rsidP="0087612D" w:rsidRDefault="00CD29E6" w14:paraId="0995C986" w14:textId="6282C108">
      <w:pPr>
        <w:spacing w:line="312" w:lineRule="auto"/>
      </w:pPr>
      <w:r w:rsidRPr="00E83997">
        <w:t xml:space="preserve">Naar aanleiding van het recente commissieverzoek (2026Z04789/2026D11304) om de Kamer te informeren over de stand van zaken van het Nationaal Milieuprogramma (NMP), informeer ik </w:t>
      </w:r>
      <w:r w:rsidRPr="00E83997" w:rsidR="00E83997">
        <w:t xml:space="preserve">de </w:t>
      </w:r>
      <w:r w:rsidRPr="00E83997">
        <w:t>Kamer hierbij over de voortgang.</w:t>
      </w:r>
    </w:p>
    <w:p w:rsidRPr="00E83997" w:rsidR="00CD29E6" w:rsidP="0087612D" w:rsidRDefault="00CD29E6" w14:paraId="5260CC55" w14:textId="7724F376">
      <w:pPr>
        <w:spacing w:line="312" w:lineRule="auto"/>
      </w:pPr>
    </w:p>
    <w:p w:rsidRPr="00E83997" w:rsidR="00D13AEE" w:rsidP="00D13AEE" w:rsidRDefault="00CD29E6" w14:paraId="6D641D3B" w14:textId="77777777">
      <w:pPr>
        <w:spacing w:line="312" w:lineRule="auto"/>
      </w:pPr>
      <w:r w:rsidRPr="00E83997">
        <w:t xml:space="preserve">De Tweede Kamer is in 2022, 2023 en 2024 per brief geïnformeerd over de aard en </w:t>
      </w:r>
      <w:r w:rsidRPr="00E83997" w:rsidR="00412628">
        <w:t xml:space="preserve">beoogde </w:t>
      </w:r>
      <w:r w:rsidRPr="00E83997">
        <w:t>inhoud van het NMP</w:t>
      </w:r>
      <w:r w:rsidRPr="00E83997">
        <w:rPr>
          <w:rStyle w:val="FootnoteReference"/>
        </w:rPr>
        <w:footnoteReference w:id="1"/>
      </w:r>
      <w:r w:rsidRPr="00E83997">
        <w:t xml:space="preserve">. </w:t>
      </w:r>
      <w:r w:rsidRPr="00E83997" w:rsidR="00412628">
        <w:t>E</w:t>
      </w:r>
      <w:r w:rsidRPr="00E83997">
        <w:t xml:space="preserve">ind 2024 </w:t>
      </w:r>
      <w:r w:rsidRPr="00E83997" w:rsidR="00412628">
        <w:t xml:space="preserve">is </w:t>
      </w:r>
      <w:r w:rsidRPr="00E83997">
        <w:t>in procedurele zin over het NMP gesproken tijdens het Commissiedebat Leefomgeving (CDLO) en de begrotingsbehandeling. Daarbij is toegezegd dat het NMP in 2025 aan de Kamer zou worden aangeboden.</w:t>
      </w:r>
      <w:r w:rsidR="00D13AEE">
        <w:t xml:space="preserve"> </w:t>
      </w:r>
      <w:r w:rsidRPr="00E83997" w:rsidR="00D13AEE">
        <w:t>Met het demissionair worden van het vorige kabinet, is vorig jaar besloten om de besluitvorming over de langetermijnvisie van het NMP over te laten aan het nieuwe kabinet. De Kamer is hierover geïnformeerd in de Kamerbrief van december 2025 over de Actieagenda Industrie en Omwonenden</w:t>
      </w:r>
      <w:r w:rsidRPr="00E83997" w:rsidR="00D13AEE">
        <w:rPr>
          <w:rStyle w:val="FootnoteReference"/>
        </w:rPr>
        <w:footnoteReference w:id="2"/>
      </w:r>
      <w:r w:rsidRPr="00E83997" w:rsidR="00D13AEE">
        <w:t>.</w:t>
      </w:r>
    </w:p>
    <w:p w:rsidRPr="00E83997" w:rsidR="00CD29E6" w:rsidP="0087612D" w:rsidRDefault="00CD29E6" w14:paraId="10FA3E9B" w14:textId="77777777">
      <w:pPr>
        <w:spacing w:line="312" w:lineRule="auto"/>
      </w:pPr>
    </w:p>
    <w:p w:rsidRPr="00E83997" w:rsidR="006F01F8" w:rsidP="0087612D" w:rsidRDefault="00E83997" w14:paraId="1A8804AE" w14:textId="69D98792">
      <w:pPr>
        <w:spacing w:line="312" w:lineRule="auto"/>
      </w:pPr>
      <w:r w:rsidRPr="00E83997">
        <w:t>De afgelopen periode</w:t>
      </w:r>
      <w:r w:rsidRPr="00E83997" w:rsidR="006F01F8">
        <w:t xml:space="preserve"> is op ambtelijk niveau </w:t>
      </w:r>
      <w:r w:rsidR="00D13AEE">
        <w:t xml:space="preserve">verder </w:t>
      </w:r>
      <w:r w:rsidRPr="00E83997" w:rsidR="006F01F8">
        <w:t xml:space="preserve">gewerkt aan het NMP, in nauwe samenwerking en afstemming met andere departementen, medeoverheden en uitvoeringsorganisaties, evenals met externe stakeholders, zoals kennisinstellingen, brancheorganisaties, het bedrijfsleven en milieu- en gezondheidsorganisaties. Mede vanwege de samenhang van de milieuopgave met andere grote maatschappelijke opgaven, zoals woningbouw, ruimte voor Defensie, de energietransitie en het concurrentievermogen, </w:t>
      </w:r>
      <w:r w:rsidRPr="00E83997">
        <w:t xml:space="preserve">vergt </w:t>
      </w:r>
      <w:r w:rsidRPr="00E83997" w:rsidR="006F01F8">
        <w:t>deze afstemming tijd.</w:t>
      </w:r>
    </w:p>
    <w:p w:rsidRPr="00E83997" w:rsidR="006F01F8" w:rsidP="0087612D" w:rsidRDefault="006F01F8" w14:paraId="137E3B35" w14:textId="77777777">
      <w:pPr>
        <w:spacing w:line="312" w:lineRule="auto"/>
      </w:pPr>
    </w:p>
    <w:p w:rsidR="002112C5" w:rsidP="00E83997" w:rsidRDefault="00CD29E6" w14:paraId="77D02F3D" w14:textId="4357751A">
      <w:pPr>
        <w:spacing w:line="312" w:lineRule="auto"/>
      </w:pPr>
      <w:r w:rsidRPr="00E83997">
        <w:t xml:space="preserve">Ik ben voornemens de Kamer </w:t>
      </w:r>
      <w:r w:rsidRPr="00E83997" w:rsidR="00E83997">
        <w:t xml:space="preserve">aankomende </w:t>
      </w:r>
      <w:r w:rsidRPr="00E83997">
        <w:t xml:space="preserve">zomer nader te informeren over de verdere invulling van het NMP. Hiervoor neem ik de tijd om mij te verdiepen in de inhoudelijke opgaven en de </w:t>
      </w:r>
      <w:r w:rsidRPr="00E83997" w:rsidR="00E83997">
        <w:t xml:space="preserve">mogelijke </w:t>
      </w:r>
      <w:r w:rsidRPr="00E83997">
        <w:t xml:space="preserve">aanpak. In de tussentijd wordt gewerkt aan </w:t>
      </w:r>
      <w:r w:rsidRPr="00E83997">
        <w:lastRenderedPageBreak/>
        <w:t>verschillende trajecten en bouwstenen die</w:t>
      </w:r>
      <w:r w:rsidRPr="00E83997" w:rsidR="00E83997">
        <w:t xml:space="preserve"> </w:t>
      </w:r>
      <w:r w:rsidRPr="00E83997">
        <w:t xml:space="preserve">bijdragen aan </w:t>
      </w:r>
      <w:r w:rsidRPr="00E83997" w:rsidR="00E83997">
        <w:t>de uitvoering van</w:t>
      </w:r>
      <w:r w:rsidRPr="00E83997">
        <w:t xml:space="preserve"> het langetermijnmilieubeleid. </w:t>
      </w:r>
    </w:p>
    <w:p w:rsidRPr="00E83997" w:rsidR="00E83997" w:rsidP="0087612D" w:rsidRDefault="00E83997" w14:paraId="5D8434B0" w14:textId="77777777">
      <w:pPr>
        <w:spacing w:line="312" w:lineRule="auto"/>
      </w:pPr>
    </w:p>
    <w:p w:rsidRPr="00E83997" w:rsidR="007C0F77" w:rsidP="0087612D" w:rsidRDefault="00F32FC3" w14:paraId="33FA6BD1" w14:textId="77777777">
      <w:pPr>
        <w:pStyle w:val="Slotzin"/>
        <w:spacing w:line="40" w:lineRule="atLeast"/>
      </w:pPr>
      <w:r w:rsidRPr="00E83997">
        <w:t>Hoogachtend,</w:t>
      </w:r>
    </w:p>
    <w:p w:rsidRPr="00E83997" w:rsidR="007C0F77" w:rsidP="0087612D" w:rsidRDefault="00F32FC3" w14:paraId="2906F1F7" w14:textId="77777777">
      <w:pPr>
        <w:pStyle w:val="OndertekeningArea1"/>
        <w:spacing w:line="40" w:lineRule="atLeast"/>
      </w:pPr>
      <w:r w:rsidRPr="00E83997">
        <w:t>DE STAATSSECRETARIS VAN INFRASTRUCTUUR EN WATERSTAAT,</w:t>
      </w:r>
    </w:p>
    <w:p w:rsidRPr="00E83997" w:rsidR="007C0F77" w:rsidP="0087612D" w:rsidRDefault="007C0F77" w14:paraId="0A7D5DAF" w14:textId="77777777">
      <w:pPr>
        <w:spacing w:line="40" w:lineRule="atLeast"/>
      </w:pPr>
    </w:p>
    <w:p w:rsidRPr="00E83997" w:rsidR="007C0F77" w:rsidP="0087612D" w:rsidRDefault="007C0F77" w14:paraId="067FCAF5" w14:textId="77777777">
      <w:pPr>
        <w:spacing w:line="40" w:lineRule="atLeast"/>
      </w:pPr>
    </w:p>
    <w:p w:rsidRPr="00E83997" w:rsidR="007C0F77" w:rsidP="0087612D" w:rsidRDefault="007C0F77" w14:paraId="6F99DE4F" w14:textId="77777777">
      <w:pPr>
        <w:spacing w:line="40" w:lineRule="atLeast"/>
      </w:pPr>
    </w:p>
    <w:p w:rsidRPr="00E83997" w:rsidR="007C0F77" w:rsidP="0087612D" w:rsidRDefault="007C0F77" w14:paraId="7CF27D93" w14:textId="77777777">
      <w:pPr>
        <w:spacing w:line="40" w:lineRule="atLeast"/>
      </w:pPr>
    </w:p>
    <w:p w:rsidRPr="00E83997" w:rsidR="007C0F77" w:rsidP="0087612D" w:rsidRDefault="00F32FC3" w14:paraId="7DC85A6C" w14:textId="77777777">
      <w:pPr>
        <w:spacing w:line="40" w:lineRule="atLeast"/>
      </w:pPr>
      <w:r w:rsidRPr="00E83997">
        <w:t>Annet Bertram</w:t>
      </w:r>
    </w:p>
    <w:sectPr w:rsidRPr="00E83997" w:rsidR="007C0F7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9651E" w14:textId="77777777" w:rsidR="00832E94" w:rsidRDefault="00832E94">
      <w:pPr>
        <w:spacing w:line="240" w:lineRule="auto"/>
      </w:pPr>
      <w:r>
        <w:separator/>
      </w:r>
    </w:p>
  </w:endnote>
  <w:endnote w:type="continuationSeparator" w:id="0">
    <w:p w14:paraId="3ACD6F8A" w14:textId="77777777" w:rsidR="00832E94" w:rsidRDefault="00832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E2255" w14:textId="77777777" w:rsidR="00F32FC3" w:rsidRDefault="00F32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77EBC" w14:textId="77777777" w:rsidR="00F32FC3" w:rsidRDefault="00F32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FEF2D" w14:textId="77777777" w:rsidR="00F32FC3" w:rsidRDefault="00F32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3FB3F" w14:textId="77777777" w:rsidR="00832E94" w:rsidRDefault="00832E94">
      <w:pPr>
        <w:spacing w:line="240" w:lineRule="auto"/>
      </w:pPr>
      <w:r>
        <w:separator/>
      </w:r>
    </w:p>
  </w:footnote>
  <w:footnote w:type="continuationSeparator" w:id="0">
    <w:p w14:paraId="641B7DB9" w14:textId="77777777" w:rsidR="00832E94" w:rsidRDefault="00832E94">
      <w:pPr>
        <w:spacing w:line="240" w:lineRule="auto"/>
      </w:pPr>
      <w:r>
        <w:continuationSeparator/>
      </w:r>
    </w:p>
  </w:footnote>
  <w:footnote w:id="1">
    <w:p w14:paraId="38AE0352" w14:textId="77777777" w:rsidR="00CD29E6" w:rsidRPr="00D50224" w:rsidRDefault="00CD29E6" w:rsidP="00CD29E6">
      <w:pPr>
        <w:pStyle w:val="FootnoteText"/>
        <w:rPr>
          <w:sz w:val="16"/>
          <w:szCs w:val="16"/>
        </w:rPr>
      </w:pPr>
      <w:r w:rsidRPr="00D50224">
        <w:rPr>
          <w:rStyle w:val="FootnoteReference"/>
          <w:sz w:val="16"/>
          <w:szCs w:val="16"/>
        </w:rPr>
        <w:footnoteRef/>
      </w:r>
      <w:r w:rsidRPr="00D50224">
        <w:rPr>
          <w:sz w:val="16"/>
          <w:szCs w:val="16"/>
        </w:rPr>
        <w:t xml:space="preserve"> Kamerstukken II, 2021/22, 28 663, nr. 78 / Kamerstukken 2022/23, 28 089, nr. 264 / Kamerstukken 2023/24, 28 089, nr. 301  </w:t>
      </w:r>
    </w:p>
  </w:footnote>
  <w:footnote w:id="2">
    <w:p w14:paraId="1BBDD01C" w14:textId="77777777" w:rsidR="00D13AEE" w:rsidRPr="00D50224" w:rsidRDefault="00D13AEE" w:rsidP="00D13AEE">
      <w:pPr>
        <w:pStyle w:val="FootnoteText"/>
        <w:rPr>
          <w:sz w:val="16"/>
          <w:szCs w:val="16"/>
        </w:rPr>
      </w:pPr>
      <w:r w:rsidRPr="00D50224">
        <w:rPr>
          <w:rStyle w:val="FootnoteReference"/>
          <w:sz w:val="16"/>
          <w:szCs w:val="16"/>
        </w:rPr>
        <w:footnoteRef/>
      </w:r>
      <w:r w:rsidRPr="00D50224">
        <w:rPr>
          <w:sz w:val="16"/>
          <w:szCs w:val="16"/>
        </w:rPr>
        <w:t xml:space="preserve"> Kamerstukken</w:t>
      </w:r>
      <w:r>
        <w:rPr>
          <w:sz w:val="16"/>
          <w:szCs w:val="16"/>
        </w:rPr>
        <w:t xml:space="preserve"> 2025/26 28 089, nr. 346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7F67" w14:textId="77777777" w:rsidR="00F32FC3" w:rsidRDefault="00F32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1362" w14:textId="77777777" w:rsidR="007C0F77" w:rsidRDefault="00F32FC3">
    <w:r>
      <w:rPr>
        <w:noProof/>
        <w:lang w:val="en-GB" w:eastAsia="en-GB"/>
      </w:rPr>
      <mc:AlternateContent>
        <mc:Choice Requires="wps">
          <w:drawing>
            <wp:anchor distT="0" distB="0" distL="0" distR="0" simplePos="0" relativeHeight="251651584" behindDoc="0" locked="1" layoutInCell="1" allowOverlap="1" wp14:anchorId="768E2193" wp14:editId="45AB019C">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DA83272" w14:textId="77777777" w:rsidR="007C0F77" w:rsidRDefault="00F32FC3">
                          <w:pPr>
                            <w:pStyle w:val="AfzendgegevensKop0"/>
                          </w:pPr>
                          <w:r>
                            <w:t>Ministerie van Infrastructuur en Waterstaat</w:t>
                          </w:r>
                        </w:p>
                        <w:p w14:paraId="7AD964F8" w14:textId="77777777" w:rsidR="000E1220" w:rsidRDefault="000E1220" w:rsidP="000E1220"/>
                        <w:p w14:paraId="43219FCB" w14:textId="457A239D" w:rsidR="000E1220" w:rsidRPr="000E1220" w:rsidRDefault="00F32FC3" w:rsidP="000E1220">
                          <w:pPr>
                            <w:spacing w:line="276" w:lineRule="auto"/>
                            <w:rPr>
                              <w:b/>
                              <w:bCs/>
                              <w:sz w:val="13"/>
                              <w:szCs w:val="13"/>
                            </w:rPr>
                          </w:pPr>
                          <w:r>
                            <w:rPr>
                              <w:b/>
                              <w:bCs/>
                              <w:sz w:val="13"/>
                              <w:szCs w:val="13"/>
                            </w:rPr>
                            <w:t>Ons k</w:t>
                          </w:r>
                          <w:r w:rsidR="000E1220" w:rsidRPr="000E1220">
                            <w:rPr>
                              <w:b/>
                              <w:bCs/>
                              <w:sz w:val="13"/>
                              <w:szCs w:val="13"/>
                            </w:rPr>
                            <w:t>enmerk</w:t>
                          </w:r>
                        </w:p>
                        <w:p w14:paraId="7BFC0D61" w14:textId="77777777" w:rsidR="000E1220" w:rsidRPr="000E1220" w:rsidRDefault="000E1220" w:rsidP="000E1220">
                          <w:pPr>
                            <w:spacing w:line="276" w:lineRule="auto"/>
                            <w:rPr>
                              <w:sz w:val="13"/>
                              <w:szCs w:val="13"/>
                            </w:rPr>
                          </w:pPr>
                          <w:r w:rsidRPr="000E1220">
                            <w:rPr>
                              <w:sz w:val="13"/>
                              <w:szCs w:val="13"/>
                            </w:rPr>
                            <w:t>IENW/BSK-2026/51116</w:t>
                          </w:r>
                        </w:p>
                        <w:p w14:paraId="7E55F840" w14:textId="77777777" w:rsidR="000E1220" w:rsidRPr="000E1220" w:rsidRDefault="000E1220" w:rsidP="000E1220"/>
                      </w:txbxContent>
                    </wps:txbx>
                    <wps:bodyPr vert="horz" wrap="square" lIns="0" tIns="0" rIns="0" bIns="0" anchor="t" anchorCtr="0"/>
                  </wps:wsp>
                </a:graphicData>
              </a:graphic>
            </wp:anchor>
          </w:drawing>
        </mc:Choice>
        <mc:Fallback>
          <w:pict>
            <v:shapetype w14:anchorId="768E219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DA83272" w14:textId="77777777" w:rsidR="007C0F77" w:rsidRDefault="00F32FC3">
                    <w:pPr>
                      <w:pStyle w:val="AfzendgegevensKop0"/>
                    </w:pPr>
                    <w:r>
                      <w:t>Ministerie van Infrastructuur en Waterstaat</w:t>
                    </w:r>
                  </w:p>
                  <w:p w14:paraId="7AD964F8" w14:textId="77777777" w:rsidR="000E1220" w:rsidRDefault="000E1220" w:rsidP="000E1220"/>
                  <w:p w14:paraId="43219FCB" w14:textId="457A239D" w:rsidR="000E1220" w:rsidRPr="000E1220" w:rsidRDefault="00F32FC3" w:rsidP="000E1220">
                    <w:pPr>
                      <w:spacing w:line="276" w:lineRule="auto"/>
                      <w:rPr>
                        <w:b/>
                        <w:bCs/>
                        <w:sz w:val="13"/>
                        <w:szCs w:val="13"/>
                      </w:rPr>
                    </w:pPr>
                    <w:r>
                      <w:rPr>
                        <w:b/>
                        <w:bCs/>
                        <w:sz w:val="13"/>
                        <w:szCs w:val="13"/>
                      </w:rPr>
                      <w:t>Ons k</w:t>
                    </w:r>
                    <w:r w:rsidR="000E1220" w:rsidRPr="000E1220">
                      <w:rPr>
                        <w:b/>
                        <w:bCs/>
                        <w:sz w:val="13"/>
                        <w:szCs w:val="13"/>
                      </w:rPr>
                      <w:t>enmerk</w:t>
                    </w:r>
                  </w:p>
                  <w:p w14:paraId="7BFC0D61" w14:textId="77777777" w:rsidR="000E1220" w:rsidRPr="000E1220" w:rsidRDefault="000E1220" w:rsidP="000E1220">
                    <w:pPr>
                      <w:spacing w:line="276" w:lineRule="auto"/>
                      <w:rPr>
                        <w:sz w:val="13"/>
                        <w:szCs w:val="13"/>
                      </w:rPr>
                    </w:pPr>
                    <w:r w:rsidRPr="000E1220">
                      <w:rPr>
                        <w:sz w:val="13"/>
                        <w:szCs w:val="13"/>
                      </w:rPr>
                      <w:t>IENW/BSK-2026/51116</w:t>
                    </w:r>
                  </w:p>
                  <w:p w14:paraId="7E55F840" w14:textId="77777777" w:rsidR="000E1220" w:rsidRPr="000E1220" w:rsidRDefault="000E1220" w:rsidP="000E1220"/>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C69853A" wp14:editId="0728EDD2">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CF1950" w14:textId="77777777" w:rsidR="007C0F77" w:rsidRDefault="00F32FC3">
                          <w:pPr>
                            <w:pStyle w:val="Referentiegegevens"/>
                          </w:pPr>
                          <w:r>
                            <w:t xml:space="preserve">Page </w:t>
                          </w:r>
                          <w:r>
                            <w:fldChar w:fldCharType="begin"/>
                          </w:r>
                          <w:r>
                            <w:instrText>PAGE</w:instrText>
                          </w:r>
                          <w:r>
                            <w:fldChar w:fldCharType="separate"/>
                          </w:r>
                          <w:r w:rsidR="00C642F5">
                            <w:rPr>
                              <w:noProof/>
                            </w:rPr>
                            <w:t>1</w:t>
                          </w:r>
                          <w:r>
                            <w:fldChar w:fldCharType="end"/>
                          </w:r>
                          <w:r>
                            <w:t xml:space="preserve"> of </w:t>
                          </w:r>
                          <w:r>
                            <w:fldChar w:fldCharType="begin"/>
                          </w:r>
                          <w:r>
                            <w:instrText>NUMPAGES</w:instrText>
                          </w:r>
                          <w:r>
                            <w:fldChar w:fldCharType="separate"/>
                          </w:r>
                          <w:r w:rsidR="00C642F5">
                            <w:rPr>
                              <w:noProof/>
                            </w:rPr>
                            <w:t>1</w:t>
                          </w:r>
                          <w:r>
                            <w:fldChar w:fldCharType="end"/>
                          </w:r>
                        </w:p>
                      </w:txbxContent>
                    </wps:txbx>
                    <wps:bodyPr vert="horz" wrap="square" lIns="0" tIns="0" rIns="0" bIns="0" anchor="t" anchorCtr="0"/>
                  </wps:wsp>
                </a:graphicData>
              </a:graphic>
            </wp:anchor>
          </w:drawing>
        </mc:Choice>
        <mc:Fallback>
          <w:pict>
            <v:shape w14:anchorId="4C69853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5CF1950" w14:textId="77777777" w:rsidR="007C0F77" w:rsidRDefault="00F32FC3">
                    <w:pPr>
                      <w:pStyle w:val="Referentiegegevens"/>
                    </w:pPr>
                    <w:r>
                      <w:t xml:space="preserve">Page </w:t>
                    </w:r>
                    <w:r>
                      <w:fldChar w:fldCharType="begin"/>
                    </w:r>
                    <w:r>
                      <w:instrText>PAGE</w:instrText>
                    </w:r>
                    <w:r>
                      <w:fldChar w:fldCharType="separate"/>
                    </w:r>
                    <w:r w:rsidR="00C642F5">
                      <w:rPr>
                        <w:noProof/>
                      </w:rPr>
                      <w:t>1</w:t>
                    </w:r>
                    <w:r>
                      <w:fldChar w:fldCharType="end"/>
                    </w:r>
                    <w:r>
                      <w:t xml:space="preserve"> of </w:t>
                    </w:r>
                    <w:r>
                      <w:fldChar w:fldCharType="begin"/>
                    </w:r>
                    <w:r>
                      <w:instrText>NUMPAGES</w:instrText>
                    </w:r>
                    <w:r>
                      <w:fldChar w:fldCharType="separate"/>
                    </w:r>
                    <w:r w:rsidR="00C642F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8384C68" wp14:editId="32D817A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770EBC" w14:textId="1196183C" w:rsidR="007C0F77" w:rsidRDefault="007C0F77">
                          <w:pPr>
                            <w:pStyle w:val="Rubricering"/>
                          </w:pPr>
                        </w:p>
                      </w:txbxContent>
                    </wps:txbx>
                    <wps:bodyPr vert="horz" wrap="square" lIns="0" tIns="0" rIns="0" bIns="0" anchor="t" anchorCtr="0"/>
                  </wps:wsp>
                </a:graphicData>
              </a:graphic>
            </wp:anchor>
          </w:drawing>
        </mc:Choice>
        <mc:Fallback>
          <w:pict>
            <v:shape w14:anchorId="48384C6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9770EBC" w14:textId="1196183C" w:rsidR="007C0F77" w:rsidRDefault="007C0F77">
                    <w:pPr>
                      <w:pStyle w:val="Rubricering"/>
                    </w:pPr>
                  </w:p>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7116F9D" wp14:editId="62F3A81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739EA8B" w14:textId="77777777" w:rsidR="00717113" w:rsidRDefault="00717113"/>
                      </w:txbxContent>
                    </wps:txbx>
                    <wps:bodyPr vert="horz" wrap="square" lIns="0" tIns="0" rIns="0" bIns="0" anchor="t" anchorCtr="0"/>
                  </wps:wsp>
                </a:graphicData>
              </a:graphic>
            </wp:anchor>
          </w:drawing>
        </mc:Choice>
        <mc:Fallback>
          <w:pict>
            <v:shape w14:anchorId="27116F9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739EA8B" w14:textId="77777777" w:rsidR="00717113" w:rsidRDefault="00717113"/>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EA042" w14:textId="77777777" w:rsidR="007C0F77" w:rsidRDefault="00F32FC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8851E5A" wp14:editId="65EA36E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5965C45" w14:textId="28EE7809" w:rsidR="007C0F77" w:rsidRDefault="007C0F77">
                          <w:pPr>
                            <w:pStyle w:val="Rubricering"/>
                          </w:pPr>
                        </w:p>
                      </w:txbxContent>
                    </wps:txbx>
                    <wps:bodyPr vert="horz" wrap="square" lIns="0" tIns="0" rIns="0" bIns="0" anchor="t" anchorCtr="0"/>
                  </wps:wsp>
                </a:graphicData>
              </a:graphic>
            </wp:anchor>
          </w:drawing>
        </mc:Choice>
        <mc:Fallback>
          <w:pict>
            <v:shapetype w14:anchorId="38851E5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5965C45" w14:textId="28EE7809" w:rsidR="007C0F77" w:rsidRDefault="007C0F77">
                    <w:pPr>
                      <w:pStyle w:val="Rubricering"/>
                    </w:pPr>
                  </w:p>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5498F24" wp14:editId="520533A4">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6C2C67E" w14:textId="247EDA25" w:rsidR="007C0F77" w:rsidRDefault="00F32FC3">
                          <w:pPr>
                            <w:pStyle w:val="Referentiegegevens"/>
                          </w:pPr>
                          <w:r>
                            <w:t xml:space="preserve">Page </w:t>
                          </w:r>
                          <w:r>
                            <w:fldChar w:fldCharType="begin"/>
                          </w:r>
                          <w:r>
                            <w:instrText>PAGE</w:instrText>
                          </w:r>
                          <w:r>
                            <w:fldChar w:fldCharType="separate"/>
                          </w:r>
                          <w:r w:rsidR="00D52DF2">
                            <w:rPr>
                              <w:noProof/>
                            </w:rPr>
                            <w:t>1</w:t>
                          </w:r>
                          <w:r>
                            <w:fldChar w:fldCharType="end"/>
                          </w:r>
                          <w:r>
                            <w:t xml:space="preserve"> of </w:t>
                          </w:r>
                          <w:r>
                            <w:fldChar w:fldCharType="begin"/>
                          </w:r>
                          <w:r>
                            <w:instrText>NUMPAGES</w:instrText>
                          </w:r>
                          <w:r>
                            <w:fldChar w:fldCharType="separate"/>
                          </w:r>
                          <w:r w:rsidR="00D52DF2">
                            <w:rPr>
                              <w:noProof/>
                            </w:rPr>
                            <w:t>2</w:t>
                          </w:r>
                          <w:r>
                            <w:fldChar w:fldCharType="end"/>
                          </w:r>
                        </w:p>
                      </w:txbxContent>
                    </wps:txbx>
                    <wps:bodyPr vert="horz" wrap="square" lIns="0" tIns="0" rIns="0" bIns="0" anchor="t" anchorCtr="0"/>
                  </wps:wsp>
                </a:graphicData>
              </a:graphic>
            </wp:anchor>
          </w:drawing>
        </mc:Choice>
        <mc:Fallback>
          <w:pict>
            <v:shape w14:anchorId="65498F2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6C2C67E" w14:textId="247EDA25" w:rsidR="007C0F77" w:rsidRDefault="00F32FC3">
                    <w:pPr>
                      <w:pStyle w:val="Referentiegegevens"/>
                    </w:pPr>
                    <w:r>
                      <w:t xml:space="preserve">Page </w:t>
                    </w:r>
                    <w:r>
                      <w:fldChar w:fldCharType="begin"/>
                    </w:r>
                    <w:r>
                      <w:instrText>PAGE</w:instrText>
                    </w:r>
                    <w:r>
                      <w:fldChar w:fldCharType="separate"/>
                    </w:r>
                    <w:r w:rsidR="00D52DF2">
                      <w:rPr>
                        <w:noProof/>
                      </w:rPr>
                      <w:t>1</w:t>
                    </w:r>
                    <w:r>
                      <w:fldChar w:fldCharType="end"/>
                    </w:r>
                    <w:r>
                      <w:t xml:space="preserve"> of </w:t>
                    </w:r>
                    <w:r>
                      <w:fldChar w:fldCharType="begin"/>
                    </w:r>
                    <w:r>
                      <w:instrText>NUMPAGES</w:instrText>
                    </w:r>
                    <w:r>
                      <w:fldChar w:fldCharType="separate"/>
                    </w:r>
                    <w:r w:rsidR="00D52DF2">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C9AF312" wp14:editId="4F6BC0D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5D580AA" w14:textId="77777777" w:rsidR="007C0F77" w:rsidRDefault="00F32FC3">
                          <w:pPr>
                            <w:pStyle w:val="AfzendgegevensKop0"/>
                          </w:pPr>
                          <w:r>
                            <w:t>Ministerie van Infrastructuur en Waterstaat</w:t>
                          </w:r>
                        </w:p>
                        <w:p w14:paraId="4AB5DE89" w14:textId="77777777" w:rsidR="007C0F77" w:rsidRDefault="007C0F77">
                          <w:pPr>
                            <w:pStyle w:val="WitregelW1"/>
                          </w:pPr>
                        </w:p>
                        <w:p w14:paraId="3E27135F" w14:textId="77777777" w:rsidR="007C0F77" w:rsidRDefault="00F32FC3">
                          <w:pPr>
                            <w:pStyle w:val="Afzendgegevens"/>
                          </w:pPr>
                          <w:r>
                            <w:t>Rijnstraat 8</w:t>
                          </w:r>
                        </w:p>
                        <w:p w14:paraId="7C1F0909" w14:textId="70198186" w:rsidR="007C0F77" w:rsidRPr="00C642F5" w:rsidRDefault="00F32FC3">
                          <w:pPr>
                            <w:pStyle w:val="Afzendgegevens"/>
                            <w:rPr>
                              <w:lang w:val="de-DE"/>
                            </w:rPr>
                          </w:pPr>
                          <w:r w:rsidRPr="00C642F5">
                            <w:rPr>
                              <w:lang w:val="de-DE"/>
                            </w:rPr>
                            <w:t xml:space="preserve">2515 </w:t>
                          </w:r>
                          <w:r w:rsidR="000E1220" w:rsidRPr="00C642F5">
                            <w:rPr>
                              <w:lang w:val="de-DE"/>
                            </w:rPr>
                            <w:t>XP Den</w:t>
                          </w:r>
                          <w:r w:rsidRPr="00C642F5">
                            <w:rPr>
                              <w:lang w:val="de-DE"/>
                            </w:rPr>
                            <w:t xml:space="preserve"> Haag</w:t>
                          </w:r>
                        </w:p>
                        <w:p w14:paraId="4DAAA331" w14:textId="77777777" w:rsidR="007C0F77" w:rsidRPr="00C642F5" w:rsidRDefault="00F32FC3">
                          <w:pPr>
                            <w:pStyle w:val="Afzendgegevens"/>
                            <w:rPr>
                              <w:lang w:val="de-DE"/>
                            </w:rPr>
                          </w:pPr>
                          <w:r w:rsidRPr="00C642F5">
                            <w:rPr>
                              <w:lang w:val="de-DE"/>
                            </w:rPr>
                            <w:t>Postbus 20901</w:t>
                          </w:r>
                        </w:p>
                        <w:p w14:paraId="264371A2" w14:textId="77777777" w:rsidR="007C0F77" w:rsidRPr="00C642F5" w:rsidRDefault="00F32FC3">
                          <w:pPr>
                            <w:pStyle w:val="Afzendgegevens"/>
                            <w:rPr>
                              <w:lang w:val="de-DE"/>
                            </w:rPr>
                          </w:pPr>
                          <w:r w:rsidRPr="00C642F5">
                            <w:rPr>
                              <w:lang w:val="de-DE"/>
                            </w:rPr>
                            <w:t>2500 EX Den Haag</w:t>
                          </w:r>
                        </w:p>
                        <w:p w14:paraId="046B1DBC" w14:textId="77777777" w:rsidR="007C0F77" w:rsidRPr="00C642F5" w:rsidRDefault="007C0F77">
                          <w:pPr>
                            <w:pStyle w:val="WitregelW1"/>
                            <w:rPr>
                              <w:lang w:val="de-DE"/>
                            </w:rPr>
                          </w:pPr>
                        </w:p>
                        <w:p w14:paraId="1C606C86" w14:textId="77777777" w:rsidR="007C0F77" w:rsidRPr="00C642F5" w:rsidRDefault="00F32FC3">
                          <w:pPr>
                            <w:pStyle w:val="Afzendgegevens"/>
                            <w:rPr>
                              <w:lang w:val="de-DE"/>
                            </w:rPr>
                          </w:pPr>
                          <w:r w:rsidRPr="00C642F5">
                            <w:rPr>
                              <w:lang w:val="de-DE"/>
                            </w:rPr>
                            <w:t>T   070-456 0000</w:t>
                          </w:r>
                        </w:p>
                        <w:p w14:paraId="3A2FFF23" w14:textId="77777777" w:rsidR="007C0F77" w:rsidRDefault="00F32FC3">
                          <w:pPr>
                            <w:pStyle w:val="Afzendgegevens"/>
                          </w:pPr>
                          <w:r>
                            <w:t>F   070-456 1111</w:t>
                          </w:r>
                        </w:p>
                        <w:p w14:paraId="754ED76A" w14:textId="77777777" w:rsidR="000E1220" w:rsidRPr="00F32FC3" w:rsidRDefault="000E1220" w:rsidP="00F32FC3">
                          <w:pPr>
                            <w:spacing w:line="276" w:lineRule="auto"/>
                            <w:rPr>
                              <w:sz w:val="13"/>
                              <w:szCs w:val="13"/>
                            </w:rPr>
                          </w:pPr>
                        </w:p>
                        <w:p w14:paraId="76A8E2BA" w14:textId="16CE8514" w:rsidR="000E1220" w:rsidRPr="00F32FC3" w:rsidRDefault="00F32FC3" w:rsidP="00F32FC3">
                          <w:pPr>
                            <w:spacing w:line="276" w:lineRule="auto"/>
                            <w:rPr>
                              <w:b/>
                              <w:bCs/>
                              <w:sz w:val="13"/>
                              <w:szCs w:val="13"/>
                            </w:rPr>
                          </w:pPr>
                          <w:r w:rsidRPr="00F32FC3">
                            <w:rPr>
                              <w:b/>
                              <w:bCs/>
                              <w:sz w:val="13"/>
                              <w:szCs w:val="13"/>
                            </w:rPr>
                            <w:t>Ons k</w:t>
                          </w:r>
                          <w:r w:rsidR="000E1220" w:rsidRPr="00F32FC3">
                            <w:rPr>
                              <w:b/>
                              <w:bCs/>
                              <w:sz w:val="13"/>
                              <w:szCs w:val="13"/>
                            </w:rPr>
                            <w:t>enmerk</w:t>
                          </w:r>
                        </w:p>
                        <w:p w14:paraId="23DFFDEE" w14:textId="38C589B9" w:rsidR="000E1220" w:rsidRDefault="000E1220" w:rsidP="00F32FC3">
                          <w:pPr>
                            <w:spacing w:line="276" w:lineRule="auto"/>
                            <w:rPr>
                              <w:sz w:val="13"/>
                              <w:szCs w:val="13"/>
                            </w:rPr>
                          </w:pPr>
                          <w:r w:rsidRPr="00F32FC3">
                            <w:rPr>
                              <w:sz w:val="13"/>
                              <w:szCs w:val="13"/>
                            </w:rPr>
                            <w:t>IENW/BSK-2026/51116</w:t>
                          </w:r>
                        </w:p>
                        <w:p w14:paraId="65969FD7" w14:textId="77777777" w:rsidR="00F32FC3" w:rsidRDefault="00F32FC3" w:rsidP="00F32FC3">
                          <w:pPr>
                            <w:spacing w:line="276" w:lineRule="auto"/>
                            <w:rPr>
                              <w:sz w:val="13"/>
                              <w:szCs w:val="13"/>
                            </w:rPr>
                          </w:pPr>
                        </w:p>
                        <w:p w14:paraId="42D3188D" w14:textId="6499D5D9" w:rsidR="00F32FC3" w:rsidRPr="00F32FC3" w:rsidRDefault="00F32FC3" w:rsidP="00F32FC3">
                          <w:pPr>
                            <w:spacing w:line="276" w:lineRule="auto"/>
                            <w:rPr>
                              <w:b/>
                              <w:bCs/>
                              <w:sz w:val="13"/>
                              <w:szCs w:val="13"/>
                            </w:rPr>
                          </w:pPr>
                          <w:r w:rsidRPr="00F32FC3">
                            <w:rPr>
                              <w:b/>
                              <w:bCs/>
                              <w:sz w:val="13"/>
                              <w:szCs w:val="13"/>
                            </w:rPr>
                            <w:t>Uw kenmerk</w:t>
                          </w:r>
                        </w:p>
                        <w:p w14:paraId="3536A643" w14:textId="70D982E1" w:rsidR="00F32FC3" w:rsidRPr="00F32FC3" w:rsidRDefault="00F32FC3" w:rsidP="00F32FC3">
                          <w:pPr>
                            <w:spacing w:line="276" w:lineRule="auto"/>
                            <w:rPr>
                              <w:sz w:val="13"/>
                              <w:szCs w:val="13"/>
                            </w:rPr>
                          </w:pPr>
                          <w:r w:rsidRPr="00F32FC3">
                            <w:rPr>
                              <w:sz w:val="13"/>
                              <w:szCs w:val="13"/>
                            </w:rPr>
                            <w:t>2026Z04789/2026D11304</w:t>
                          </w:r>
                        </w:p>
                        <w:p w14:paraId="767EE81D" w14:textId="77777777" w:rsidR="000E1220" w:rsidRPr="00F32FC3" w:rsidRDefault="000E1220" w:rsidP="00F32FC3">
                          <w:pPr>
                            <w:spacing w:line="276" w:lineRule="auto"/>
                            <w:rPr>
                              <w:sz w:val="13"/>
                              <w:szCs w:val="13"/>
                            </w:rPr>
                          </w:pPr>
                        </w:p>
                        <w:p w14:paraId="54F6D57A" w14:textId="783E40FF" w:rsidR="000E1220" w:rsidRPr="00F32FC3" w:rsidRDefault="000E1220" w:rsidP="00F32FC3">
                          <w:pPr>
                            <w:spacing w:line="276" w:lineRule="auto"/>
                            <w:rPr>
                              <w:b/>
                              <w:bCs/>
                              <w:sz w:val="13"/>
                              <w:szCs w:val="13"/>
                            </w:rPr>
                          </w:pPr>
                          <w:r w:rsidRPr="00F32FC3">
                            <w:rPr>
                              <w:b/>
                              <w:bCs/>
                              <w:sz w:val="13"/>
                              <w:szCs w:val="13"/>
                            </w:rPr>
                            <w:t>Bijlage(n)</w:t>
                          </w:r>
                        </w:p>
                        <w:p w14:paraId="354503EB" w14:textId="33B42909" w:rsidR="000E1220" w:rsidRPr="00F32FC3" w:rsidRDefault="000E1220" w:rsidP="00F32FC3">
                          <w:pPr>
                            <w:spacing w:line="276" w:lineRule="auto"/>
                            <w:rPr>
                              <w:sz w:val="13"/>
                              <w:szCs w:val="13"/>
                            </w:rPr>
                          </w:pPr>
                          <w:r w:rsidRPr="00F32FC3">
                            <w:rPr>
                              <w:sz w:val="13"/>
                              <w:szCs w:val="13"/>
                            </w:rPr>
                            <w:t>1</w:t>
                          </w:r>
                        </w:p>
                      </w:txbxContent>
                    </wps:txbx>
                    <wps:bodyPr vert="horz" wrap="square" lIns="0" tIns="0" rIns="0" bIns="0" anchor="t" anchorCtr="0"/>
                  </wps:wsp>
                </a:graphicData>
              </a:graphic>
            </wp:anchor>
          </w:drawing>
        </mc:Choice>
        <mc:Fallback>
          <w:pict>
            <v:shape w14:anchorId="2C9AF31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5D580AA" w14:textId="77777777" w:rsidR="007C0F77" w:rsidRDefault="00F32FC3">
                    <w:pPr>
                      <w:pStyle w:val="AfzendgegevensKop0"/>
                    </w:pPr>
                    <w:r>
                      <w:t>Ministerie van Infrastructuur en Waterstaat</w:t>
                    </w:r>
                  </w:p>
                  <w:p w14:paraId="4AB5DE89" w14:textId="77777777" w:rsidR="007C0F77" w:rsidRDefault="007C0F77">
                    <w:pPr>
                      <w:pStyle w:val="WitregelW1"/>
                    </w:pPr>
                  </w:p>
                  <w:p w14:paraId="3E27135F" w14:textId="77777777" w:rsidR="007C0F77" w:rsidRDefault="00F32FC3">
                    <w:pPr>
                      <w:pStyle w:val="Afzendgegevens"/>
                    </w:pPr>
                    <w:r>
                      <w:t>Rijnstraat 8</w:t>
                    </w:r>
                  </w:p>
                  <w:p w14:paraId="7C1F0909" w14:textId="70198186" w:rsidR="007C0F77" w:rsidRPr="00C642F5" w:rsidRDefault="00F32FC3">
                    <w:pPr>
                      <w:pStyle w:val="Afzendgegevens"/>
                      <w:rPr>
                        <w:lang w:val="de-DE"/>
                      </w:rPr>
                    </w:pPr>
                    <w:r w:rsidRPr="00C642F5">
                      <w:rPr>
                        <w:lang w:val="de-DE"/>
                      </w:rPr>
                      <w:t xml:space="preserve">2515 </w:t>
                    </w:r>
                    <w:r w:rsidR="000E1220" w:rsidRPr="00C642F5">
                      <w:rPr>
                        <w:lang w:val="de-DE"/>
                      </w:rPr>
                      <w:t>XP Den</w:t>
                    </w:r>
                    <w:r w:rsidRPr="00C642F5">
                      <w:rPr>
                        <w:lang w:val="de-DE"/>
                      </w:rPr>
                      <w:t xml:space="preserve"> Haag</w:t>
                    </w:r>
                  </w:p>
                  <w:p w14:paraId="4DAAA331" w14:textId="77777777" w:rsidR="007C0F77" w:rsidRPr="00C642F5" w:rsidRDefault="00F32FC3">
                    <w:pPr>
                      <w:pStyle w:val="Afzendgegevens"/>
                      <w:rPr>
                        <w:lang w:val="de-DE"/>
                      </w:rPr>
                    </w:pPr>
                    <w:r w:rsidRPr="00C642F5">
                      <w:rPr>
                        <w:lang w:val="de-DE"/>
                      </w:rPr>
                      <w:t>Postbus 20901</w:t>
                    </w:r>
                  </w:p>
                  <w:p w14:paraId="264371A2" w14:textId="77777777" w:rsidR="007C0F77" w:rsidRPr="00C642F5" w:rsidRDefault="00F32FC3">
                    <w:pPr>
                      <w:pStyle w:val="Afzendgegevens"/>
                      <w:rPr>
                        <w:lang w:val="de-DE"/>
                      </w:rPr>
                    </w:pPr>
                    <w:r w:rsidRPr="00C642F5">
                      <w:rPr>
                        <w:lang w:val="de-DE"/>
                      </w:rPr>
                      <w:t>2500 EX Den Haag</w:t>
                    </w:r>
                  </w:p>
                  <w:p w14:paraId="046B1DBC" w14:textId="77777777" w:rsidR="007C0F77" w:rsidRPr="00C642F5" w:rsidRDefault="007C0F77">
                    <w:pPr>
                      <w:pStyle w:val="WitregelW1"/>
                      <w:rPr>
                        <w:lang w:val="de-DE"/>
                      </w:rPr>
                    </w:pPr>
                  </w:p>
                  <w:p w14:paraId="1C606C86" w14:textId="77777777" w:rsidR="007C0F77" w:rsidRPr="00C642F5" w:rsidRDefault="00F32FC3">
                    <w:pPr>
                      <w:pStyle w:val="Afzendgegevens"/>
                      <w:rPr>
                        <w:lang w:val="de-DE"/>
                      </w:rPr>
                    </w:pPr>
                    <w:r w:rsidRPr="00C642F5">
                      <w:rPr>
                        <w:lang w:val="de-DE"/>
                      </w:rPr>
                      <w:t>T   070-456 0000</w:t>
                    </w:r>
                  </w:p>
                  <w:p w14:paraId="3A2FFF23" w14:textId="77777777" w:rsidR="007C0F77" w:rsidRDefault="00F32FC3">
                    <w:pPr>
                      <w:pStyle w:val="Afzendgegevens"/>
                    </w:pPr>
                    <w:r>
                      <w:t>F   070-456 1111</w:t>
                    </w:r>
                  </w:p>
                  <w:p w14:paraId="754ED76A" w14:textId="77777777" w:rsidR="000E1220" w:rsidRPr="00F32FC3" w:rsidRDefault="000E1220" w:rsidP="00F32FC3">
                    <w:pPr>
                      <w:spacing w:line="276" w:lineRule="auto"/>
                      <w:rPr>
                        <w:sz w:val="13"/>
                        <w:szCs w:val="13"/>
                      </w:rPr>
                    </w:pPr>
                  </w:p>
                  <w:p w14:paraId="76A8E2BA" w14:textId="16CE8514" w:rsidR="000E1220" w:rsidRPr="00F32FC3" w:rsidRDefault="00F32FC3" w:rsidP="00F32FC3">
                    <w:pPr>
                      <w:spacing w:line="276" w:lineRule="auto"/>
                      <w:rPr>
                        <w:b/>
                        <w:bCs/>
                        <w:sz w:val="13"/>
                        <w:szCs w:val="13"/>
                      </w:rPr>
                    </w:pPr>
                    <w:r w:rsidRPr="00F32FC3">
                      <w:rPr>
                        <w:b/>
                        <w:bCs/>
                        <w:sz w:val="13"/>
                        <w:szCs w:val="13"/>
                      </w:rPr>
                      <w:t>Ons k</w:t>
                    </w:r>
                    <w:r w:rsidR="000E1220" w:rsidRPr="00F32FC3">
                      <w:rPr>
                        <w:b/>
                        <w:bCs/>
                        <w:sz w:val="13"/>
                        <w:szCs w:val="13"/>
                      </w:rPr>
                      <w:t>enmerk</w:t>
                    </w:r>
                  </w:p>
                  <w:p w14:paraId="23DFFDEE" w14:textId="38C589B9" w:rsidR="000E1220" w:rsidRDefault="000E1220" w:rsidP="00F32FC3">
                    <w:pPr>
                      <w:spacing w:line="276" w:lineRule="auto"/>
                      <w:rPr>
                        <w:sz w:val="13"/>
                        <w:szCs w:val="13"/>
                      </w:rPr>
                    </w:pPr>
                    <w:r w:rsidRPr="00F32FC3">
                      <w:rPr>
                        <w:sz w:val="13"/>
                        <w:szCs w:val="13"/>
                      </w:rPr>
                      <w:t>IENW/BSK-2026/51116</w:t>
                    </w:r>
                  </w:p>
                  <w:p w14:paraId="65969FD7" w14:textId="77777777" w:rsidR="00F32FC3" w:rsidRDefault="00F32FC3" w:rsidP="00F32FC3">
                    <w:pPr>
                      <w:spacing w:line="276" w:lineRule="auto"/>
                      <w:rPr>
                        <w:sz w:val="13"/>
                        <w:szCs w:val="13"/>
                      </w:rPr>
                    </w:pPr>
                  </w:p>
                  <w:p w14:paraId="42D3188D" w14:textId="6499D5D9" w:rsidR="00F32FC3" w:rsidRPr="00F32FC3" w:rsidRDefault="00F32FC3" w:rsidP="00F32FC3">
                    <w:pPr>
                      <w:spacing w:line="276" w:lineRule="auto"/>
                      <w:rPr>
                        <w:b/>
                        <w:bCs/>
                        <w:sz w:val="13"/>
                        <w:szCs w:val="13"/>
                      </w:rPr>
                    </w:pPr>
                    <w:r w:rsidRPr="00F32FC3">
                      <w:rPr>
                        <w:b/>
                        <w:bCs/>
                        <w:sz w:val="13"/>
                        <w:szCs w:val="13"/>
                      </w:rPr>
                      <w:t>Uw kenmerk</w:t>
                    </w:r>
                  </w:p>
                  <w:p w14:paraId="3536A643" w14:textId="70D982E1" w:rsidR="00F32FC3" w:rsidRPr="00F32FC3" w:rsidRDefault="00F32FC3" w:rsidP="00F32FC3">
                    <w:pPr>
                      <w:spacing w:line="276" w:lineRule="auto"/>
                      <w:rPr>
                        <w:sz w:val="13"/>
                        <w:szCs w:val="13"/>
                      </w:rPr>
                    </w:pPr>
                    <w:r w:rsidRPr="00F32FC3">
                      <w:rPr>
                        <w:sz w:val="13"/>
                        <w:szCs w:val="13"/>
                      </w:rPr>
                      <w:t>2026Z04789/2026D11304</w:t>
                    </w:r>
                  </w:p>
                  <w:p w14:paraId="767EE81D" w14:textId="77777777" w:rsidR="000E1220" w:rsidRPr="00F32FC3" w:rsidRDefault="000E1220" w:rsidP="00F32FC3">
                    <w:pPr>
                      <w:spacing w:line="276" w:lineRule="auto"/>
                      <w:rPr>
                        <w:sz w:val="13"/>
                        <w:szCs w:val="13"/>
                      </w:rPr>
                    </w:pPr>
                  </w:p>
                  <w:p w14:paraId="54F6D57A" w14:textId="783E40FF" w:rsidR="000E1220" w:rsidRPr="00F32FC3" w:rsidRDefault="000E1220" w:rsidP="00F32FC3">
                    <w:pPr>
                      <w:spacing w:line="276" w:lineRule="auto"/>
                      <w:rPr>
                        <w:b/>
                        <w:bCs/>
                        <w:sz w:val="13"/>
                        <w:szCs w:val="13"/>
                      </w:rPr>
                    </w:pPr>
                    <w:r w:rsidRPr="00F32FC3">
                      <w:rPr>
                        <w:b/>
                        <w:bCs/>
                        <w:sz w:val="13"/>
                        <w:szCs w:val="13"/>
                      </w:rPr>
                      <w:t>Bijlage(n)</w:t>
                    </w:r>
                  </w:p>
                  <w:p w14:paraId="354503EB" w14:textId="33B42909" w:rsidR="000E1220" w:rsidRPr="00F32FC3" w:rsidRDefault="000E1220" w:rsidP="00F32FC3">
                    <w:pPr>
                      <w:spacing w:line="276" w:lineRule="auto"/>
                      <w:rPr>
                        <w:sz w:val="13"/>
                        <w:szCs w:val="13"/>
                      </w:rPr>
                    </w:pPr>
                    <w:r w:rsidRPr="00F32FC3">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3D301DA" wp14:editId="00FAF60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E03A19A" w14:textId="77777777" w:rsidR="007C0F77" w:rsidRDefault="00F32FC3">
                          <w:pPr>
                            <w:spacing w:line="240" w:lineRule="auto"/>
                          </w:pPr>
                          <w:r>
                            <w:rPr>
                              <w:noProof/>
                              <w:lang w:val="en-GB" w:eastAsia="en-GB"/>
                            </w:rPr>
                            <w:drawing>
                              <wp:inline distT="0" distB="0" distL="0" distR="0" wp14:anchorId="2D9D3949" wp14:editId="03AB728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D301D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E03A19A" w14:textId="77777777" w:rsidR="007C0F77" w:rsidRDefault="00F32FC3">
                    <w:pPr>
                      <w:spacing w:line="240" w:lineRule="auto"/>
                    </w:pPr>
                    <w:r>
                      <w:rPr>
                        <w:noProof/>
                        <w:lang w:val="en-GB" w:eastAsia="en-GB"/>
                      </w:rPr>
                      <w:drawing>
                        <wp:inline distT="0" distB="0" distL="0" distR="0" wp14:anchorId="2D9D3949" wp14:editId="03AB728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6BDC290" wp14:editId="28DDDB7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1B6DB6" w14:textId="77777777" w:rsidR="007C0F77" w:rsidRDefault="00F32FC3">
                          <w:pPr>
                            <w:spacing w:line="240" w:lineRule="auto"/>
                          </w:pPr>
                          <w:r>
                            <w:rPr>
                              <w:noProof/>
                              <w:lang w:val="en-GB" w:eastAsia="en-GB"/>
                            </w:rPr>
                            <w:drawing>
                              <wp:inline distT="0" distB="0" distL="0" distR="0" wp14:anchorId="63563435" wp14:editId="7D1DBCC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BDC29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01B6DB6" w14:textId="77777777" w:rsidR="007C0F77" w:rsidRDefault="00F32FC3">
                    <w:pPr>
                      <w:spacing w:line="240" w:lineRule="auto"/>
                    </w:pPr>
                    <w:r>
                      <w:rPr>
                        <w:noProof/>
                        <w:lang w:val="en-GB" w:eastAsia="en-GB"/>
                      </w:rPr>
                      <w:drawing>
                        <wp:inline distT="0" distB="0" distL="0" distR="0" wp14:anchorId="63563435" wp14:editId="7D1DBCC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23A3328" wp14:editId="6DC9832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E86EF91" w14:textId="77777777" w:rsidR="007C0F77" w:rsidRDefault="00F32FC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23A332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E86EF91" w14:textId="77777777" w:rsidR="007C0F77" w:rsidRDefault="00F32FC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6BA935D" wp14:editId="1EB4493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D4424B2" w14:textId="4887BCF4" w:rsidR="007C0F77" w:rsidRDefault="007C0F77">
                          <w:pPr>
                            <w:pStyle w:val="Rubricering"/>
                          </w:pPr>
                        </w:p>
                        <w:p w14:paraId="3A40B2A1" w14:textId="77777777" w:rsidR="007C0F77" w:rsidRDefault="00F32FC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6BA935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D4424B2" w14:textId="4887BCF4" w:rsidR="007C0F77" w:rsidRDefault="007C0F77">
                    <w:pPr>
                      <w:pStyle w:val="Rubricering"/>
                    </w:pPr>
                  </w:p>
                  <w:p w14:paraId="3A40B2A1" w14:textId="77777777" w:rsidR="007C0F77" w:rsidRDefault="00F32FC3">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5691162" wp14:editId="2ACC86A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0F77" w14:paraId="2F778E09" w14:textId="77777777">
                            <w:trPr>
                              <w:trHeight w:val="200"/>
                            </w:trPr>
                            <w:tc>
                              <w:tcPr>
                                <w:tcW w:w="1140" w:type="dxa"/>
                              </w:tcPr>
                              <w:p w14:paraId="447229D3" w14:textId="77777777" w:rsidR="007C0F77" w:rsidRDefault="007C0F77"/>
                            </w:tc>
                            <w:tc>
                              <w:tcPr>
                                <w:tcW w:w="5400" w:type="dxa"/>
                              </w:tcPr>
                              <w:p w14:paraId="6ABB534D" w14:textId="77777777" w:rsidR="007C0F77" w:rsidRDefault="007C0F77"/>
                            </w:tc>
                          </w:tr>
                          <w:tr w:rsidR="007C0F77" w14:paraId="5F36EA61" w14:textId="77777777">
                            <w:trPr>
                              <w:trHeight w:val="240"/>
                            </w:trPr>
                            <w:tc>
                              <w:tcPr>
                                <w:tcW w:w="1140" w:type="dxa"/>
                              </w:tcPr>
                              <w:p w14:paraId="1890B9AD" w14:textId="77777777" w:rsidR="007C0F77" w:rsidRDefault="00F32FC3">
                                <w:r>
                                  <w:t>Datum</w:t>
                                </w:r>
                              </w:p>
                            </w:tc>
                            <w:tc>
                              <w:tcPr>
                                <w:tcW w:w="5400" w:type="dxa"/>
                              </w:tcPr>
                              <w:p w14:paraId="032FE37D" w14:textId="7432015E" w:rsidR="007C0F77" w:rsidRDefault="00F32FC3">
                                <w:r>
                                  <w:t>24 maart 2026</w:t>
                                </w:r>
                              </w:p>
                            </w:tc>
                          </w:tr>
                          <w:tr w:rsidR="007C0F77" w14:paraId="7D47557E" w14:textId="77777777">
                            <w:trPr>
                              <w:trHeight w:val="240"/>
                            </w:trPr>
                            <w:tc>
                              <w:tcPr>
                                <w:tcW w:w="1140" w:type="dxa"/>
                              </w:tcPr>
                              <w:p w14:paraId="58CA7F61" w14:textId="77777777" w:rsidR="007C0F77" w:rsidRDefault="00F32FC3">
                                <w:r>
                                  <w:t>Betreft</w:t>
                                </w:r>
                              </w:p>
                            </w:tc>
                            <w:tc>
                              <w:tcPr>
                                <w:tcW w:w="5400" w:type="dxa"/>
                              </w:tcPr>
                              <w:p w14:paraId="6B858B8B" w14:textId="77777777" w:rsidR="007C0F77" w:rsidRDefault="00F32FC3">
                                <w:r>
                                  <w:t>Stand van zaken Nationaal MilieuProgramma</w:t>
                                </w:r>
                              </w:p>
                            </w:tc>
                          </w:tr>
                          <w:tr w:rsidR="007C0F77" w14:paraId="1FEF84BA" w14:textId="77777777">
                            <w:trPr>
                              <w:trHeight w:val="200"/>
                            </w:trPr>
                            <w:tc>
                              <w:tcPr>
                                <w:tcW w:w="1140" w:type="dxa"/>
                              </w:tcPr>
                              <w:p w14:paraId="34A7C8AC" w14:textId="77777777" w:rsidR="007C0F77" w:rsidRDefault="007C0F77"/>
                            </w:tc>
                            <w:tc>
                              <w:tcPr>
                                <w:tcW w:w="5400" w:type="dxa"/>
                              </w:tcPr>
                              <w:p w14:paraId="23CA38BE" w14:textId="77777777" w:rsidR="007C0F77" w:rsidRDefault="007C0F77"/>
                            </w:tc>
                          </w:tr>
                        </w:tbl>
                        <w:p w14:paraId="42C393C9" w14:textId="77777777" w:rsidR="00717113" w:rsidRDefault="00717113"/>
                      </w:txbxContent>
                    </wps:txbx>
                    <wps:bodyPr vert="horz" wrap="square" lIns="0" tIns="0" rIns="0" bIns="0" anchor="t" anchorCtr="0"/>
                  </wps:wsp>
                </a:graphicData>
              </a:graphic>
            </wp:anchor>
          </w:drawing>
        </mc:Choice>
        <mc:Fallback>
          <w:pict>
            <v:shape w14:anchorId="0569116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C0F77" w14:paraId="2F778E09" w14:textId="77777777">
                      <w:trPr>
                        <w:trHeight w:val="200"/>
                      </w:trPr>
                      <w:tc>
                        <w:tcPr>
                          <w:tcW w:w="1140" w:type="dxa"/>
                        </w:tcPr>
                        <w:p w14:paraId="447229D3" w14:textId="77777777" w:rsidR="007C0F77" w:rsidRDefault="007C0F77"/>
                      </w:tc>
                      <w:tc>
                        <w:tcPr>
                          <w:tcW w:w="5400" w:type="dxa"/>
                        </w:tcPr>
                        <w:p w14:paraId="6ABB534D" w14:textId="77777777" w:rsidR="007C0F77" w:rsidRDefault="007C0F77"/>
                      </w:tc>
                    </w:tr>
                    <w:tr w:rsidR="007C0F77" w14:paraId="5F36EA61" w14:textId="77777777">
                      <w:trPr>
                        <w:trHeight w:val="240"/>
                      </w:trPr>
                      <w:tc>
                        <w:tcPr>
                          <w:tcW w:w="1140" w:type="dxa"/>
                        </w:tcPr>
                        <w:p w14:paraId="1890B9AD" w14:textId="77777777" w:rsidR="007C0F77" w:rsidRDefault="00F32FC3">
                          <w:r>
                            <w:t>Datum</w:t>
                          </w:r>
                        </w:p>
                      </w:tc>
                      <w:tc>
                        <w:tcPr>
                          <w:tcW w:w="5400" w:type="dxa"/>
                        </w:tcPr>
                        <w:p w14:paraId="032FE37D" w14:textId="7432015E" w:rsidR="007C0F77" w:rsidRDefault="00F32FC3">
                          <w:r>
                            <w:t>24 maart 2026</w:t>
                          </w:r>
                        </w:p>
                      </w:tc>
                    </w:tr>
                    <w:tr w:rsidR="007C0F77" w14:paraId="7D47557E" w14:textId="77777777">
                      <w:trPr>
                        <w:trHeight w:val="240"/>
                      </w:trPr>
                      <w:tc>
                        <w:tcPr>
                          <w:tcW w:w="1140" w:type="dxa"/>
                        </w:tcPr>
                        <w:p w14:paraId="58CA7F61" w14:textId="77777777" w:rsidR="007C0F77" w:rsidRDefault="00F32FC3">
                          <w:r>
                            <w:t>Betreft</w:t>
                          </w:r>
                        </w:p>
                      </w:tc>
                      <w:tc>
                        <w:tcPr>
                          <w:tcW w:w="5400" w:type="dxa"/>
                        </w:tcPr>
                        <w:p w14:paraId="6B858B8B" w14:textId="77777777" w:rsidR="007C0F77" w:rsidRDefault="00F32FC3">
                          <w:r>
                            <w:t>Stand van zaken Nationaal MilieuProgramma</w:t>
                          </w:r>
                        </w:p>
                      </w:tc>
                    </w:tr>
                    <w:tr w:rsidR="007C0F77" w14:paraId="1FEF84BA" w14:textId="77777777">
                      <w:trPr>
                        <w:trHeight w:val="200"/>
                      </w:trPr>
                      <w:tc>
                        <w:tcPr>
                          <w:tcW w:w="1140" w:type="dxa"/>
                        </w:tcPr>
                        <w:p w14:paraId="34A7C8AC" w14:textId="77777777" w:rsidR="007C0F77" w:rsidRDefault="007C0F77"/>
                      </w:tc>
                      <w:tc>
                        <w:tcPr>
                          <w:tcW w:w="5400" w:type="dxa"/>
                        </w:tcPr>
                        <w:p w14:paraId="23CA38BE" w14:textId="77777777" w:rsidR="007C0F77" w:rsidRDefault="007C0F77"/>
                      </w:tc>
                    </w:tr>
                  </w:tbl>
                  <w:p w14:paraId="42C393C9" w14:textId="77777777" w:rsidR="00717113" w:rsidRDefault="00717113"/>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355F13D" wp14:editId="1314525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4C3C2B5" w14:textId="77777777" w:rsidR="00717113" w:rsidRDefault="00717113"/>
                      </w:txbxContent>
                    </wps:txbx>
                    <wps:bodyPr vert="horz" wrap="square" lIns="0" tIns="0" rIns="0" bIns="0" anchor="t" anchorCtr="0"/>
                  </wps:wsp>
                </a:graphicData>
              </a:graphic>
            </wp:anchor>
          </w:drawing>
        </mc:Choice>
        <mc:Fallback>
          <w:pict>
            <v:shape w14:anchorId="0355F13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4C3C2B5" w14:textId="77777777" w:rsidR="00717113" w:rsidRDefault="0071711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899255"/>
    <w:multiLevelType w:val="multilevel"/>
    <w:tmpl w:val="B78FB0F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0B6958"/>
    <w:multiLevelType w:val="multilevel"/>
    <w:tmpl w:val="C99E6FE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8836C0"/>
    <w:multiLevelType w:val="multilevel"/>
    <w:tmpl w:val="7437F3C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D85B05"/>
    <w:multiLevelType w:val="multilevel"/>
    <w:tmpl w:val="E0180B8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18AE333"/>
    <w:multiLevelType w:val="multilevel"/>
    <w:tmpl w:val="0D7E98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B00909D1"/>
    <w:multiLevelType w:val="multilevel"/>
    <w:tmpl w:val="B34A77A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78E4890"/>
    <w:multiLevelType w:val="multilevel"/>
    <w:tmpl w:val="D88104B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B170262"/>
    <w:multiLevelType w:val="multilevel"/>
    <w:tmpl w:val="B5597DB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263D8D3"/>
    <w:multiLevelType w:val="multilevel"/>
    <w:tmpl w:val="E0DA1D2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6B11200"/>
    <w:multiLevelType w:val="multilevel"/>
    <w:tmpl w:val="C61A060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0E05B18"/>
    <w:multiLevelType w:val="multilevel"/>
    <w:tmpl w:val="DB4C7A9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E5E250C"/>
    <w:multiLevelType w:val="multilevel"/>
    <w:tmpl w:val="3334EEC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1220175"/>
    <w:multiLevelType w:val="multilevel"/>
    <w:tmpl w:val="BB29D36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5F9056"/>
    <w:multiLevelType w:val="multilevel"/>
    <w:tmpl w:val="2C23201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17EC104"/>
    <w:multiLevelType w:val="multilevel"/>
    <w:tmpl w:val="0D7FAFF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2619AF"/>
    <w:multiLevelType w:val="multilevel"/>
    <w:tmpl w:val="0728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73E54C"/>
    <w:multiLevelType w:val="multilevel"/>
    <w:tmpl w:val="84D91CE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FC702B"/>
    <w:multiLevelType w:val="multilevel"/>
    <w:tmpl w:val="F0AF55C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1A212E01"/>
    <w:multiLevelType w:val="multilevel"/>
    <w:tmpl w:val="96B92C4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A5D8A"/>
    <w:multiLevelType w:val="multilevel"/>
    <w:tmpl w:val="56BF531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51BE35"/>
    <w:multiLevelType w:val="multilevel"/>
    <w:tmpl w:val="E45AE14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086EBB"/>
    <w:multiLevelType w:val="multilevel"/>
    <w:tmpl w:val="F14B302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5E5E8F"/>
    <w:multiLevelType w:val="hybridMultilevel"/>
    <w:tmpl w:val="067C191C"/>
    <w:lvl w:ilvl="0" w:tplc="3C9CA57C">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5E1D7953"/>
    <w:multiLevelType w:val="multilevel"/>
    <w:tmpl w:val="AE8248C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181B13"/>
    <w:multiLevelType w:val="multilevel"/>
    <w:tmpl w:val="79D70DE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24"/>
  </w:num>
  <w:num w:numId="4">
    <w:abstractNumId w:val="23"/>
  </w:num>
  <w:num w:numId="5">
    <w:abstractNumId w:val="17"/>
  </w:num>
  <w:num w:numId="6">
    <w:abstractNumId w:val="14"/>
  </w:num>
  <w:num w:numId="7">
    <w:abstractNumId w:val="5"/>
  </w:num>
  <w:num w:numId="8">
    <w:abstractNumId w:val="3"/>
  </w:num>
  <w:num w:numId="9">
    <w:abstractNumId w:val="2"/>
  </w:num>
  <w:num w:numId="10">
    <w:abstractNumId w:val="19"/>
  </w:num>
  <w:num w:numId="11">
    <w:abstractNumId w:val="11"/>
  </w:num>
  <w:num w:numId="12">
    <w:abstractNumId w:val="4"/>
  </w:num>
  <w:num w:numId="13">
    <w:abstractNumId w:val="10"/>
  </w:num>
  <w:num w:numId="14">
    <w:abstractNumId w:val="21"/>
  </w:num>
  <w:num w:numId="15">
    <w:abstractNumId w:val="0"/>
  </w:num>
  <w:num w:numId="16">
    <w:abstractNumId w:val="16"/>
  </w:num>
  <w:num w:numId="17">
    <w:abstractNumId w:val="20"/>
  </w:num>
  <w:num w:numId="18">
    <w:abstractNumId w:val="12"/>
  </w:num>
  <w:num w:numId="19">
    <w:abstractNumId w:val="18"/>
  </w:num>
  <w:num w:numId="20">
    <w:abstractNumId w:val="1"/>
  </w:num>
  <w:num w:numId="21">
    <w:abstractNumId w:val="7"/>
  </w:num>
  <w:num w:numId="22">
    <w:abstractNumId w:val="9"/>
  </w:num>
  <w:num w:numId="23">
    <w:abstractNumId w:val="6"/>
  </w:num>
  <w:num w:numId="24">
    <w:abstractNumId w:val="1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F5"/>
    <w:rsid w:val="00033376"/>
    <w:rsid w:val="000357B4"/>
    <w:rsid w:val="000621B3"/>
    <w:rsid w:val="000E1220"/>
    <w:rsid w:val="000F767B"/>
    <w:rsid w:val="00107272"/>
    <w:rsid w:val="001327A8"/>
    <w:rsid w:val="00177C49"/>
    <w:rsid w:val="00180734"/>
    <w:rsid w:val="002112C5"/>
    <w:rsid w:val="00243388"/>
    <w:rsid w:val="00297F5C"/>
    <w:rsid w:val="002B0023"/>
    <w:rsid w:val="0030509A"/>
    <w:rsid w:val="003776F4"/>
    <w:rsid w:val="003C3DC7"/>
    <w:rsid w:val="003D4A2F"/>
    <w:rsid w:val="00412628"/>
    <w:rsid w:val="00437A9A"/>
    <w:rsid w:val="004766DF"/>
    <w:rsid w:val="00495F88"/>
    <w:rsid w:val="006243B3"/>
    <w:rsid w:val="00686E03"/>
    <w:rsid w:val="006915EC"/>
    <w:rsid w:val="006F01F8"/>
    <w:rsid w:val="00700846"/>
    <w:rsid w:val="00717113"/>
    <w:rsid w:val="00785944"/>
    <w:rsid w:val="007961D9"/>
    <w:rsid w:val="007C0F77"/>
    <w:rsid w:val="0080189D"/>
    <w:rsid w:val="00832E94"/>
    <w:rsid w:val="00834AC3"/>
    <w:rsid w:val="00855180"/>
    <w:rsid w:val="0087612D"/>
    <w:rsid w:val="009651BD"/>
    <w:rsid w:val="009A7AF2"/>
    <w:rsid w:val="00A808C6"/>
    <w:rsid w:val="00AA53A7"/>
    <w:rsid w:val="00B97D92"/>
    <w:rsid w:val="00BD74E1"/>
    <w:rsid w:val="00C642F5"/>
    <w:rsid w:val="00CD29E6"/>
    <w:rsid w:val="00CE24F6"/>
    <w:rsid w:val="00D13AEE"/>
    <w:rsid w:val="00D1520A"/>
    <w:rsid w:val="00D52DF2"/>
    <w:rsid w:val="00DE25E6"/>
    <w:rsid w:val="00E21AEC"/>
    <w:rsid w:val="00E2287F"/>
    <w:rsid w:val="00E551EF"/>
    <w:rsid w:val="00E83997"/>
    <w:rsid w:val="00EF7521"/>
    <w:rsid w:val="00F301EF"/>
    <w:rsid w:val="00F32FC3"/>
    <w:rsid w:val="00F759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4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642F5"/>
    <w:pPr>
      <w:tabs>
        <w:tab w:val="center" w:pos="4536"/>
        <w:tab w:val="right" w:pos="9072"/>
      </w:tabs>
      <w:spacing w:line="240" w:lineRule="auto"/>
    </w:pPr>
  </w:style>
  <w:style w:type="character" w:customStyle="1" w:styleId="HeaderChar">
    <w:name w:val="Header Char"/>
    <w:basedOn w:val="DefaultParagraphFont"/>
    <w:link w:val="Header"/>
    <w:uiPriority w:val="99"/>
    <w:rsid w:val="00C642F5"/>
    <w:rPr>
      <w:rFonts w:ascii="Verdana" w:hAnsi="Verdana"/>
      <w:color w:val="000000"/>
      <w:sz w:val="18"/>
      <w:szCs w:val="18"/>
    </w:rPr>
  </w:style>
  <w:style w:type="paragraph" w:styleId="Footer">
    <w:name w:val="footer"/>
    <w:basedOn w:val="Normal"/>
    <w:link w:val="FooterChar"/>
    <w:uiPriority w:val="99"/>
    <w:unhideWhenUsed/>
    <w:rsid w:val="00C642F5"/>
    <w:pPr>
      <w:tabs>
        <w:tab w:val="center" w:pos="4536"/>
        <w:tab w:val="right" w:pos="9072"/>
      </w:tabs>
      <w:spacing w:line="240" w:lineRule="auto"/>
    </w:pPr>
  </w:style>
  <w:style w:type="character" w:customStyle="1" w:styleId="FooterChar">
    <w:name w:val="Footer Char"/>
    <w:basedOn w:val="DefaultParagraphFont"/>
    <w:link w:val="Footer"/>
    <w:uiPriority w:val="99"/>
    <w:rsid w:val="00C642F5"/>
    <w:rPr>
      <w:rFonts w:ascii="Verdana" w:hAnsi="Verdana"/>
      <w:color w:val="000000"/>
      <w:sz w:val="18"/>
      <w:szCs w:val="18"/>
    </w:rPr>
  </w:style>
  <w:style w:type="paragraph" w:styleId="NormalWeb">
    <w:name w:val="Normal (Web)"/>
    <w:basedOn w:val="Normal"/>
    <w:uiPriority w:val="99"/>
    <w:semiHidden/>
    <w:unhideWhenUsed/>
    <w:rsid w:val="00686E0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14:ligatures w14:val="standardContextual"/>
    </w:rPr>
  </w:style>
  <w:style w:type="paragraph" w:styleId="FootnoteText">
    <w:name w:val="footnote text"/>
    <w:basedOn w:val="Normal"/>
    <w:link w:val="FootnoteTextChar"/>
    <w:uiPriority w:val="99"/>
    <w:semiHidden/>
    <w:unhideWhenUsed/>
    <w:rsid w:val="00686E03"/>
    <w:pPr>
      <w:spacing w:line="240" w:lineRule="auto"/>
    </w:pPr>
    <w:rPr>
      <w:sz w:val="20"/>
      <w:szCs w:val="20"/>
    </w:rPr>
  </w:style>
  <w:style w:type="character" w:customStyle="1" w:styleId="FootnoteTextChar">
    <w:name w:val="Footnote Text Char"/>
    <w:basedOn w:val="DefaultParagraphFont"/>
    <w:link w:val="FootnoteText"/>
    <w:uiPriority w:val="99"/>
    <w:semiHidden/>
    <w:rsid w:val="00686E03"/>
    <w:rPr>
      <w:rFonts w:ascii="Verdana" w:hAnsi="Verdana"/>
      <w:color w:val="000000"/>
    </w:rPr>
  </w:style>
  <w:style w:type="character" w:styleId="FootnoteReference">
    <w:name w:val="footnote reference"/>
    <w:basedOn w:val="DefaultParagraphFont"/>
    <w:uiPriority w:val="99"/>
    <w:semiHidden/>
    <w:unhideWhenUsed/>
    <w:rsid w:val="00686E03"/>
    <w:rPr>
      <w:vertAlign w:val="superscript"/>
    </w:rPr>
  </w:style>
  <w:style w:type="paragraph" w:styleId="Revision">
    <w:name w:val="Revision"/>
    <w:hidden/>
    <w:uiPriority w:val="99"/>
    <w:semiHidden/>
    <w:rsid w:val="0041262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77C49"/>
    <w:rPr>
      <w:sz w:val="16"/>
      <w:szCs w:val="16"/>
    </w:rPr>
  </w:style>
  <w:style w:type="paragraph" w:styleId="CommentText">
    <w:name w:val="annotation text"/>
    <w:basedOn w:val="Normal"/>
    <w:link w:val="CommentTextChar"/>
    <w:uiPriority w:val="99"/>
    <w:unhideWhenUsed/>
    <w:rsid w:val="00177C49"/>
    <w:pPr>
      <w:spacing w:line="240" w:lineRule="auto"/>
    </w:pPr>
    <w:rPr>
      <w:sz w:val="20"/>
      <w:szCs w:val="20"/>
    </w:rPr>
  </w:style>
  <w:style w:type="character" w:customStyle="1" w:styleId="CommentTextChar">
    <w:name w:val="Comment Text Char"/>
    <w:basedOn w:val="DefaultParagraphFont"/>
    <w:link w:val="CommentText"/>
    <w:uiPriority w:val="99"/>
    <w:rsid w:val="00177C4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77C49"/>
    <w:rPr>
      <w:b/>
      <w:bCs/>
    </w:rPr>
  </w:style>
  <w:style w:type="character" w:customStyle="1" w:styleId="CommentSubjectChar">
    <w:name w:val="Comment Subject Char"/>
    <w:basedOn w:val="CommentTextChar"/>
    <w:link w:val="CommentSubject"/>
    <w:uiPriority w:val="99"/>
    <w:semiHidden/>
    <w:rsid w:val="00177C4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952">
      <w:bodyDiv w:val="1"/>
      <w:marLeft w:val="0"/>
      <w:marRight w:val="0"/>
      <w:marTop w:val="0"/>
      <w:marBottom w:val="0"/>
      <w:divBdr>
        <w:top w:val="none" w:sz="0" w:space="0" w:color="auto"/>
        <w:left w:val="none" w:sz="0" w:space="0" w:color="auto"/>
        <w:bottom w:val="none" w:sz="0" w:space="0" w:color="auto"/>
        <w:right w:val="none" w:sz="0" w:space="0" w:color="auto"/>
      </w:divBdr>
    </w:div>
    <w:div w:id="454830694">
      <w:bodyDiv w:val="1"/>
      <w:marLeft w:val="0"/>
      <w:marRight w:val="0"/>
      <w:marTop w:val="0"/>
      <w:marBottom w:val="0"/>
      <w:divBdr>
        <w:top w:val="none" w:sz="0" w:space="0" w:color="auto"/>
        <w:left w:val="none" w:sz="0" w:space="0" w:color="auto"/>
        <w:bottom w:val="none" w:sz="0" w:space="0" w:color="auto"/>
        <w:right w:val="none" w:sz="0" w:space="0" w:color="auto"/>
      </w:divBdr>
      <w:divsChild>
        <w:div w:id="697242459">
          <w:marLeft w:val="0"/>
          <w:marRight w:val="0"/>
          <w:marTop w:val="0"/>
          <w:marBottom w:val="0"/>
          <w:divBdr>
            <w:top w:val="none" w:sz="0" w:space="0" w:color="auto"/>
            <w:left w:val="none" w:sz="0" w:space="0" w:color="auto"/>
            <w:bottom w:val="none" w:sz="0" w:space="0" w:color="auto"/>
            <w:right w:val="none" w:sz="0" w:space="0" w:color="auto"/>
          </w:divBdr>
        </w:div>
      </w:divsChild>
    </w:div>
    <w:div w:id="789780732">
      <w:bodyDiv w:val="1"/>
      <w:marLeft w:val="0"/>
      <w:marRight w:val="0"/>
      <w:marTop w:val="0"/>
      <w:marBottom w:val="0"/>
      <w:divBdr>
        <w:top w:val="none" w:sz="0" w:space="0" w:color="auto"/>
        <w:left w:val="none" w:sz="0" w:space="0" w:color="auto"/>
        <w:bottom w:val="none" w:sz="0" w:space="0" w:color="auto"/>
        <w:right w:val="none" w:sz="0" w:space="0" w:color="auto"/>
      </w:divBdr>
    </w:div>
    <w:div w:id="1177962570">
      <w:bodyDiv w:val="1"/>
      <w:marLeft w:val="0"/>
      <w:marRight w:val="0"/>
      <w:marTop w:val="0"/>
      <w:marBottom w:val="0"/>
      <w:divBdr>
        <w:top w:val="none" w:sz="0" w:space="0" w:color="auto"/>
        <w:left w:val="none" w:sz="0" w:space="0" w:color="auto"/>
        <w:bottom w:val="none" w:sz="0" w:space="0" w:color="auto"/>
        <w:right w:val="none" w:sz="0" w:space="0" w:color="auto"/>
      </w:divBdr>
      <w:divsChild>
        <w:div w:id="11831333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266</ap:Words>
  <ap:Characters>1522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Brief aan Parlement - Stand van zaken Nationaal MilieuProgramma</vt:lpstr>
    </vt:vector>
  </ap:TitlesOfParts>
  <ap:LinksUpToDate>false</ap:LinksUpToDate>
  <ap:CharactersWithSpaces>1785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2026-03-24T15:02:00.0000000Z</dcterms:created>
  <dcterms:modified xsi:type="dcterms:W3CDTF">2026-03-24T15:02:00.0000000Z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Nationaal MilieuProgramma</vt:lpwstr>
  </property>
  <property fmtid="{D5CDD505-2E9C-101B-9397-08002B2CF9AE}" pid="5" name="Publicatiedatum">
    <vt:lpwstr/>
  </property>
  <property fmtid="{D5CDD505-2E9C-101B-9397-08002B2CF9AE}" pid="6" name="Verantwoordelijke organisatie">
    <vt:lpwstr>Staf DGMI</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Golyardi</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