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2026Z06043</w:t>
        <w:br/>
      </w:r>
      <w:proofErr w:type="spellEnd"/>
    </w:p>
    <w:p>
      <w:pPr>
        <w:pStyle w:val="Normal"/>
        <w:rPr>
          <w:b w:val="1"/>
          <w:bCs w:val="1"/>
        </w:rPr>
      </w:pPr>
      <w:r w:rsidR="250AE766">
        <w:rPr>
          <w:b w:val="0"/>
          <w:bCs w:val="0"/>
        </w:rPr>
        <w:t>(ingezonden 25 maart 2026)</w:t>
        <w:br/>
      </w:r>
    </w:p>
    <w:p>
      <w:r>
        <w:t xml:space="preserve">Vragen van de leden Boomsma en Clemminck (beiden JA21) aan de ministers van Onderwijs, Cultuur en Wetenschap en van Binnenlandse Zaken en Koninkrijksrelaties over twee vacatures van de Erasmus School of Social and Behavioral Sciences (ESSB) van de Erasmus Universiteit Rotterdam (EUR) speciaal voor 'wetenschappers van kleur'.</w:t>
      </w:r>
      <w:r>
        <w:br/>
      </w:r>
    </w:p>
    <w:p>
      <w:pPr>
        <w:pStyle w:val="ListParagraph"/>
        <w:numPr>
          <w:ilvl w:val="0"/>
          <w:numId w:val="100501600"/>
        </w:numPr>
        <w:ind w:left="360"/>
      </w:pPr>
      <w:r>
        <w:t xml:space="preserve">Heeft u kennisgenomen van het feit dat de afdeling sociale wetenschappen van de Erasmus Universiteit Rotterdam (EUR) een vacature heeft geplaatst die uitsluitend is bedoeld voor wetenschappers van kleur? [1]</w:t>
      </w:r>
      <w:r>
        <w:br/>
      </w:r>
    </w:p>
    <w:p>
      <w:pPr>
        <w:pStyle w:val="ListParagraph"/>
        <w:numPr>
          <w:ilvl w:val="0"/>
          <w:numId w:val="100501600"/>
        </w:numPr>
        <w:ind w:left="360"/>
      </w:pPr>
      <w:r>
        <w:t xml:space="preserve">Wat vindt u ervan dat de EUR een methode van personeelswerving gebruikt die is gebaseerd op huidskleur, die ertoe leidt dat een groot aantal kandidaten bij voorbaat wordt uitgesloten omdat zij de 'niet de goede huidskleur' hebben?</w:t>
      </w:r>
      <w:r>
        <w:br/>
      </w:r>
    </w:p>
    <w:p>
      <w:pPr>
        <w:pStyle w:val="ListParagraph"/>
        <w:numPr>
          <w:ilvl w:val="0"/>
          <w:numId w:val="100501600"/>
        </w:numPr>
        <w:ind w:left="360"/>
      </w:pPr>
      <w:r>
        <w:t xml:space="preserve">Wie kunnen er precies solliciteren op vacatures voor 'scholars of color' en wie niet en deelt u de mening dat het zeer onwenselijk is om mensen in te delen in twee categorieën, zoals hier lijkt te gebeuren, namelijk wel of niet 'of color'?</w:t>
      </w:r>
      <w:r>
        <w:br/>
      </w:r>
    </w:p>
    <w:p>
      <w:pPr>
        <w:pStyle w:val="ListParagraph"/>
        <w:numPr>
          <w:ilvl w:val="0"/>
          <w:numId w:val="100501600"/>
        </w:numPr>
        <w:ind w:left="360"/>
      </w:pPr>
      <w:r>
        <w:t xml:space="preserve">Deelt u de opvatting dat een dergelijk wervingsbeleid in strijd is met het gelijkheidsbeginsel dat is vastgelegd in Artikel 1 van de Nederlandse Grondwet en dat discriminatie 'op welke grond dan ook' verbiedt? Zo nee, waarom niet?</w:t>
      </w:r>
      <w:r>
        <w:br/>
      </w:r>
    </w:p>
    <w:p>
      <w:pPr>
        <w:pStyle w:val="ListParagraph"/>
        <w:numPr>
          <w:ilvl w:val="0"/>
          <w:numId w:val="100501600"/>
        </w:numPr>
        <w:ind w:left="360"/>
      </w:pPr>
      <w:r>
        <w:t xml:space="preserve">Deelt u de mening dat het vreemd en zorgelijk is dat een faculteit voor sociale wetenschappen die commitment claimt tot 'antiracisme' juist raciale eisen stelt?  </w:t>
      </w:r>
      <w:r>
        <w:br/>
      </w:r>
    </w:p>
    <w:p>
      <w:pPr>
        <w:pStyle w:val="ListParagraph"/>
        <w:numPr>
          <w:ilvl w:val="0"/>
          <w:numId w:val="100501600"/>
        </w:numPr>
        <w:ind w:left="360"/>
      </w:pPr>
      <w:r>
        <w:t xml:space="preserve">Wat vindt u van de aan deze vacature kennelijk onderliggende opvatting van de faculteit voor sociale wetenschappen van de EUR dat wetenschappers van kleur bijzondere expertise hebben voor de studie van ongelijkheid die andere wetenschappers ontberen?</w:t>
      </w:r>
      <w:r>
        <w:br/>
      </w:r>
    </w:p>
    <w:p>
      <w:pPr>
        <w:pStyle w:val="ListParagraph"/>
        <w:numPr>
          <w:ilvl w:val="0"/>
          <w:numId w:val="100501600"/>
        </w:numPr>
        <w:ind w:left="360"/>
      </w:pPr>
      <w:r>
        <w:t xml:space="preserve">Hoe beoordeelt u het feit dat de twee vacatures geen eisen stellen aan specialisaties of methodologische vaardigheden?</w:t>
      </w:r>
      <w:r>
        <w:br/>
      </w:r>
    </w:p>
    <w:p>
      <w:pPr>
        <w:pStyle w:val="ListParagraph"/>
        <w:numPr>
          <w:ilvl w:val="0"/>
          <w:numId w:val="100501600"/>
        </w:numPr>
        <w:ind w:left="360"/>
      </w:pPr>
      <w:r>
        <w:t xml:space="preserve">Bent u van mening dat een vacaturetekst als '</w:t>
      </w:r>
      <w:r>
        <w:rPr>
          <w:i w:val="1"/>
          <w:iCs w:val="1"/>
        </w:rPr>
        <w:t xml:space="preserve">Commitment to integrating progressive, antiracist and social justice resources and pedagogy in the classroom is an essential component of both positions'</w:t>
      </w:r>
      <w:r>
        <w:rPr/>
        <w:t xml:space="preserve"> academici met conservatieve opvattingen lijkt uit te sluiten? Graag een toelichting.</w:t>
      </w:r>
      <w:r>
        <w:br/>
      </w:r>
    </w:p>
    <w:p>
      <w:pPr>
        <w:pStyle w:val="ListParagraph"/>
        <w:numPr>
          <w:ilvl w:val="0"/>
          <w:numId w:val="100501600"/>
        </w:numPr>
        <w:ind w:left="360"/>
      </w:pPr>
      <w:r>
        <w:t xml:space="preserve">Is u bekend of er buiten de ESSB van de EUR nog meer faculteiten zijn die vacatures plaatsen die uitsluitend zijn bedoeld voor 'scholars of color'?</w:t>
      </w:r>
      <w:r>
        <w:br/>
      </w:r>
    </w:p>
    <w:p>
      <w:pPr>
        <w:pStyle w:val="ListParagraph"/>
        <w:numPr>
          <w:ilvl w:val="0"/>
          <w:numId w:val="100501600"/>
        </w:numPr>
        <w:ind w:left="360"/>
      </w:pPr>
      <w:r>
        <w:t xml:space="preserve">Bent u bereid met de universiteiten afspraken te maken om te waarborgen dat procedures om personeel te werven gevrijwaard blijven van discriminatoire criteria?</w:t>
      </w:r>
      <w:r>
        <w:br/>
      </w:r>
    </w:p>
    <w:p>
      <w:pPr>
        <w:pStyle w:val="ListParagraph"/>
        <w:numPr>
          <w:ilvl w:val="0"/>
          <w:numId w:val="100501600"/>
        </w:numPr>
        <w:ind w:left="360"/>
      </w:pPr>
      <w:r>
        <w:t xml:space="preserve">Deelt u het oordeel van dit voorval als een voorbeeld van positieve discriminatie?</w:t>
      </w:r>
      <w:r>
        <w:br/>
      </w:r>
    </w:p>
    <w:p>
      <w:pPr>
        <w:pStyle w:val="ListParagraph"/>
        <w:numPr>
          <w:ilvl w:val="0"/>
          <w:numId w:val="100501600"/>
        </w:numPr>
        <w:ind w:left="360"/>
      </w:pPr>
      <w:r>
        <w:t xml:space="preserve">Zo ja, acht u dit soort discriminatie onwenselijk en gaat u daar actief actie tegen nemen in uw nieuwe nationale programma tegen racisme en discriminatie?</w:t>
      </w:r>
      <w:r>
        <w:br/>
      </w:r>
    </w:p>
    <w:p>
      <w:r>
        <w:t xml:space="preserve">[1] AcademicTransfer, d.d. 20 maart 2026, 'Assistant Professor of Sociology: Social Inequalities and Change' (https://www.academictransfer.com/en/jobs/359533/assistant-professor-of-sociology-social-inequalities-and-change)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