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408E" w:rsidP="0048408E" w:rsidRDefault="0048408E" w14:paraId="2A6AA974" w14:textId="43D9B72F">
      <w:r>
        <w:t>AH 1436</w:t>
      </w:r>
    </w:p>
    <w:p w:rsidR="0048408E" w:rsidP="0048408E" w:rsidRDefault="0048408E" w14:paraId="720811C3" w14:textId="084BBED5">
      <w:r>
        <w:t>2026Z05112</w:t>
      </w:r>
    </w:p>
    <w:p w:rsidR="0048408E" w:rsidP="0048408E" w:rsidRDefault="0048408E" w14:paraId="4A9DD6D8" w14:textId="7E189B80">
      <w:r w:rsidRPr="00D25B3E">
        <w:rPr>
          <w:sz w:val="24"/>
          <w:szCs w:val="24"/>
        </w:rPr>
        <w:t>Antwoord van minister Hermans (Volksgezondheid, Welzijn en Sport) (ontvangen</w:t>
      </w:r>
      <w:r>
        <w:rPr>
          <w:sz w:val="24"/>
          <w:szCs w:val="24"/>
        </w:rPr>
        <w:t xml:space="preserve">  26 maart 2026)</w:t>
      </w:r>
    </w:p>
    <w:p w:rsidRPr="004B185D" w:rsidR="0048408E" w:rsidP="0048408E" w:rsidRDefault="0048408E" w14:paraId="58F395D0" w14:textId="77777777"/>
    <w:p w:rsidRPr="004B185D" w:rsidR="0048408E" w:rsidP="0048408E" w:rsidRDefault="0048408E" w14:paraId="13C74221" w14:textId="77777777">
      <w:r w:rsidRPr="004B185D">
        <w:t>Vraag 1</w:t>
      </w:r>
    </w:p>
    <w:p w:rsidRPr="004B185D" w:rsidR="0048408E" w:rsidP="0048408E" w:rsidRDefault="0048408E" w14:paraId="5E409F3D" w14:textId="77777777">
      <w:r w:rsidRPr="004B185D">
        <w:t>Bent u bekend met het bericht ‘De noodkreet van Jolie: waarom krijg ik dit borstkankermedicijn niet?’</w:t>
      </w:r>
      <w:r>
        <w:rPr>
          <w:rStyle w:val="Voetnootmarkering"/>
        </w:rPr>
        <w:footnoteReference w:id="1"/>
      </w:r>
    </w:p>
    <w:p w:rsidRPr="004B185D" w:rsidR="0048408E" w:rsidP="0048408E" w:rsidRDefault="0048408E" w14:paraId="7029CA4A" w14:textId="77777777"/>
    <w:p w:rsidRPr="004B185D" w:rsidR="0048408E" w:rsidP="0048408E" w:rsidRDefault="0048408E" w14:paraId="0E425EA4" w14:textId="77777777">
      <w:r w:rsidRPr="004B185D">
        <w:t>Antwoord vraag 1</w:t>
      </w:r>
    </w:p>
    <w:p w:rsidRPr="004B185D" w:rsidR="0048408E" w:rsidP="0048408E" w:rsidRDefault="0048408E" w14:paraId="23356078" w14:textId="77777777">
      <w:r w:rsidRPr="004B185D">
        <w:t xml:space="preserve">Ja, </w:t>
      </w:r>
      <w:r>
        <w:t>het kabinet is</w:t>
      </w:r>
      <w:r w:rsidRPr="004B185D">
        <w:t xml:space="preserve"> bekend met het bericht. Jolie heeft mij een aangrijpende brief gestuurd over haar situatie. Die brief raakt mij zeer.</w:t>
      </w:r>
    </w:p>
    <w:p w:rsidRPr="004B185D" w:rsidR="0048408E" w:rsidP="0048408E" w:rsidRDefault="0048408E" w14:paraId="51C2997C" w14:textId="77777777"/>
    <w:p w:rsidRPr="004B185D" w:rsidR="0048408E" w:rsidP="0048408E" w:rsidRDefault="0048408E" w14:paraId="3187053C" w14:textId="77777777">
      <w:r w:rsidRPr="004B185D">
        <w:t>Vraag 2</w:t>
      </w:r>
    </w:p>
    <w:p w:rsidRPr="004B185D" w:rsidR="0048408E" w:rsidP="0048408E" w:rsidRDefault="0048408E" w14:paraId="23E0AAD0" w14:textId="77777777">
      <w:r w:rsidRPr="004B185D">
        <w:t>Kunt u uitgebreid toelichten waarom het medicijn Enhertu (trastuzumab deruxtecan) niet wordt vergoed voor borstkankerpatiënten met HER2-low?</w:t>
      </w:r>
    </w:p>
    <w:p w:rsidRPr="004B185D" w:rsidR="0048408E" w:rsidP="0048408E" w:rsidRDefault="0048408E" w14:paraId="7D05A322" w14:textId="77777777"/>
    <w:p w:rsidRPr="004B185D" w:rsidR="0048408E" w:rsidP="0048408E" w:rsidRDefault="0048408E" w14:paraId="5C504AAF" w14:textId="77777777">
      <w:r w:rsidRPr="004B185D">
        <w:t>Antwoord vraag 2</w:t>
      </w:r>
    </w:p>
    <w:p w:rsidRPr="004B185D" w:rsidR="0048408E" w:rsidP="0048408E" w:rsidRDefault="0048408E" w14:paraId="0F4DF4D1" w14:textId="77777777">
      <w:r w:rsidRPr="004B185D">
        <w:t xml:space="preserve">Enhertu is een geneesmiddel dat voor verschillende groepen patiënten met verschillende vormen van borstkanker (en andere soorten kanker) </w:t>
      </w:r>
      <w:r>
        <w:t xml:space="preserve">is </w:t>
      </w:r>
      <w:r w:rsidRPr="004B185D">
        <w:t xml:space="preserve">geregistreerd. Door de hoge prijs </w:t>
      </w:r>
      <w:r>
        <w:t xml:space="preserve">in combinatie met de hoge verwachte uitgaven </w:t>
      </w:r>
      <w:r w:rsidRPr="004B185D">
        <w:t xml:space="preserve">is het middel voor alle toekomstige indicaties in de sluis geplaatst. </w:t>
      </w:r>
      <w:r>
        <w:t xml:space="preserve">Dat gebeurt als pakketopname van een nieuw geneesmiddel of een nieuwe indicatie vanuit maatschappelijk perspectief risicovol is. </w:t>
      </w:r>
      <w:r w:rsidRPr="004B185D">
        <w:t>Geneesmiddelen</w:t>
      </w:r>
      <w:r>
        <w:t xml:space="preserve"> en indicaties</w:t>
      </w:r>
      <w:r w:rsidRPr="004B185D">
        <w:t xml:space="preserve"> die in de sluis staan worden pas vergoed </w:t>
      </w:r>
      <w:r>
        <w:t xml:space="preserve">vanuit het basispakket </w:t>
      </w:r>
      <w:r w:rsidRPr="004B185D">
        <w:t xml:space="preserve">als ze </w:t>
      </w:r>
      <w:r>
        <w:t>voldoen aan de pakketcriteria</w:t>
      </w:r>
      <w:r w:rsidRPr="004B185D">
        <w:t xml:space="preserve">. Daarvoor kijkt het Zorginstituut of het geneesmiddel effectief is. Een geneesmiddel is effectief als het even goed of beter werkt dan de huidige standaardbehandeling. Ook beoordeelt het Zorginstituut de kosteneffectiviteit, dat zegt of de extra kosten van een geneesmiddel </w:t>
      </w:r>
      <w:r>
        <w:t xml:space="preserve">voor een specifieke indicatie, in dit geval Enhertu bij HER2-low borstkanker, </w:t>
      </w:r>
      <w:r w:rsidRPr="004B185D">
        <w:t xml:space="preserve">in verhouding staan tot de </w:t>
      </w:r>
      <w:r>
        <w:t xml:space="preserve">extra </w:t>
      </w:r>
      <w:r w:rsidRPr="004B185D">
        <w:t>effectiviteit.</w:t>
      </w:r>
    </w:p>
    <w:p w:rsidRPr="004B185D" w:rsidR="0048408E" w:rsidP="0048408E" w:rsidRDefault="0048408E" w14:paraId="3CB5B637" w14:textId="77777777"/>
    <w:p w:rsidRPr="004B185D" w:rsidR="0048408E" w:rsidP="0048408E" w:rsidRDefault="0048408E" w14:paraId="221C2FFA" w14:textId="77777777">
      <w:r w:rsidRPr="004B185D">
        <w:t xml:space="preserve">Enhertu is voor de behandeling van HER2-low borstkanker nog niet opgenomen in het basispakket. Het Zorginstituut heeft geoordeeld dat Enhertu bij HER2-low borstkanker effectief is, maar dat de </w:t>
      </w:r>
      <w:r>
        <w:t xml:space="preserve">extra </w:t>
      </w:r>
      <w:r w:rsidRPr="004B185D">
        <w:t xml:space="preserve">effecten niet opwegen tegen de </w:t>
      </w:r>
      <w:r>
        <w:t xml:space="preserve">extra </w:t>
      </w:r>
      <w:r w:rsidRPr="004B185D">
        <w:t>kosten</w:t>
      </w:r>
      <w:r>
        <w:t xml:space="preserve"> van HER2-low borstkanker</w:t>
      </w:r>
      <w:r w:rsidRPr="004B185D">
        <w:t xml:space="preserve"> (het middel is voor deze indicatie dus niet </w:t>
      </w:r>
      <w:r w:rsidRPr="004B185D">
        <w:lastRenderedPageBreak/>
        <w:t xml:space="preserve">kosteneffectief). Daarom adviseert het Zorginstituut </w:t>
      </w:r>
      <w:r>
        <w:t>dit</w:t>
      </w:r>
      <w:r w:rsidRPr="004B185D">
        <w:t xml:space="preserve"> geneesmiddel pas in het basispakket op te nemen nadat de leverancier een aanzienlijke korting heeft gegeven</w:t>
      </w:r>
      <w:r>
        <w:t>.</w:t>
      </w:r>
      <w:r>
        <w:rPr>
          <w:rStyle w:val="Voetnootmarkering"/>
        </w:rPr>
        <w:footnoteReference w:id="2"/>
      </w:r>
      <w:r w:rsidRPr="004B185D">
        <w:t xml:space="preserve"> </w:t>
      </w:r>
    </w:p>
    <w:p w:rsidRPr="00BA11BA" w:rsidR="0048408E" w:rsidP="0048408E" w:rsidRDefault="0048408E" w14:paraId="2E69550D" w14:textId="77777777"/>
    <w:p w:rsidRPr="00BA11BA" w:rsidR="0048408E" w:rsidP="0048408E" w:rsidRDefault="0048408E" w14:paraId="19F0954A" w14:textId="77777777">
      <w:r w:rsidRPr="00BA11BA">
        <w:t xml:space="preserve">Helaas heeft de prijsonderhandeling voor Enhertu bij HER2-low borstkanker niet tot een positief resultaat geleid. Het valt mij zwaar dat Enhertu niet kan worden opgenomen in het basispakket voor deze indicatie. </w:t>
      </w:r>
      <w:r>
        <w:t>Dit is</w:t>
      </w:r>
      <w:r w:rsidRPr="00BA11BA">
        <w:t xml:space="preserve"> teleurstellend voor patiënten, hun naasten en behandelaren die hun hoop hebben gevestigd op dit geneesmiddel. </w:t>
      </w:r>
    </w:p>
    <w:p w:rsidR="0048408E" w:rsidP="0048408E" w:rsidRDefault="0048408E" w14:paraId="3D9BE8E3" w14:textId="77777777"/>
    <w:p w:rsidR="0048408E" w:rsidP="0048408E" w:rsidRDefault="0048408E" w14:paraId="21421E5D" w14:textId="77777777">
      <w:r>
        <w:t>Enhertu is voor een andere indicatie inmiddels wel vergoed. Dat is voor patiënten met HER2-positieve borstkanker. Deze indicatie stond ook in de sluis en is vervolgens door het Zorginstituut</w:t>
      </w:r>
      <w:r w:rsidRPr="00D841C2">
        <w:t xml:space="preserve"> </w:t>
      </w:r>
      <w:r>
        <w:t xml:space="preserve">beoordeeld. </w:t>
      </w:r>
    </w:p>
    <w:p w:rsidR="0048408E" w:rsidP="0048408E" w:rsidRDefault="0048408E" w14:paraId="00939DB8" w14:textId="77777777"/>
    <w:p w:rsidR="0048408E" w:rsidP="0048408E" w:rsidRDefault="0048408E" w14:paraId="3A165DB5" w14:textId="77777777">
      <w:r>
        <w:t>Het Zorginstituut adviseert een lagere korting voor Enhertu bij HER2-positieve borstkanker om de extra effecten in balans te brengen met de extra kosten dan bij HER2-low borstkanker.</w:t>
      </w:r>
      <w:r>
        <w:rPr>
          <w:rStyle w:val="Voetnootmarkering"/>
        </w:rPr>
        <w:footnoteReference w:id="3"/>
      </w:r>
      <w:r>
        <w:t xml:space="preserve"> Na een onderhandeling wordt Enhertu </w:t>
      </w:r>
      <w:r w:rsidRPr="004B185D">
        <w:t xml:space="preserve">sinds 11 april 2024 vergoed vanuit </w:t>
      </w:r>
      <w:r>
        <w:t>het</w:t>
      </w:r>
      <w:r w:rsidRPr="004B185D">
        <w:t xml:space="preserve"> basis</w:t>
      </w:r>
      <w:r>
        <w:t>pakket bij HER2-positieve borstkanker.</w:t>
      </w:r>
    </w:p>
    <w:p w:rsidRPr="004B185D" w:rsidR="0048408E" w:rsidP="0048408E" w:rsidRDefault="0048408E" w14:paraId="0715B5A3" w14:textId="77777777"/>
    <w:p w:rsidRPr="004B185D" w:rsidR="0048408E" w:rsidP="0048408E" w:rsidRDefault="0048408E" w14:paraId="66E5D4BA" w14:textId="77777777">
      <w:r w:rsidRPr="004B185D">
        <w:t>Vraag 3</w:t>
      </w:r>
    </w:p>
    <w:p w:rsidRPr="004B185D" w:rsidR="0048408E" w:rsidP="0048408E" w:rsidRDefault="0048408E" w14:paraId="1A1ECB59" w14:textId="77777777">
      <w:r w:rsidRPr="004B185D">
        <w:t>Deelt u de mening dat er sprake is van ongelijke behandeling indien een medicijn voor de ene groep borstkankerpatiënten wel vergoed wordt, maar niet voor een andere groep borstkankerpatiënten die evenredig baat heeft bij dit middel? Zo nee, waarom niet?</w:t>
      </w:r>
    </w:p>
    <w:p w:rsidRPr="004B185D" w:rsidR="0048408E" w:rsidP="0048408E" w:rsidRDefault="0048408E" w14:paraId="2A6BDEC3" w14:textId="77777777"/>
    <w:p w:rsidRPr="004B185D" w:rsidR="0048408E" w:rsidP="0048408E" w:rsidRDefault="0048408E" w14:paraId="074DB8FB" w14:textId="77777777">
      <w:r w:rsidRPr="004B185D">
        <w:t>Antwoord vraag 3</w:t>
      </w:r>
    </w:p>
    <w:p w:rsidRPr="004B185D" w:rsidR="0048408E" w:rsidP="0048408E" w:rsidRDefault="0048408E" w14:paraId="4BBE3C5D" w14:textId="77777777">
      <w:r>
        <w:t>Het kabinet</w:t>
      </w:r>
      <w:r w:rsidRPr="004B185D">
        <w:t xml:space="preserve"> deel</w:t>
      </w:r>
      <w:r>
        <w:t>t</w:t>
      </w:r>
      <w:r w:rsidRPr="004B185D">
        <w:t xml:space="preserve"> deze mening niet. Enhertu is voor verschillende groepen patiënten met verschillende vormen van borstkanker geregistreerd.</w:t>
      </w:r>
      <w:r w:rsidRPr="00DB742E">
        <w:t xml:space="preserve"> </w:t>
      </w:r>
      <w:r w:rsidRPr="004B185D">
        <w:t xml:space="preserve">Het Zorginstituut heeft op basis van de ingediende dossiers van de leverancier </w:t>
      </w:r>
      <w:r>
        <w:t xml:space="preserve">twee aparte beoordelingen gegeven, één voor </w:t>
      </w:r>
      <w:r w:rsidRPr="004B185D">
        <w:t xml:space="preserve">Enhertu bij HER2-postieve borstkanker en </w:t>
      </w:r>
      <w:r>
        <w:t xml:space="preserve">een </w:t>
      </w:r>
      <w:r w:rsidRPr="004B185D">
        <w:t>bij HER2-</w:t>
      </w:r>
      <w:r>
        <w:t>low</w:t>
      </w:r>
      <w:r w:rsidRPr="004B185D">
        <w:t xml:space="preserve"> borstkanker.</w:t>
      </w:r>
      <w:r>
        <w:t xml:space="preserve"> In het kort komt het erop neer dat de extra effecten en extra kosten voor deze twee groepen borstkankerpatiënten niet gelijk</w:t>
      </w:r>
      <w:r w:rsidRPr="00D26B40">
        <w:t xml:space="preserve"> </w:t>
      </w:r>
      <w:r>
        <w:t xml:space="preserve">zijn. Dat betekent dat er minder korting nodig is voor Enhertu bij HER2-positieve borstkanker dan bij HER2-low borstkanker. </w:t>
      </w:r>
    </w:p>
    <w:p w:rsidRPr="004B185D" w:rsidR="0048408E" w:rsidP="0048408E" w:rsidRDefault="0048408E" w14:paraId="5C1EAB0D" w14:textId="77777777"/>
    <w:p w:rsidRPr="004B185D" w:rsidR="0048408E" w:rsidP="0048408E" w:rsidRDefault="0048408E" w14:paraId="1F9507D0" w14:textId="77777777">
      <w:r w:rsidRPr="004B185D">
        <w:lastRenderedPageBreak/>
        <w:t>Vraag 4</w:t>
      </w:r>
    </w:p>
    <w:p w:rsidRPr="004B185D" w:rsidR="0048408E" w:rsidP="0048408E" w:rsidRDefault="0048408E" w14:paraId="3359743B" w14:textId="77777777">
      <w:r w:rsidRPr="004B185D">
        <w:t>Klopt het dat het gaat om een groep van 1500 vrouwen in Nederland?</w:t>
      </w:r>
    </w:p>
    <w:p w:rsidRPr="004B185D" w:rsidR="0048408E" w:rsidP="0048408E" w:rsidRDefault="0048408E" w14:paraId="09CCC1B8" w14:textId="77777777"/>
    <w:p w:rsidRPr="004B185D" w:rsidR="0048408E" w:rsidP="0048408E" w:rsidRDefault="0048408E" w14:paraId="0F3071DC" w14:textId="77777777">
      <w:r w:rsidRPr="004B185D">
        <w:t>Antwoord vraag 4</w:t>
      </w:r>
    </w:p>
    <w:p w:rsidRPr="004B185D" w:rsidR="0048408E" w:rsidP="0048408E" w:rsidRDefault="0048408E" w14:paraId="508CB95F" w14:textId="77777777">
      <w:r w:rsidRPr="004B185D">
        <w:t xml:space="preserve">Er zijn jaarlijks </w:t>
      </w:r>
      <w:r>
        <w:t xml:space="preserve">ongeveer </w:t>
      </w:r>
      <w:r w:rsidRPr="004B185D">
        <w:t>1500 vrouwen met HER2-</w:t>
      </w:r>
      <w:r>
        <w:t>low</w:t>
      </w:r>
      <w:r w:rsidRPr="004B185D">
        <w:t xml:space="preserve"> borstkanker, maar niet alle patiënten komen in aanmerking voor behandeling met Enhertu. Volgens het pakketadvies van het Zorginstituut komen er jaarlijks ongeveer 585 patiënten met HER2-</w:t>
      </w:r>
      <w:r>
        <w:t>low</w:t>
      </w:r>
      <w:r w:rsidRPr="004B185D">
        <w:t xml:space="preserve"> borstkanker in aanmerking komen voor behandeling met Enhertu. </w:t>
      </w:r>
    </w:p>
    <w:p w:rsidRPr="004B185D" w:rsidR="0048408E" w:rsidP="0048408E" w:rsidRDefault="0048408E" w14:paraId="41B0510C" w14:textId="77777777"/>
    <w:p w:rsidRPr="004B185D" w:rsidR="0048408E" w:rsidP="0048408E" w:rsidRDefault="0048408E" w14:paraId="2422038A" w14:textId="77777777">
      <w:r w:rsidRPr="004B185D">
        <w:t>Vraag 5</w:t>
      </w:r>
    </w:p>
    <w:p w:rsidRPr="004B185D" w:rsidR="0048408E" w:rsidP="0048408E" w:rsidRDefault="0048408E" w14:paraId="47EE983A" w14:textId="77777777">
      <w:r w:rsidRPr="004B185D">
        <w:t>Klopt het dat het medicijn in 26 andere Europese landen wel beschikbaar is voor deze groep?</w:t>
      </w:r>
    </w:p>
    <w:p w:rsidRPr="004B185D" w:rsidR="0048408E" w:rsidP="0048408E" w:rsidRDefault="0048408E" w14:paraId="2752D3C5" w14:textId="77777777"/>
    <w:p w:rsidRPr="004B185D" w:rsidR="0048408E" w:rsidP="0048408E" w:rsidRDefault="0048408E" w14:paraId="2F92F938" w14:textId="77777777">
      <w:r w:rsidRPr="004B185D">
        <w:t>Antwoord vraag 5</w:t>
      </w:r>
    </w:p>
    <w:p w:rsidRPr="004B185D" w:rsidR="0048408E" w:rsidP="0048408E" w:rsidRDefault="0048408E" w14:paraId="346FAC37" w14:textId="77777777">
      <w:r>
        <w:t>Het kabinet</w:t>
      </w:r>
      <w:r w:rsidRPr="004B185D">
        <w:t xml:space="preserve"> kan niet verifiëren in welke landen Enhertu voor de behandeling van vrouwen met HER2-</w:t>
      </w:r>
      <w:r>
        <w:t>low</w:t>
      </w:r>
      <w:r w:rsidRPr="004B185D">
        <w:t xml:space="preserve"> borstkanker </w:t>
      </w:r>
      <w:r>
        <w:t xml:space="preserve">wordt </w:t>
      </w:r>
      <w:r w:rsidRPr="004B185D">
        <w:t xml:space="preserve">vergoed. Daar komt bij dat vergoeding van een geneesmiddel niet in elk land hetzelfde betekent als in Nederland, namelijk dat elke patiënt die in aanmerking komt voor de behandeling deze ook daadwerkelijk krijgt. </w:t>
      </w:r>
    </w:p>
    <w:p w:rsidRPr="004B185D" w:rsidR="0048408E" w:rsidP="0048408E" w:rsidRDefault="0048408E" w14:paraId="3B2E8FC6" w14:textId="77777777"/>
    <w:p w:rsidRPr="004B185D" w:rsidR="0048408E" w:rsidP="0048408E" w:rsidRDefault="0048408E" w14:paraId="044E77F3" w14:textId="77777777">
      <w:r w:rsidRPr="004B185D">
        <w:t>Vraag 6</w:t>
      </w:r>
    </w:p>
    <w:p w:rsidRPr="004B185D" w:rsidR="0048408E" w:rsidP="0048408E" w:rsidRDefault="0048408E" w14:paraId="515C50A9" w14:textId="77777777">
      <w:r w:rsidRPr="004B185D">
        <w:t>Hoe legt u aan deze 1500 vrouwen uit dat u het middel, wat hun leven kan verlengen en kwaliteit van leven kan verbeteren, niet vergoedt?</w:t>
      </w:r>
    </w:p>
    <w:p w:rsidR="0048408E" w:rsidP="0048408E" w:rsidRDefault="0048408E" w14:paraId="5D8F43C0" w14:textId="77777777"/>
    <w:p w:rsidR="0048408E" w:rsidP="0048408E" w:rsidRDefault="0048408E" w14:paraId="5C270D37" w14:textId="77777777"/>
    <w:p w:rsidR="0048408E" w:rsidP="0048408E" w:rsidRDefault="0048408E" w14:paraId="6132E978" w14:textId="77777777"/>
    <w:p w:rsidR="0048408E" w:rsidP="0048408E" w:rsidRDefault="0048408E" w14:paraId="79338F69" w14:textId="77777777"/>
    <w:p w:rsidR="0048408E" w:rsidP="0048408E" w:rsidRDefault="0048408E" w14:paraId="4A11A1C9" w14:textId="77777777"/>
    <w:p w:rsidRPr="004B185D" w:rsidR="0048408E" w:rsidP="0048408E" w:rsidRDefault="0048408E" w14:paraId="21787290" w14:textId="77777777">
      <w:r w:rsidRPr="004B185D">
        <w:t>Antwoord vraag 6</w:t>
      </w:r>
    </w:p>
    <w:p w:rsidR="0048408E" w:rsidP="0048408E" w:rsidRDefault="0048408E" w14:paraId="24CFD049" w14:textId="77777777">
      <w:r w:rsidRPr="004B185D">
        <w:t>Het lot van deze patiënten raakt mij zeer.</w:t>
      </w:r>
      <w:r>
        <w:t xml:space="preserve"> </w:t>
      </w:r>
      <w:r w:rsidRPr="004B185D">
        <w:t xml:space="preserve">De afweging of Enhertu voor deze patiënten wordt opgenomen in het basispakket van de zorgverzekering, is </w:t>
      </w:r>
    </w:p>
    <w:p w:rsidRPr="004B185D" w:rsidR="0048408E" w:rsidP="0048408E" w:rsidRDefault="0048408E" w14:paraId="53764F6B" w14:textId="77777777">
      <w:r w:rsidRPr="004B185D">
        <w:t xml:space="preserve">zorgvuldig gemaakt. </w:t>
      </w:r>
      <w:r>
        <w:t>Namens het kabinet</w:t>
      </w:r>
      <w:r w:rsidRPr="004B185D">
        <w:t xml:space="preserve"> volg </w:t>
      </w:r>
      <w:r>
        <w:t xml:space="preserve">ik </w:t>
      </w:r>
      <w:r w:rsidRPr="004B185D">
        <w:t xml:space="preserve">daarbij het beleid van mijn voorgangers. </w:t>
      </w:r>
      <w:r>
        <w:t>Het kabinet</w:t>
      </w:r>
      <w:r w:rsidRPr="004B185D">
        <w:t xml:space="preserve"> begrijp</w:t>
      </w:r>
      <w:r>
        <w:t>t</w:t>
      </w:r>
      <w:r w:rsidRPr="004B185D">
        <w:t xml:space="preserve"> dat dat zeer teleurstellend is voor Jolie, andere patiënten en hun families.</w:t>
      </w:r>
    </w:p>
    <w:p w:rsidRPr="004B185D" w:rsidR="0048408E" w:rsidP="0048408E" w:rsidRDefault="0048408E" w14:paraId="7CD19FF9" w14:textId="77777777"/>
    <w:p w:rsidRPr="004B185D" w:rsidR="0048408E" w:rsidP="0048408E" w:rsidRDefault="0048408E" w14:paraId="10F30713" w14:textId="77777777">
      <w:r w:rsidRPr="004B185D">
        <w:t>Daarbij wijs</w:t>
      </w:r>
      <w:r>
        <w:t xml:space="preserve">t het kabinet </w:t>
      </w:r>
      <w:r w:rsidRPr="004B185D">
        <w:t xml:space="preserve">op het volgende. Gegeven dat er beperkte financiële middelen zijn, moeten er keuzes worden gemaakt in de zorg. Het kabinet doet dat op basis van passende zorg en gezondheidswinst, waarbij het streven is om zoveel mogelijk gezondheidswinst voor de gehele bevolking te realiseren. Elke euro kan maar één keer worden uitgegeven. Voor het geld dat wordt uitgegeven aan zorg die niet kosteneffectief is, kan elders meer gezondheidswinst behaald worden. </w:t>
      </w:r>
      <w:r>
        <w:t xml:space="preserve">Het kabinet </w:t>
      </w:r>
      <w:r w:rsidRPr="004B185D">
        <w:t>houd</w:t>
      </w:r>
      <w:r>
        <w:t xml:space="preserve">t </w:t>
      </w:r>
      <w:r w:rsidRPr="004B185D">
        <w:t xml:space="preserve">rekening met de belangen van </w:t>
      </w:r>
      <w:r w:rsidRPr="004B185D">
        <w:rPr>
          <w:i/>
          <w:iCs/>
        </w:rPr>
        <w:t>alle</w:t>
      </w:r>
      <w:r w:rsidRPr="004B185D">
        <w:t xml:space="preserve"> patiënten en alle premiebetalers – ook als dat betekent dat individuele patiënten geen toegang krijgen tot een effectief geneesmiddel. </w:t>
      </w:r>
      <w:r>
        <w:t xml:space="preserve">Het kabinet </w:t>
      </w:r>
      <w:r w:rsidRPr="004B185D">
        <w:t xml:space="preserve">zou willen dat we dergelijke keuzes niet zouden hoeven maken, want </w:t>
      </w:r>
      <w:r>
        <w:t>het</w:t>
      </w:r>
      <w:r w:rsidRPr="004B185D">
        <w:t xml:space="preserve"> zou patiënten zoals Jolie natuurlijk heel graag een ander bericht geven, maar helaas is dat – en hier moet </w:t>
      </w:r>
      <w:r>
        <w:t>het kabinet</w:t>
      </w:r>
      <w:r w:rsidRPr="004B185D">
        <w:t xml:space="preserve"> toch ook wijzen op de hoge prijzen van dit soort geneesmiddelen - een luxe die ons niet gegeven is.</w:t>
      </w:r>
    </w:p>
    <w:p w:rsidRPr="004B185D" w:rsidR="0048408E" w:rsidP="0048408E" w:rsidRDefault="0048408E" w14:paraId="566321DE" w14:textId="77777777"/>
    <w:p w:rsidRPr="004B185D" w:rsidR="0048408E" w:rsidP="0048408E" w:rsidRDefault="0048408E" w14:paraId="341723CE" w14:textId="77777777">
      <w:r w:rsidRPr="004B185D">
        <w:t>Vraag 7</w:t>
      </w:r>
    </w:p>
    <w:p w:rsidRPr="004B185D" w:rsidR="0048408E" w:rsidP="0048408E" w:rsidRDefault="0048408E" w14:paraId="76C56DB9" w14:textId="77777777">
      <w:r w:rsidRPr="004B185D">
        <w:t>Betekent uw reactie op de brief van Jolie Jacobs dat de situatie van patiënten met HER2-low borstkanker 'nadrukkelijk uw aandacht heeft' dat u zich niet alleen laat informeren, maar dat u alles zult doen wat in uw mogelijkheden ligt om dit middel zo snel mogelijk beschikbaar te maken voor deze groep patiënten met HER2-low? Zo nee, waarom niet? Zo ja, kunt u exact aangeven welke stappen u gaat ondernemen en wat het tijdspad is?</w:t>
      </w:r>
    </w:p>
    <w:p w:rsidRPr="004B185D" w:rsidR="0048408E" w:rsidP="0048408E" w:rsidRDefault="0048408E" w14:paraId="0F0F54E3" w14:textId="77777777"/>
    <w:p w:rsidRPr="004B185D" w:rsidR="0048408E" w:rsidP="0048408E" w:rsidRDefault="0048408E" w14:paraId="5A38338C" w14:textId="77777777">
      <w:r w:rsidRPr="004B185D">
        <w:t>Antwoord vraag 7</w:t>
      </w:r>
    </w:p>
    <w:p w:rsidRPr="004B185D" w:rsidR="0048408E" w:rsidP="0048408E" w:rsidRDefault="0048408E" w14:paraId="391E6CB5" w14:textId="77777777">
      <w:r w:rsidRPr="004B185D">
        <w:t>De situatie van patiënten met HER2-</w:t>
      </w:r>
      <w:r>
        <w:t>low</w:t>
      </w:r>
      <w:r w:rsidRPr="004B185D">
        <w:t xml:space="preserve"> borstkanker heeft nadrukkelijk mijn aandacht. Zo </w:t>
      </w:r>
      <w:r>
        <w:t xml:space="preserve">verzoek </w:t>
      </w:r>
      <w:r w:rsidRPr="004B185D">
        <w:t>ik</w:t>
      </w:r>
      <w:r>
        <w:t>, namens het kabinet,</w:t>
      </w:r>
      <w:r w:rsidRPr="004B185D">
        <w:t xml:space="preserve"> de leverancier of hij nu wel bereid is om een maatschappelijk aanvaardbare prijs overeen te komen. </w:t>
      </w:r>
      <w:r>
        <w:t>Het kabinet</w:t>
      </w:r>
      <w:r w:rsidRPr="004B185D">
        <w:t xml:space="preserve"> wil patiënten nadrukkelijk geen valse hoop geven, soms lukt het niet om tot overeenstemming te komen met leveranciers.</w:t>
      </w:r>
    </w:p>
    <w:p w:rsidRPr="004B185D" w:rsidR="0048408E" w:rsidP="0048408E" w:rsidRDefault="0048408E" w14:paraId="5F3D3657" w14:textId="77777777"/>
    <w:p w:rsidRPr="004B185D" w:rsidR="0048408E" w:rsidP="0048408E" w:rsidRDefault="0048408E" w14:paraId="4A5A9899" w14:textId="77777777">
      <w:r w:rsidRPr="004B185D">
        <w:t>Vraag 8</w:t>
      </w:r>
    </w:p>
    <w:p w:rsidRPr="004B185D" w:rsidR="0048408E" w:rsidP="0048408E" w:rsidRDefault="0048408E" w14:paraId="109CFC21" w14:textId="77777777">
      <w:r w:rsidRPr="004B185D">
        <w:t>Bent u bereid om, zo snel als mogelijk, het besluit van uw voorganger te herzien en om dit medicijn alsnog toe te laten tot het basispakket en daarmee beschikbaar te maken voor de borstkankerpatiënten met HER2-low? Zo nee, waarom niet?</w:t>
      </w:r>
    </w:p>
    <w:p w:rsidRPr="004B185D" w:rsidR="0048408E" w:rsidP="0048408E" w:rsidRDefault="0048408E" w14:paraId="71812998" w14:textId="77777777"/>
    <w:p w:rsidRPr="004B185D" w:rsidR="0048408E" w:rsidP="0048408E" w:rsidRDefault="0048408E" w14:paraId="0325A17C" w14:textId="77777777">
      <w:r w:rsidRPr="004B185D">
        <w:t>Antwoord vraag 8</w:t>
      </w:r>
    </w:p>
    <w:p w:rsidRPr="004B185D" w:rsidR="0048408E" w:rsidP="0048408E" w:rsidRDefault="0048408E" w14:paraId="55B0CFDD" w14:textId="77777777">
      <w:r w:rsidRPr="004B185D">
        <w:t>Als de leverancier bereid is om alsnog tot aanvaardbare prijsafspraken te komen, ben ik</w:t>
      </w:r>
      <w:r>
        <w:t>, namens het kabinet,</w:t>
      </w:r>
      <w:r w:rsidRPr="004B185D">
        <w:t xml:space="preserve"> bereid om Enhertu op te nemen in het basispakket. </w:t>
      </w:r>
      <w:r>
        <w:t xml:space="preserve">Het kabinet </w:t>
      </w:r>
      <w:r w:rsidRPr="004B185D">
        <w:t>roep</w:t>
      </w:r>
      <w:r>
        <w:t>t</w:t>
      </w:r>
      <w:r w:rsidRPr="004B185D">
        <w:t xml:space="preserve"> de leverancier op om, in het belang van alle patiënten met HER2-</w:t>
      </w:r>
      <w:r>
        <w:t>low borstkanker</w:t>
      </w:r>
      <w:r w:rsidRPr="004B185D">
        <w:t xml:space="preserve">, zijn standpunt te heroverwegen. Ook staat voor de leverancier de </w:t>
      </w:r>
      <w:r w:rsidRPr="004B185D">
        <w:lastRenderedPageBreak/>
        <w:t>mogelijkheid open om nieuwe data aan te leveren bij het Zorginstituut en een herbeoordeling te vragen.</w:t>
      </w:r>
    </w:p>
    <w:p w:rsidR="0048408E" w:rsidP="0048408E" w:rsidRDefault="0048408E" w14:paraId="7B232581" w14:textId="77777777"/>
    <w:p w:rsidR="0048408E" w:rsidP="0048408E" w:rsidRDefault="0048408E" w14:paraId="0E62BD01" w14:textId="77777777"/>
    <w:p w:rsidR="0048408E" w:rsidP="0048408E" w:rsidRDefault="0048408E" w14:paraId="7CF97BA4" w14:textId="77777777"/>
    <w:p w:rsidRPr="004B185D" w:rsidR="0048408E" w:rsidP="0048408E" w:rsidRDefault="0048408E" w14:paraId="0A095032" w14:textId="77777777"/>
    <w:p w:rsidRPr="004B185D" w:rsidR="0048408E" w:rsidP="0048408E" w:rsidRDefault="0048408E" w14:paraId="22564D55" w14:textId="77777777">
      <w:r w:rsidRPr="004B185D">
        <w:t>Vraag 9</w:t>
      </w:r>
    </w:p>
    <w:p w:rsidRPr="004B185D" w:rsidR="0048408E" w:rsidP="0048408E" w:rsidRDefault="0048408E" w14:paraId="63E16E13" w14:textId="77777777">
      <w:r w:rsidRPr="004B185D">
        <w:t>Kunt u deze vragen met spoed beantwoorden?</w:t>
      </w:r>
    </w:p>
    <w:p w:rsidRPr="004B185D" w:rsidR="0048408E" w:rsidP="0048408E" w:rsidRDefault="0048408E" w14:paraId="5A48B195" w14:textId="77777777"/>
    <w:p w:rsidRPr="004B185D" w:rsidR="0048408E" w:rsidP="0048408E" w:rsidRDefault="0048408E" w14:paraId="31D18370" w14:textId="77777777">
      <w:r w:rsidRPr="004B185D">
        <w:t>Antwoord vraag 9</w:t>
      </w:r>
    </w:p>
    <w:p w:rsidR="0048408E" w:rsidP="0048408E" w:rsidRDefault="0048408E" w14:paraId="4DAC1F27" w14:textId="77777777">
      <w:r w:rsidRPr="004B185D">
        <w:t>Ja.</w:t>
      </w:r>
    </w:p>
    <w:p w:rsidR="003F07F0" w:rsidRDefault="003F07F0" w14:paraId="5F33EF3C" w14:textId="77777777"/>
    <w:sectPr w:rsidR="003F07F0" w:rsidSect="0048408E">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B416E" w14:textId="77777777" w:rsidR="0048408E" w:rsidRDefault="0048408E" w:rsidP="0048408E">
      <w:pPr>
        <w:spacing w:after="0" w:line="240" w:lineRule="auto"/>
      </w:pPr>
      <w:r>
        <w:separator/>
      </w:r>
    </w:p>
  </w:endnote>
  <w:endnote w:type="continuationSeparator" w:id="0">
    <w:p w14:paraId="20DAD5B3" w14:textId="77777777" w:rsidR="0048408E" w:rsidRDefault="0048408E" w:rsidP="00484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853A" w14:textId="77777777" w:rsidR="0048408E" w:rsidRPr="0048408E" w:rsidRDefault="0048408E" w:rsidP="004840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000C4" w14:textId="77777777" w:rsidR="0048408E" w:rsidRPr="0048408E" w:rsidRDefault="0048408E" w:rsidP="004840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83CE" w14:textId="77777777" w:rsidR="0048408E" w:rsidRPr="0048408E" w:rsidRDefault="0048408E" w:rsidP="004840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7DB0E" w14:textId="77777777" w:rsidR="0048408E" w:rsidRDefault="0048408E" w:rsidP="0048408E">
      <w:pPr>
        <w:spacing w:after="0" w:line="240" w:lineRule="auto"/>
      </w:pPr>
      <w:r>
        <w:separator/>
      </w:r>
    </w:p>
  </w:footnote>
  <w:footnote w:type="continuationSeparator" w:id="0">
    <w:p w14:paraId="3FB74EB4" w14:textId="77777777" w:rsidR="0048408E" w:rsidRDefault="0048408E" w:rsidP="0048408E">
      <w:pPr>
        <w:spacing w:after="0" w:line="240" w:lineRule="auto"/>
      </w:pPr>
      <w:r>
        <w:continuationSeparator/>
      </w:r>
    </w:p>
  </w:footnote>
  <w:footnote w:id="1">
    <w:p w14:paraId="4F67D4D0" w14:textId="77777777" w:rsidR="0048408E" w:rsidRPr="00BA11BA" w:rsidRDefault="0048408E" w:rsidP="0048408E">
      <w:pPr>
        <w:rPr>
          <w:sz w:val="13"/>
          <w:szCs w:val="13"/>
        </w:rPr>
      </w:pPr>
      <w:r w:rsidRPr="00BA11BA">
        <w:rPr>
          <w:rStyle w:val="Voetnootmarkering"/>
          <w:sz w:val="13"/>
          <w:szCs w:val="13"/>
        </w:rPr>
        <w:footnoteRef/>
      </w:r>
      <w:r w:rsidRPr="00BA11BA">
        <w:rPr>
          <w:sz w:val="13"/>
          <w:szCs w:val="13"/>
        </w:rPr>
        <w:t xml:space="preserve"> BNNVARA, 7 maart 2026, 'De noodkreet van Jolie: waarom krijg ik dit borstkankermedicijn niet?'</w:t>
      </w:r>
    </w:p>
  </w:footnote>
  <w:footnote w:id="2">
    <w:p w14:paraId="5D5C18C3" w14:textId="77777777" w:rsidR="0048408E" w:rsidRPr="00BA11BA" w:rsidRDefault="0048408E" w:rsidP="0048408E">
      <w:pPr>
        <w:pStyle w:val="Voetnoottekst"/>
        <w:rPr>
          <w:sz w:val="13"/>
          <w:szCs w:val="13"/>
        </w:rPr>
      </w:pPr>
      <w:r w:rsidRPr="00BA11BA">
        <w:rPr>
          <w:rStyle w:val="Voetnootmarkering"/>
          <w:sz w:val="13"/>
          <w:szCs w:val="13"/>
        </w:rPr>
        <w:footnoteRef/>
      </w:r>
      <w:r w:rsidRPr="00BA11BA">
        <w:rPr>
          <w:sz w:val="13"/>
          <w:szCs w:val="13"/>
        </w:rPr>
        <w:t xml:space="preserve"> https://www.zorginstituutnederland.nl/documenten/2025/05/28/pakketadvies-trastuzumab-deruxtecan-enhertu-voor-de-behandeling-van-borstkanker</w:t>
      </w:r>
    </w:p>
  </w:footnote>
  <w:footnote w:id="3">
    <w:p w14:paraId="312ECB94" w14:textId="77777777" w:rsidR="0048408E" w:rsidRPr="00BA11BA" w:rsidRDefault="0048408E" w:rsidP="0048408E">
      <w:pPr>
        <w:pStyle w:val="Voetnoottekst"/>
        <w:rPr>
          <w:sz w:val="13"/>
          <w:szCs w:val="13"/>
        </w:rPr>
      </w:pPr>
      <w:r w:rsidRPr="00BA11BA">
        <w:rPr>
          <w:rStyle w:val="Voetnootmarkering"/>
          <w:sz w:val="13"/>
          <w:szCs w:val="13"/>
        </w:rPr>
        <w:footnoteRef/>
      </w:r>
      <w:r w:rsidRPr="00BA11BA">
        <w:rPr>
          <w:sz w:val="13"/>
          <w:szCs w:val="13"/>
        </w:rPr>
        <w:t xml:space="preserve"> https://www.zorginstituutnederland.nl/documenten/2023/02/15/pakketadvies-sluisgeneesmiddel-trastuzumab-deruxtecan-enhertu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67B5A" w14:textId="77777777" w:rsidR="0048408E" w:rsidRPr="0048408E" w:rsidRDefault="0048408E" w:rsidP="004840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CE15" w14:textId="77777777" w:rsidR="0048408E" w:rsidRPr="0048408E" w:rsidRDefault="0048408E" w:rsidP="004840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A1DD" w14:textId="77777777" w:rsidR="0048408E" w:rsidRPr="0048408E" w:rsidRDefault="0048408E" w:rsidP="0048408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08E"/>
    <w:rsid w:val="003F07F0"/>
    <w:rsid w:val="0048408E"/>
    <w:rsid w:val="008D5B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EA792"/>
  <w15:chartTrackingRefBased/>
  <w15:docId w15:val="{DC87E54A-32B2-4A41-B74A-7E7C1A15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40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840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8408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8408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8408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840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40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40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40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408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8408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8408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8408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8408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840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40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40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408E"/>
    <w:rPr>
      <w:rFonts w:eastAsiaTheme="majorEastAsia" w:cstheme="majorBidi"/>
      <w:color w:val="272727" w:themeColor="text1" w:themeTint="D8"/>
    </w:rPr>
  </w:style>
  <w:style w:type="paragraph" w:styleId="Titel">
    <w:name w:val="Title"/>
    <w:basedOn w:val="Standaard"/>
    <w:next w:val="Standaard"/>
    <w:link w:val="TitelChar"/>
    <w:uiPriority w:val="10"/>
    <w:qFormat/>
    <w:rsid w:val="00484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40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40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40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40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408E"/>
    <w:rPr>
      <w:i/>
      <w:iCs/>
      <w:color w:val="404040" w:themeColor="text1" w:themeTint="BF"/>
    </w:rPr>
  </w:style>
  <w:style w:type="paragraph" w:styleId="Lijstalinea">
    <w:name w:val="List Paragraph"/>
    <w:basedOn w:val="Standaard"/>
    <w:uiPriority w:val="34"/>
    <w:qFormat/>
    <w:rsid w:val="0048408E"/>
    <w:pPr>
      <w:ind w:left="720"/>
      <w:contextualSpacing/>
    </w:pPr>
  </w:style>
  <w:style w:type="character" w:styleId="Intensievebenadrukking">
    <w:name w:val="Intense Emphasis"/>
    <w:basedOn w:val="Standaardalinea-lettertype"/>
    <w:uiPriority w:val="21"/>
    <w:qFormat/>
    <w:rsid w:val="0048408E"/>
    <w:rPr>
      <w:i/>
      <w:iCs/>
      <w:color w:val="2F5496" w:themeColor="accent1" w:themeShade="BF"/>
    </w:rPr>
  </w:style>
  <w:style w:type="paragraph" w:styleId="Duidelijkcitaat">
    <w:name w:val="Intense Quote"/>
    <w:basedOn w:val="Standaard"/>
    <w:next w:val="Standaard"/>
    <w:link w:val="DuidelijkcitaatChar"/>
    <w:uiPriority w:val="30"/>
    <w:qFormat/>
    <w:rsid w:val="004840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8408E"/>
    <w:rPr>
      <w:i/>
      <w:iCs/>
      <w:color w:val="2F5496" w:themeColor="accent1" w:themeShade="BF"/>
    </w:rPr>
  </w:style>
  <w:style w:type="character" w:styleId="Intensieveverwijzing">
    <w:name w:val="Intense Reference"/>
    <w:basedOn w:val="Standaardalinea-lettertype"/>
    <w:uiPriority w:val="32"/>
    <w:qFormat/>
    <w:rsid w:val="0048408E"/>
    <w:rPr>
      <w:b/>
      <w:bCs/>
      <w:smallCaps/>
      <w:color w:val="2F5496" w:themeColor="accent1" w:themeShade="BF"/>
      <w:spacing w:val="5"/>
    </w:rPr>
  </w:style>
  <w:style w:type="paragraph" w:styleId="Voetnoottekst">
    <w:name w:val="footnote text"/>
    <w:basedOn w:val="Standaard"/>
    <w:link w:val="VoetnoottekstChar"/>
    <w:semiHidden/>
    <w:rsid w:val="0048408E"/>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48408E"/>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48408E"/>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48408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48408E"/>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48408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48408E"/>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4840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1165</ap:Words>
  <ap:Characters>6409</ap:Characters>
  <ap:DocSecurity>0</ap:DocSecurity>
  <ap:Lines>53</ap:Lines>
  <ap:Paragraphs>15</ap:Paragraphs>
  <ap:ScaleCrop>false</ap:ScaleCrop>
  <ap:LinksUpToDate>false</ap:LinksUpToDate>
  <ap:CharactersWithSpaces>7559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2026-03-26T14:03:00.0000000Z</dcterms:created>
  <dcterms:modified xsi:type="dcterms:W3CDTF">2026-03-26T14:04:00.0000000Z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