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76"/>
        <w:gridCol w:w="7784"/>
      </w:tblGrid>
      <w:tr w:rsidRPr="008B645F" w:rsidR="008B645F" w:rsidTr="00E56870" w14:paraId="30A7F6DA" w14:textId="77777777">
        <w:trPr>
          <w:trHeight w:val="270"/>
        </w:trPr>
        <w:tc>
          <w:tcPr>
            <w:tcW w:w="1276" w:type="dxa"/>
            <w:tcBorders>
              <w:top w:val="nil"/>
              <w:left w:val="nil"/>
              <w:bottom w:val="nil"/>
              <w:right w:val="nil"/>
            </w:tcBorders>
            <w:hideMark/>
          </w:tcPr>
          <w:p w:rsidRPr="008B645F" w:rsidR="008B645F" w:rsidP="008B645F" w:rsidRDefault="008B645F" w14:paraId="173C9D4D" w14:textId="264B04BC">
            <w:pPr>
              <w:spacing w:after="0" w:line="240" w:lineRule="auto"/>
              <w:textAlignment w:val="baseline"/>
              <w:rPr>
                <w:rFonts w:ascii="Segoe UI" w:hAnsi="Segoe UI" w:eastAsia="Times New Roman" w:cs="Segoe UI"/>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36</w:t>
            </w:r>
            <w:r w:rsidR="00E56870">
              <w:rPr>
                <w:rFonts w:ascii="Times New Roman" w:hAnsi="Times New Roman" w:eastAsia="Times New Roman" w:cs="Times New Roman"/>
                <w:b/>
                <w:bCs/>
                <w:kern w:val="0"/>
                <w:lang w:eastAsia="nl-NL"/>
                <w14:ligatures w14:val="none"/>
              </w:rPr>
              <w:t xml:space="preserve"> </w:t>
            </w:r>
            <w:r w:rsidRPr="008B645F">
              <w:rPr>
                <w:rFonts w:ascii="Times New Roman" w:hAnsi="Times New Roman" w:eastAsia="Times New Roman" w:cs="Times New Roman"/>
                <w:b/>
                <w:bCs/>
                <w:kern w:val="0"/>
                <w:lang w:eastAsia="nl-NL"/>
                <w14:ligatures w14:val="none"/>
              </w:rPr>
              <w:t>831</w:t>
            </w:r>
            <w:r w:rsidRPr="008B645F">
              <w:rPr>
                <w:rFonts w:ascii="Times New Roman" w:hAnsi="Times New Roman" w:eastAsia="Times New Roman" w:cs="Times New Roman"/>
                <w:kern w:val="0"/>
                <w:lang w:eastAsia="nl-NL"/>
                <w14:ligatures w14:val="none"/>
              </w:rPr>
              <w:t> </w:t>
            </w:r>
          </w:p>
        </w:tc>
        <w:tc>
          <w:tcPr>
            <w:tcW w:w="7784" w:type="dxa"/>
            <w:tcBorders>
              <w:top w:val="nil"/>
              <w:left w:val="nil"/>
              <w:bottom w:val="nil"/>
              <w:right w:val="nil"/>
            </w:tcBorders>
            <w:hideMark/>
          </w:tcPr>
          <w:p w:rsidRPr="00E56870" w:rsidR="008B645F" w:rsidP="00E56870" w:rsidRDefault="00E56870" w14:paraId="0B6B5BA8" w14:textId="26748BDF">
            <w:pPr>
              <w:rPr>
                <w:rFonts w:ascii="Times New Roman" w:hAnsi="Times New Roman" w:cs="Times New Roman"/>
                <w:b/>
                <w:bCs/>
              </w:rPr>
            </w:pPr>
            <w:r w:rsidRPr="00E56870">
              <w:rPr>
                <w:rFonts w:ascii="Times New Roman" w:hAnsi="Times New Roman" w:cs="Times New Roman"/>
                <w:b/>
                <w:bCs/>
              </w:rPr>
              <w:t>Wijziging van de Huisvestingswet 2014 inzake het verbod op voorrang voor vergunninghouders (Wet nieuwe regels inzake huisvesting vergunninghouders)</w:t>
            </w:r>
          </w:p>
        </w:tc>
      </w:tr>
      <w:tr w:rsidRPr="008B645F" w:rsidR="008B645F" w:rsidTr="00E56870" w14:paraId="3FEF2D03" w14:textId="77777777">
        <w:trPr>
          <w:trHeight w:val="300"/>
        </w:trPr>
        <w:tc>
          <w:tcPr>
            <w:tcW w:w="1276" w:type="dxa"/>
            <w:tcBorders>
              <w:top w:val="nil"/>
              <w:left w:val="nil"/>
              <w:bottom w:val="nil"/>
              <w:right w:val="nil"/>
            </w:tcBorders>
            <w:hideMark/>
          </w:tcPr>
          <w:p w:rsidRPr="008B645F" w:rsidR="008B645F" w:rsidP="008B645F" w:rsidRDefault="008B645F" w14:paraId="36B5D33A" w14:textId="6026BE74">
            <w:pPr>
              <w:spacing w:after="0" w:line="240" w:lineRule="auto"/>
              <w:textAlignment w:val="baseline"/>
              <w:rPr>
                <w:rFonts w:ascii="Segoe UI" w:hAnsi="Segoe UI" w:eastAsia="Times New Roman" w:cs="Segoe UI"/>
                <w:b/>
                <w:bCs/>
                <w:kern w:val="0"/>
                <w:sz w:val="18"/>
                <w:szCs w:val="18"/>
                <w:lang w:eastAsia="nl-NL"/>
                <w14:ligatures w14:val="none"/>
              </w:rPr>
            </w:pPr>
          </w:p>
        </w:tc>
        <w:tc>
          <w:tcPr>
            <w:tcW w:w="7784" w:type="dxa"/>
            <w:tcBorders>
              <w:top w:val="nil"/>
              <w:left w:val="nil"/>
              <w:bottom w:val="nil"/>
              <w:right w:val="nil"/>
            </w:tcBorders>
            <w:hideMark/>
          </w:tcPr>
          <w:p w:rsidRPr="008B645F" w:rsidR="008B645F" w:rsidP="008B645F" w:rsidRDefault="008B645F" w14:paraId="78751D3A"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r>
      <w:tr w:rsidRPr="008B645F" w:rsidR="008B645F" w:rsidTr="00E56870" w14:paraId="5FDB6EDB" w14:textId="77777777">
        <w:trPr>
          <w:trHeight w:val="300"/>
        </w:trPr>
        <w:tc>
          <w:tcPr>
            <w:tcW w:w="1276" w:type="dxa"/>
            <w:tcBorders>
              <w:top w:val="nil"/>
              <w:left w:val="nil"/>
              <w:bottom w:val="nil"/>
              <w:right w:val="nil"/>
            </w:tcBorders>
            <w:hideMark/>
          </w:tcPr>
          <w:p w:rsidRPr="008B645F" w:rsidR="008B645F" w:rsidP="008B645F" w:rsidRDefault="008B645F" w14:paraId="559E9824"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c>
          <w:tcPr>
            <w:tcW w:w="7784" w:type="dxa"/>
            <w:tcBorders>
              <w:top w:val="nil"/>
              <w:left w:val="nil"/>
              <w:bottom w:val="nil"/>
              <w:right w:val="nil"/>
            </w:tcBorders>
            <w:hideMark/>
          </w:tcPr>
          <w:p w:rsidRPr="008B645F" w:rsidR="008B645F" w:rsidP="008B645F" w:rsidRDefault="008B645F" w14:paraId="403F84EE"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r>
      <w:tr w:rsidRPr="008B645F" w:rsidR="008B645F" w:rsidTr="00E56870" w14:paraId="4F5A438E" w14:textId="77777777">
        <w:trPr>
          <w:trHeight w:val="300"/>
        </w:trPr>
        <w:tc>
          <w:tcPr>
            <w:tcW w:w="1276" w:type="dxa"/>
            <w:tcBorders>
              <w:top w:val="nil"/>
              <w:left w:val="nil"/>
              <w:bottom w:val="nil"/>
              <w:right w:val="nil"/>
            </w:tcBorders>
            <w:hideMark/>
          </w:tcPr>
          <w:p w:rsidRPr="008B645F" w:rsidR="008B645F" w:rsidP="008B645F" w:rsidRDefault="008B645F" w14:paraId="0038C3F2" w14:textId="02295A88">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Nr.  </w:t>
            </w:r>
            <w:r w:rsidR="00E56870">
              <w:rPr>
                <w:rFonts w:ascii="Times New Roman" w:hAnsi="Times New Roman" w:eastAsia="Times New Roman" w:cs="Times New Roman"/>
                <w:b/>
                <w:bCs/>
                <w:kern w:val="0"/>
                <w:lang w:eastAsia="nl-NL"/>
                <w14:ligatures w14:val="none"/>
              </w:rPr>
              <w:t>8</w:t>
            </w:r>
          </w:p>
        </w:tc>
        <w:tc>
          <w:tcPr>
            <w:tcW w:w="7784" w:type="dxa"/>
            <w:tcBorders>
              <w:top w:val="nil"/>
              <w:left w:val="nil"/>
              <w:bottom w:val="nil"/>
              <w:right w:val="nil"/>
            </w:tcBorders>
            <w:hideMark/>
          </w:tcPr>
          <w:p w:rsidRPr="008B645F" w:rsidR="008B645F" w:rsidP="008B645F" w:rsidRDefault="008B645F" w14:paraId="1CC1BC1C" w14:textId="23D5CD2A">
            <w:pPr>
              <w:spacing w:after="0" w:line="240" w:lineRule="auto"/>
              <w:textAlignment w:val="baseline"/>
              <w:rPr>
                <w:rFonts w:ascii="Segoe UI" w:hAnsi="Segoe UI" w:eastAsia="Times New Roman" w:cs="Segoe UI"/>
                <w:b/>
                <w:bCs/>
                <w:kern w:val="0"/>
                <w:sz w:val="18"/>
                <w:szCs w:val="18"/>
                <w:lang w:eastAsia="nl-NL"/>
                <w14:ligatures w14:val="none"/>
              </w:rPr>
            </w:pPr>
            <w:r>
              <w:rPr>
                <w:rFonts w:ascii="Times New Roman" w:hAnsi="Times New Roman" w:eastAsia="Times New Roman" w:cs="Times New Roman"/>
                <w:b/>
                <w:bCs/>
                <w:kern w:val="0"/>
                <w:lang w:eastAsia="nl-NL"/>
                <w14:ligatures w14:val="none"/>
              </w:rPr>
              <w:t xml:space="preserve">NADER </w:t>
            </w:r>
            <w:r w:rsidRPr="008B645F">
              <w:rPr>
                <w:rFonts w:ascii="Times New Roman" w:hAnsi="Times New Roman" w:eastAsia="Times New Roman" w:cs="Times New Roman"/>
                <w:b/>
                <w:bCs/>
                <w:kern w:val="0"/>
                <w:lang w:eastAsia="nl-NL"/>
                <w14:ligatures w14:val="none"/>
              </w:rPr>
              <w:t>VERSLAG </w:t>
            </w:r>
          </w:p>
        </w:tc>
      </w:tr>
      <w:tr w:rsidRPr="008B645F" w:rsidR="008B645F" w:rsidTr="00E56870" w14:paraId="012D1840" w14:textId="77777777">
        <w:trPr>
          <w:trHeight w:val="2640"/>
        </w:trPr>
        <w:tc>
          <w:tcPr>
            <w:tcW w:w="1276" w:type="dxa"/>
            <w:tcBorders>
              <w:top w:val="nil"/>
              <w:left w:val="nil"/>
              <w:bottom w:val="nil"/>
              <w:right w:val="nil"/>
            </w:tcBorders>
            <w:hideMark/>
          </w:tcPr>
          <w:p w:rsidRPr="008B645F" w:rsidR="008B645F" w:rsidP="008B645F" w:rsidRDefault="008B645F" w14:paraId="54DE8E74"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tc>
        <w:tc>
          <w:tcPr>
            <w:tcW w:w="7784" w:type="dxa"/>
            <w:tcBorders>
              <w:top w:val="nil"/>
              <w:left w:val="nil"/>
              <w:bottom w:val="nil"/>
              <w:right w:val="nil"/>
            </w:tcBorders>
            <w:hideMark/>
          </w:tcPr>
          <w:p w:rsidRPr="008B645F" w:rsidR="008B645F" w:rsidP="008B645F" w:rsidRDefault="008B645F" w14:paraId="790BD93F" w14:textId="5DD154FE">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kern w:val="0"/>
                <w:lang w:eastAsia="nl-NL"/>
                <w14:ligatures w14:val="none"/>
              </w:rPr>
              <w:t>Vastgesteld, </w:t>
            </w:r>
            <w:r>
              <w:rPr>
                <w:rFonts w:ascii="Times New Roman" w:hAnsi="Times New Roman" w:eastAsia="Times New Roman" w:cs="Times New Roman"/>
                <w:kern w:val="0"/>
                <w:lang w:eastAsia="nl-NL"/>
                <w14:ligatures w14:val="none"/>
              </w:rPr>
              <w:t>2</w:t>
            </w:r>
            <w:r w:rsidR="00E96B39">
              <w:rPr>
                <w:rFonts w:ascii="Times New Roman" w:hAnsi="Times New Roman" w:eastAsia="Times New Roman" w:cs="Times New Roman"/>
                <w:kern w:val="0"/>
                <w:lang w:eastAsia="nl-NL"/>
                <w14:ligatures w14:val="none"/>
              </w:rPr>
              <w:t>6</w:t>
            </w:r>
            <w:r w:rsidRPr="008B645F">
              <w:rPr>
                <w:rFonts w:ascii="Times New Roman" w:hAnsi="Times New Roman" w:eastAsia="Times New Roman" w:cs="Times New Roman"/>
                <w:kern w:val="0"/>
                <w:lang w:eastAsia="nl-NL"/>
                <w14:ligatures w14:val="none"/>
              </w:rPr>
              <w:t> </w:t>
            </w:r>
            <w:r>
              <w:rPr>
                <w:rFonts w:ascii="Times New Roman" w:hAnsi="Times New Roman" w:eastAsia="Times New Roman" w:cs="Times New Roman"/>
                <w:kern w:val="0"/>
                <w:lang w:eastAsia="nl-NL"/>
                <w14:ligatures w14:val="none"/>
              </w:rPr>
              <w:t>maart</w:t>
            </w:r>
            <w:r w:rsidRPr="008B645F">
              <w:rPr>
                <w:rFonts w:ascii="Times New Roman" w:hAnsi="Times New Roman" w:eastAsia="Times New Roman" w:cs="Times New Roman"/>
                <w:kern w:val="0"/>
                <w:lang w:eastAsia="nl-NL"/>
                <w14:ligatures w14:val="none"/>
              </w:rPr>
              <w:t xml:space="preserve"> 202</w:t>
            </w:r>
            <w:r>
              <w:rPr>
                <w:rFonts w:ascii="Times New Roman" w:hAnsi="Times New Roman" w:eastAsia="Times New Roman" w:cs="Times New Roman"/>
                <w:kern w:val="0"/>
                <w:lang w:eastAsia="nl-NL"/>
                <w14:ligatures w14:val="none"/>
              </w:rPr>
              <w:t>6</w:t>
            </w: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569A2F4F"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7415D96A" w14:textId="5F7B70EE">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kern w:val="0"/>
                <w:lang w:eastAsia="nl-NL"/>
                <w14:ligatures w14:val="none"/>
              </w:rPr>
              <w:t xml:space="preserve">De vaste commissie voor Volkshuisvesting en Ruimtelijke Ordening, belast met het voorbereidend onderzoek van dit wetsvoorstel, heeft de eer als volgt </w:t>
            </w:r>
            <w:r>
              <w:rPr>
                <w:rFonts w:ascii="Times New Roman" w:hAnsi="Times New Roman" w:eastAsia="Times New Roman" w:cs="Times New Roman"/>
                <w:kern w:val="0"/>
                <w:lang w:eastAsia="nl-NL"/>
                <w14:ligatures w14:val="none"/>
              </w:rPr>
              <w:t xml:space="preserve">nader </w:t>
            </w:r>
            <w:r w:rsidRPr="008B645F">
              <w:rPr>
                <w:rFonts w:ascii="Times New Roman" w:hAnsi="Times New Roman" w:eastAsia="Times New Roman" w:cs="Times New Roman"/>
                <w:kern w:val="0"/>
                <w:lang w:eastAsia="nl-NL"/>
                <w14:ligatures w14:val="none"/>
              </w:rPr>
              <w:t>verslag uit te brengen van haar bevindingen. </w:t>
            </w: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0542B10C"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b/>
                <w:bCs/>
                <w:kern w:val="0"/>
                <w:lang w:eastAsia="nl-NL"/>
                <w14:ligatures w14:val="none"/>
              </w:rPr>
              <w:t> </w:t>
            </w:r>
          </w:p>
          <w:p w:rsidRPr="008B645F" w:rsidR="008B645F" w:rsidP="008B645F" w:rsidRDefault="008B645F" w14:paraId="6A8EBE72" w14:textId="77777777">
            <w:pPr>
              <w:spacing w:after="0" w:line="240" w:lineRule="auto"/>
              <w:textAlignment w:val="baseline"/>
              <w:rPr>
                <w:rFonts w:ascii="Segoe UI" w:hAnsi="Segoe UI" w:eastAsia="Times New Roman" w:cs="Segoe UI"/>
                <w:b/>
                <w:bCs/>
                <w:kern w:val="0"/>
                <w:sz w:val="18"/>
                <w:szCs w:val="18"/>
                <w:lang w:eastAsia="nl-NL"/>
                <w14:ligatures w14:val="none"/>
              </w:rPr>
            </w:pPr>
            <w:r w:rsidRPr="008B645F">
              <w:rPr>
                <w:rFonts w:ascii="Times New Roman" w:hAnsi="Times New Roman" w:eastAsia="Times New Roman" w:cs="Times New Roman"/>
                <w:kern w:val="0"/>
                <w:lang w:eastAsia="nl-NL"/>
                <w14:ligatures w14:val="none"/>
              </w:rPr>
              <w:t>Onder het voorbehoud dat de regering op de gestelde vragen en de gemaakte opmerkingen afdoende zal hebben geantwoord, acht de commissie de openbare behandeling van dit wetsvoorstel voldoende voorbereid.</w:t>
            </w:r>
            <w:r w:rsidRPr="008B645F">
              <w:rPr>
                <w:rFonts w:ascii="Times New Roman" w:hAnsi="Times New Roman" w:eastAsia="Times New Roman" w:cs="Times New Roman"/>
                <w:b/>
                <w:bCs/>
                <w:kern w:val="0"/>
                <w:lang w:eastAsia="nl-NL"/>
                <w14:ligatures w14:val="none"/>
              </w:rPr>
              <w:t> </w:t>
            </w:r>
          </w:p>
        </w:tc>
      </w:tr>
    </w:tbl>
    <w:p w:rsidR="004C0858" w:rsidRDefault="004C0858" w14:paraId="5B1DB048" w14:textId="0E0CAD97"/>
    <w:p w:rsidR="005B41AC" w:rsidRDefault="005B41AC" w14:paraId="7BC7842F" w14:textId="77777777"/>
    <w:p w:rsidRPr="005B41AC" w:rsidR="004C0858" w:rsidRDefault="005B41AC" w14:paraId="176C2611" w14:textId="7B0124E2">
      <w:pPr>
        <w:rPr>
          <w:rFonts w:ascii="Times New Roman" w:hAnsi="Times New Roman" w:cs="Times New Roman"/>
          <w:b/>
          <w:bCs/>
        </w:rPr>
      </w:pPr>
      <w:r w:rsidRPr="005B41AC">
        <w:rPr>
          <w:rFonts w:ascii="Times New Roman" w:hAnsi="Times New Roman" w:cs="Times New Roman"/>
          <w:b/>
          <w:bCs/>
        </w:rPr>
        <w:t>Inhoudsopgave</w:t>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t>Blz.</w:t>
      </w:r>
      <w:r>
        <w:rPr>
          <w:rFonts w:ascii="Times New Roman" w:hAnsi="Times New Roman" w:cs="Times New Roman"/>
          <w:b/>
          <w:bCs/>
        </w:rPr>
        <w:br/>
      </w:r>
      <w:r w:rsidRPr="006B3818">
        <w:rPr>
          <w:rFonts w:ascii="Times New Roman" w:hAnsi="Times New Roman" w:cs="Times New Roman"/>
        </w:rPr>
        <w:t xml:space="preserve">1. </w:t>
      </w:r>
      <w:r w:rsidRPr="006B3818" w:rsidR="00525D42">
        <w:rPr>
          <w:rFonts w:ascii="Times New Roman" w:hAnsi="Times New Roman" w:cs="Times New Roman"/>
        </w:rPr>
        <w:t>Algemeen</w:t>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525D42">
        <w:rPr>
          <w:rFonts w:ascii="Times New Roman" w:hAnsi="Times New Roman" w:cs="Times New Roman"/>
        </w:rPr>
        <w:t>2</w:t>
      </w:r>
      <w:r w:rsidR="00525D42">
        <w:rPr>
          <w:rFonts w:ascii="Times New Roman" w:hAnsi="Times New Roman" w:cs="Times New Roman"/>
          <w:b/>
          <w:bCs/>
        </w:rPr>
        <w:br/>
      </w:r>
      <w:r w:rsidRPr="006B3818" w:rsidR="00525D42">
        <w:rPr>
          <w:rFonts w:ascii="Times New Roman" w:hAnsi="Times New Roman" w:cs="Times New Roman"/>
        </w:rPr>
        <w:t>2. Hoofdlijnen van het wetsvoorstel</w:t>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EC4CB0">
        <w:rPr>
          <w:rFonts w:ascii="Times New Roman" w:hAnsi="Times New Roman" w:cs="Times New Roman"/>
          <w:b/>
          <w:bCs/>
        </w:rPr>
        <w:tab/>
      </w:r>
      <w:r w:rsidR="006B3818">
        <w:rPr>
          <w:rFonts w:ascii="Times New Roman" w:hAnsi="Times New Roman" w:cs="Times New Roman"/>
          <w:b/>
          <w:bCs/>
        </w:rPr>
        <w:tab/>
      </w:r>
      <w:r w:rsidR="006B3818">
        <w:rPr>
          <w:rFonts w:ascii="Times New Roman" w:hAnsi="Times New Roman" w:cs="Times New Roman"/>
        </w:rPr>
        <w:t>3</w:t>
      </w:r>
      <w:r w:rsidRPr="005B41AC" w:rsidR="004C0858">
        <w:rPr>
          <w:rFonts w:ascii="Times New Roman" w:hAnsi="Times New Roman" w:cs="Times New Roman"/>
          <w:b/>
          <w:bCs/>
        </w:rPr>
        <w:br w:type="page"/>
      </w:r>
    </w:p>
    <w:p w:rsidRPr="00525D42" w:rsidR="000600A9" w:rsidP="00531825" w:rsidRDefault="00525D42" w14:paraId="1677D3FF" w14:textId="5466940B">
      <w:pPr>
        <w:spacing w:line="240" w:lineRule="auto"/>
        <w:rPr>
          <w:rFonts w:ascii="Times New Roman" w:hAnsi="Times New Roman" w:cs="Times New Roman"/>
          <w:b/>
          <w:bCs/>
        </w:rPr>
      </w:pPr>
      <w:r w:rsidRPr="00525D42">
        <w:rPr>
          <w:rFonts w:ascii="Times New Roman" w:hAnsi="Times New Roman" w:cs="Times New Roman"/>
          <w:b/>
          <w:bCs/>
        </w:rPr>
        <w:lastRenderedPageBreak/>
        <w:t>1. Algemeen</w:t>
      </w:r>
    </w:p>
    <w:p w:rsidR="00757438" w:rsidP="0073611B" w:rsidRDefault="00757438" w14:paraId="06A6DBB6" w14:textId="4FB435BC">
      <w:pPr>
        <w:spacing w:after="0" w:line="240" w:lineRule="auto"/>
        <w:rPr>
          <w:rFonts w:ascii="Times New Roman" w:hAnsi="Times New Roman" w:cs="Times New Roman"/>
        </w:rPr>
      </w:pPr>
      <w:r w:rsidRPr="00FB5933">
        <w:rPr>
          <w:rFonts w:ascii="Times New Roman" w:hAnsi="Times New Roman" w:cs="Times New Roman"/>
        </w:rPr>
        <w:t xml:space="preserve">De leden van de GroenLinks-PvdA-fractie verwelkomen de intrekking van </w:t>
      </w:r>
      <w:r w:rsidR="00C1464F">
        <w:rPr>
          <w:rFonts w:ascii="Times New Roman" w:hAnsi="Times New Roman" w:cs="Times New Roman"/>
        </w:rPr>
        <w:t>het</w:t>
      </w:r>
      <w:r w:rsidRPr="00FB5933">
        <w:rPr>
          <w:rFonts w:ascii="Times New Roman" w:hAnsi="Times New Roman" w:cs="Times New Roman"/>
        </w:rPr>
        <w:t xml:space="preserve"> wetsvoorstel, zoals aangekondigd in de brief van 20 maart </w:t>
      </w:r>
      <w:r w:rsidR="00F3559E">
        <w:rPr>
          <w:rFonts w:ascii="Times New Roman" w:hAnsi="Times New Roman" w:cs="Times New Roman"/>
        </w:rPr>
        <w:t>jl. (</w:t>
      </w:r>
      <w:r w:rsidR="00123A0C">
        <w:rPr>
          <w:rFonts w:ascii="Times New Roman" w:hAnsi="Times New Roman" w:cs="Times New Roman"/>
        </w:rPr>
        <w:t>Kamerst</w:t>
      </w:r>
      <w:r w:rsidRPr="00123A0C" w:rsidR="00123A0C">
        <w:rPr>
          <w:rFonts w:ascii="Times New Roman" w:hAnsi="Times New Roman" w:cs="Times New Roman"/>
        </w:rPr>
        <w:t xml:space="preserve">uk </w:t>
      </w:r>
      <w:r w:rsidRPr="00123A0C" w:rsidR="0084511A">
        <w:rPr>
          <w:rFonts w:ascii="Times New Roman" w:hAnsi="Times New Roman" w:cs="Times New Roman"/>
        </w:rPr>
        <w:t>32847</w:t>
      </w:r>
      <w:r w:rsidRPr="00123A0C" w:rsidR="00123A0C">
        <w:rPr>
          <w:rFonts w:ascii="Times New Roman" w:hAnsi="Times New Roman" w:cs="Times New Roman"/>
        </w:rPr>
        <w:t xml:space="preserve">, nr. </w:t>
      </w:r>
      <w:r w:rsidRPr="00123A0C" w:rsidR="0084511A">
        <w:rPr>
          <w:rFonts w:ascii="Times New Roman" w:hAnsi="Times New Roman" w:cs="Times New Roman"/>
        </w:rPr>
        <w:t>1407)</w:t>
      </w:r>
      <w:r w:rsidRPr="00123A0C" w:rsidR="00123A0C">
        <w:rPr>
          <w:rFonts w:ascii="Times New Roman" w:hAnsi="Times New Roman" w:cs="Times New Roman"/>
        </w:rPr>
        <w:t xml:space="preserve"> </w:t>
      </w:r>
      <w:r w:rsidRPr="00FB5933">
        <w:rPr>
          <w:rFonts w:ascii="Times New Roman" w:hAnsi="Times New Roman" w:cs="Times New Roman"/>
        </w:rPr>
        <w:t xml:space="preserve">door de </w:t>
      </w:r>
      <w:r w:rsidRPr="00FB5933" w:rsidR="00531825">
        <w:rPr>
          <w:rFonts w:ascii="Times New Roman" w:hAnsi="Times New Roman" w:cs="Times New Roman"/>
        </w:rPr>
        <w:t>m</w:t>
      </w:r>
      <w:r w:rsidRPr="00FB5933">
        <w:rPr>
          <w:rFonts w:ascii="Times New Roman" w:hAnsi="Times New Roman" w:cs="Times New Roman"/>
        </w:rPr>
        <w:t xml:space="preserve">inister. Dit wetsvoorstel was een symboolmaatregel, onuitvoerbaar voor gemeenten, zou tot grote problemen in de asielketen hebben geleid en was onverenigbaar met de </w:t>
      </w:r>
      <w:r w:rsidR="008979A3">
        <w:rPr>
          <w:rFonts w:ascii="Times New Roman" w:hAnsi="Times New Roman" w:cs="Times New Roman"/>
        </w:rPr>
        <w:t>G</w:t>
      </w:r>
      <w:r w:rsidRPr="00FB5933">
        <w:rPr>
          <w:rFonts w:ascii="Times New Roman" w:hAnsi="Times New Roman" w:cs="Times New Roman"/>
        </w:rPr>
        <w:t>rondwet. De</w:t>
      </w:r>
      <w:r w:rsidR="00123A0C">
        <w:rPr>
          <w:rFonts w:ascii="Times New Roman" w:hAnsi="Times New Roman" w:cs="Times New Roman"/>
        </w:rPr>
        <w:t>ze</w:t>
      </w:r>
      <w:r w:rsidRPr="00FB5933">
        <w:rPr>
          <w:rFonts w:ascii="Times New Roman" w:hAnsi="Times New Roman" w:cs="Times New Roman"/>
        </w:rPr>
        <w:t xml:space="preserve"> leden benadrukken dat de huidige woningnood niet wordt veroorzaakt door een teveel aan vergunninghouders maar door een tekort aan betaalbare woningen.</w:t>
      </w:r>
      <w:r w:rsidRPr="00FB5933" w:rsidR="00531825">
        <w:rPr>
          <w:rFonts w:ascii="Times New Roman" w:hAnsi="Times New Roman" w:cs="Times New Roman"/>
        </w:rPr>
        <w:br/>
      </w:r>
      <w:r w:rsidRPr="00FB5933">
        <w:rPr>
          <w:rFonts w:ascii="Times New Roman" w:hAnsi="Times New Roman" w:cs="Times New Roman"/>
        </w:rPr>
        <w:t>Wel hebben de leden van de</w:t>
      </w:r>
      <w:r w:rsidR="00730A14">
        <w:rPr>
          <w:rFonts w:ascii="Times New Roman" w:hAnsi="Times New Roman" w:cs="Times New Roman"/>
        </w:rPr>
        <w:t xml:space="preserve"> GroenLinks-PvdA-</w:t>
      </w:r>
      <w:r w:rsidRPr="00FB5933">
        <w:rPr>
          <w:rFonts w:ascii="Times New Roman" w:hAnsi="Times New Roman" w:cs="Times New Roman"/>
        </w:rPr>
        <w:t xml:space="preserve">fractie nog vragen en zorgen over allereerst het voornemen van de </w:t>
      </w:r>
      <w:r w:rsidR="00730A14">
        <w:rPr>
          <w:rFonts w:ascii="Times New Roman" w:hAnsi="Times New Roman" w:cs="Times New Roman"/>
        </w:rPr>
        <w:t>m</w:t>
      </w:r>
      <w:r w:rsidRPr="00FB5933">
        <w:rPr>
          <w:rFonts w:ascii="Times New Roman" w:hAnsi="Times New Roman" w:cs="Times New Roman"/>
        </w:rPr>
        <w:t xml:space="preserve">inister, zoals verwoord in haar brief, om met een nieuw verbod op voorrang voor </w:t>
      </w:r>
      <w:r w:rsidR="00BE334F">
        <w:rPr>
          <w:rFonts w:ascii="Times New Roman" w:hAnsi="Times New Roman" w:cs="Times New Roman"/>
        </w:rPr>
        <w:t>vergunninghouders</w:t>
      </w:r>
      <w:r w:rsidRPr="00FB5933">
        <w:rPr>
          <w:rFonts w:ascii="Times New Roman" w:hAnsi="Times New Roman" w:cs="Times New Roman"/>
        </w:rPr>
        <w:t xml:space="preserve"> te komen, en het voornemen om in te zetten op flexibele tijdelijke huisvesting voor </w:t>
      </w:r>
      <w:r w:rsidR="00BE334F">
        <w:rPr>
          <w:rFonts w:ascii="Times New Roman" w:hAnsi="Times New Roman" w:cs="Times New Roman"/>
        </w:rPr>
        <w:t>vergunninghouders</w:t>
      </w:r>
      <w:r w:rsidRPr="00FB5933">
        <w:rPr>
          <w:rFonts w:ascii="Times New Roman" w:hAnsi="Times New Roman" w:cs="Times New Roman"/>
        </w:rPr>
        <w:t>.</w:t>
      </w:r>
    </w:p>
    <w:p w:rsidR="00761EED" w:rsidP="00761EED" w:rsidRDefault="0073611B" w14:paraId="16F61F63" w14:textId="53FDF7B7">
      <w:pPr>
        <w:spacing w:after="0" w:line="240" w:lineRule="auto"/>
        <w:rPr>
          <w:rFonts w:ascii="Times New Roman" w:hAnsi="Times New Roman" w:cs="Times New Roman"/>
        </w:rPr>
      </w:pPr>
      <w:r w:rsidRPr="00FB5933">
        <w:rPr>
          <w:rFonts w:ascii="Times New Roman" w:hAnsi="Times New Roman" w:cs="Times New Roman"/>
        </w:rPr>
        <w:t xml:space="preserve">De minister heeft aangegeven te komen met een "nieuw, uitvoerbaar wetsvoorstel waarbij </w:t>
      </w:r>
      <w:r w:rsidRPr="696D5BC1" w:rsidR="251F171D">
        <w:rPr>
          <w:rFonts w:ascii="Times New Roman" w:hAnsi="Times New Roman" w:cs="Times New Roman"/>
        </w:rPr>
        <w:t>tegemoetgekomen</w:t>
      </w:r>
      <w:r w:rsidRPr="00FB5933">
        <w:rPr>
          <w:rFonts w:ascii="Times New Roman" w:hAnsi="Times New Roman" w:cs="Times New Roman"/>
        </w:rPr>
        <w:t xml:space="preserve"> wordt aan de reacties van de Raad van State, gemeenten en andere betrokken partijen". De</w:t>
      </w:r>
      <w:r w:rsidR="008B5043">
        <w:rPr>
          <w:rFonts w:ascii="Times New Roman" w:hAnsi="Times New Roman" w:cs="Times New Roman"/>
        </w:rPr>
        <w:t>ze leden</w:t>
      </w:r>
      <w:r w:rsidRPr="00FB5933">
        <w:rPr>
          <w:rFonts w:ascii="Times New Roman" w:hAnsi="Times New Roman" w:cs="Times New Roman"/>
        </w:rPr>
        <w:t xml:space="preserve"> begrijpen dat het dus nog steeds de intentie van het kabinet is om het onmogelijk te maken voor gemeenten om voorrang te verlenen aan </w:t>
      </w:r>
      <w:r w:rsidR="00BE334F">
        <w:rPr>
          <w:rFonts w:ascii="Times New Roman" w:hAnsi="Times New Roman" w:cs="Times New Roman"/>
        </w:rPr>
        <w:t>vergunninghouders</w:t>
      </w:r>
      <w:r w:rsidRPr="00FB5933">
        <w:rPr>
          <w:rFonts w:ascii="Times New Roman" w:hAnsi="Times New Roman" w:cs="Times New Roman"/>
        </w:rPr>
        <w:t>.</w:t>
      </w:r>
      <w:r>
        <w:br/>
      </w:r>
      <w:r w:rsidR="008B5043">
        <w:rPr>
          <w:rFonts w:ascii="Times New Roman" w:hAnsi="Times New Roman" w:cs="Times New Roman"/>
        </w:rPr>
        <w:t xml:space="preserve">Zij </w:t>
      </w:r>
      <w:r w:rsidRPr="00FB5933">
        <w:rPr>
          <w:rFonts w:ascii="Times New Roman" w:hAnsi="Times New Roman" w:cs="Times New Roman"/>
        </w:rPr>
        <w:t xml:space="preserve">zien sterke aanwijzingen dat elke vorm van een verbod op voorrang voor </w:t>
      </w:r>
      <w:r w:rsidR="00BE334F">
        <w:rPr>
          <w:rFonts w:ascii="Times New Roman" w:hAnsi="Times New Roman" w:cs="Times New Roman"/>
        </w:rPr>
        <w:t>vergunninghouders</w:t>
      </w:r>
      <w:r w:rsidRPr="00FB5933">
        <w:rPr>
          <w:rFonts w:ascii="Times New Roman" w:hAnsi="Times New Roman" w:cs="Times New Roman"/>
        </w:rPr>
        <w:t xml:space="preserve"> kan botsen met het principe van gelijke behandeling. De Raad van State stelde dat zo’n verbod, omdat </w:t>
      </w:r>
      <w:r w:rsidR="00BE334F">
        <w:rPr>
          <w:rFonts w:ascii="Times New Roman" w:hAnsi="Times New Roman" w:cs="Times New Roman"/>
        </w:rPr>
        <w:t>vergunninghouders</w:t>
      </w:r>
      <w:r w:rsidRPr="00FB5933">
        <w:rPr>
          <w:rFonts w:ascii="Times New Roman" w:hAnsi="Times New Roman" w:cs="Times New Roman"/>
        </w:rPr>
        <w:t xml:space="preserve"> in een achtergestelde positie verkeren, kan leiden tot ongelijke behandeling in strijd met de </w:t>
      </w:r>
      <w:r w:rsidR="00CC6C21">
        <w:rPr>
          <w:rFonts w:ascii="Times New Roman" w:hAnsi="Times New Roman" w:cs="Times New Roman"/>
        </w:rPr>
        <w:t>G</w:t>
      </w:r>
      <w:r w:rsidRPr="00FB5933">
        <w:rPr>
          <w:rFonts w:ascii="Times New Roman" w:hAnsi="Times New Roman" w:cs="Times New Roman"/>
        </w:rPr>
        <w:t>rondwet. De minister wil dit ondervangen door die achtergestelde positie te verbeteren, maar de leden van de GroenLinks-PvdA-fractie betwijfelen of dat realistisch is, aangezien eerdere plannen om die positie gelijk te trekken, volgens de Raad van State onvoldoende waren. De</w:t>
      </w:r>
      <w:r w:rsidR="00CC6C21">
        <w:rPr>
          <w:rFonts w:ascii="Times New Roman" w:hAnsi="Times New Roman" w:cs="Times New Roman"/>
        </w:rPr>
        <w:t>ze</w:t>
      </w:r>
      <w:r w:rsidRPr="00FB5933">
        <w:rPr>
          <w:rFonts w:ascii="Times New Roman" w:hAnsi="Times New Roman" w:cs="Times New Roman"/>
        </w:rPr>
        <w:t xml:space="preserve"> leden vragen hoe de minister op korte termijn </w:t>
      </w:r>
      <w:r w:rsidR="00BE334F">
        <w:rPr>
          <w:rFonts w:ascii="Times New Roman" w:hAnsi="Times New Roman" w:cs="Times New Roman"/>
        </w:rPr>
        <w:t>vergunninghouders</w:t>
      </w:r>
      <w:r w:rsidRPr="00FB5933">
        <w:rPr>
          <w:rFonts w:ascii="Times New Roman" w:hAnsi="Times New Roman" w:cs="Times New Roman"/>
        </w:rPr>
        <w:t xml:space="preserve"> in een vergelijkbare positie wil brengen als andere woningzoekenden, terwijl </w:t>
      </w:r>
      <w:r w:rsidR="00BE334F">
        <w:rPr>
          <w:rFonts w:ascii="Times New Roman" w:hAnsi="Times New Roman" w:cs="Times New Roman"/>
        </w:rPr>
        <w:t>vergunninghouders</w:t>
      </w:r>
      <w:r w:rsidRPr="00FB5933">
        <w:rPr>
          <w:rFonts w:ascii="Times New Roman" w:hAnsi="Times New Roman" w:cs="Times New Roman"/>
        </w:rPr>
        <w:t xml:space="preserve"> zeer kwetsbaar zijn, technisch dakloos, vaak een lager inkomen hebben en weinig tot geen sociaal netwerk – iets wat ook wordt benadrukt door woningcorporaties, de Nederlandse Orde van Advocaten en gemeenten.</w:t>
      </w:r>
    </w:p>
    <w:p w:rsidR="0073611B" w:rsidP="00531825" w:rsidRDefault="00761EED" w14:paraId="14043AA3" w14:textId="4AA9BDE4">
      <w:pPr>
        <w:spacing w:line="240" w:lineRule="auto"/>
        <w:rPr>
          <w:rFonts w:ascii="Times New Roman" w:hAnsi="Times New Roman" w:cs="Times New Roman"/>
        </w:rPr>
      </w:pPr>
      <w:r w:rsidRPr="00FB5933">
        <w:rPr>
          <w:rFonts w:ascii="Times New Roman" w:hAnsi="Times New Roman" w:cs="Times New Roman"/>
        </w:rPr>
        <w:t xml:space="preserve">De leden van de GroenLinks-PvdA-fractie verwelkomden de passages in het coalitieakkoord over de democratische rechtstaat en het belang van democratische instituties. </w:t>
      </w:r>
      <w:r w:rsidR="00176D2B">
        <w:rPr>
          <w:rFonts w:ascii="Times New Roman" w:hAnsi="Times New Roman" w:cs="Times New Roman"/>
        </w:rPr>
        <w:t>Deze leden</w:t>
      </w:r>
      <w:r w:rsidRPr="00FB5933">
        <w:rPr>
          <w:rFonts w:ascii="Times New Roman" w:hAnsi="Times New Roman" w:cs="Times New Roman"/>
        </w:rPr>
        <w:t xml:space="preserve"> vragen de </w:t>
      </w:r>
      <w:r w:rsidR="00BC1E86">
        <w:rPr>
          <w:rFonts w:ascii="Times New Roman" w:hAnsi="Times New Roman" w:cs="Times New Roman"/>
        </w:rPr>
        <w:t>regering</w:t>
      </w:r>
      <w:r w:rsidRPr="00FB5933">
        <w:rPr>
          <w:rFonts w:ascii="Times New Roman" w:hAnsi="Times New Roman" w:cs="Times New Roman"/>
        </w:rPr>
        <w:t xml:space="preserve"> om helder te bevestigen dat zij een nieuw verbod op voorrang voor </w:t>
      </w:r>
      <w:r w:rsidR="001363B7">
        <w:rPr>
          <w:rFonts w:ascii="Times New Roman" w:hAnsi="Times New Roman" w:cs="Times New Roman"/>
        </w:rPr>
        <w:t>vergunning</w:t>
      </w:r>
      <w:r w:rsidRPr="00FB5933">
        <w:rPr>
          <w:rFonts w:ascii="Times New Roman" w:hAnsi="Times New Roman" w:cs="Times New Roman"/>
        </w:rPr>
        <w:t xml:space="preserve">houders niet onveranderd zal doorzetten bij negatieve advisering door de Raad van State. En dat zij het oordeel van andere instituties – zoals de Nederlandse Orde van Advocaten, het College voor de Rechten van de Mens – en uitvoeringsinstanties - zoals organisaties in de asielketen, corporaties, en het lokaal gezag – zeer zwaar zal meewegen. </w:t>
      </w:r>
    </w:p>
    <w:p w:rsidR="007F4AD4" w:rsidP="00531825" w:rsidRDefault="007F4AD4" w14:paraId="6F545F87" w14:textId="760C3848">
      <w:pPr>
        <w:spacing w:line="240" w:lineRule="auto"/>
        <w:rPr>
          <w:rFonts w:ascii="Times New Roman" w:hAnsi="Times New Roman" w:cs="Times New Roman"/>
        </w:rPr>
      </w:pPr>
      <w:r w:rsidRPr="007F4AD4">
        <w:rPr>
          <w:rFonts w:ascii="Times New Roman" w:hAnsi="Times New Roman" w:cs="Times New Roman"/>
        </w:rPr>
        <w:t>De leden van de VVD</w:t>
      </w:r>
      <w:r w:rsidR="00501136">
        <w:rPr>
          <w:rFonts w:ascii="Times New Roman" w:hAnsi="Times New Roman" w:cs="Times New Roman"/>
        </w:rPr>
        <w:t>-fractie</w:t>
      </w:r>
      <w:r w:rsidRPr="007F4AD4">
        <w:rPr>
          <w:rFonts w:ascii="Times New Roman" w:hAnsi="Times New Roman" w:cs="Times New Roman"/>
        </w:rPr>
        <w:t xml:space="preserve"> hebben kennisgenomen van het </w:t>
      </w:r>
      <w:r w:rsidR="00501136">
        <w:rPr>
          <w:rFonts w:ascii="Times New Roman" w:hAnsi="Times New Roman" w:cs="Times New Roman"/>
        </w:rPr>
        <w:t>wets</w:t>
      </w:r>
      <w:r w:rsidRPr="007F4AD4">
        <w:rPr>
          <w:rFonts w:ascii="Times New Roman" w:hAnsi="Times New Roman" w:cs="Times New Roman"/>
        </w:rPr>
        <w:t>voorstel en hebben geen vragen gezien de huidige politieke ontwikkelingen omtrent het voorstel.</w:t>
      </w:r>
    </w:p>
    <w:p w:rsidRPr="003B7796" w:rsidR="003B7796" w:rsidP="003B7796" w:rsidRDefault="003B7796" w14:paraId="79E0D3A8" w14:textId="07BBB2FC">
      <w:pPr>
        <w:pStyle w:val="paragraph"/>
        <w:spacing w:before="0" w:beforeAutospacing="0" w:after="0" w:afterAutospacing="0"/>
        <w:textAlignment w:val="baseline"/>
        <w:rPr>
          <w:sz w:val="18"/>
          <w:szCs w:val="18"/>
        </w:rPr>
      </w:pPr>
      <w:r w:rsidRPr="003B7796">
        <w:rPr>
          <w:rStyle w:val="normaltextrun"/>
        </w:rPr>
        <w:t xml:space="preserve">De leden van de JA21-fractie hebben kennisgenomen van het voorliggende wetsvoorstel en </w:t>
      </w:r>
      <w:r w:rsidR="00EE1205">
        <w:rPr>
          <w:rStyle w:val="normaltextrun"/>
        </w:rPr>
        <w:t xml:space="preserve">zij </w:t>
      </w:r>
      <w:r w:rsidRPr="003B7796">
        <w:rPr>
          <w:rStyle w:val="normaltextrun"/>
        </w:rPr>
        <w:t xml:space="preserve">zijn verheugd dat de regering voornemens is om het wetsvoorstel van het vorige kabinet door te zetten. </w:t>
      </w:r>
      <w:r w:rsidR="003A367C">
        <w:rPr>
          <w:rStyle w:val="normaltextrun"/>
        </w:rPr>
        <w:t>Deze leden</w:t>
      </w:r>
      <w:r w:rsidRPr="003B7796">
        <w:rPr>
          <w:rStyle w:val="normaltextrun"/>
        </w:rPr>
        <w:t xml:space="preserve"> steunen de doelstelling om de verdeling van schaarse sociale huurwoningen eerlijker te maken en de positie van vergunninghouders te normaliseren ten opzichte van andere woningzoekenden.</w:t>
      </w:r>
    </w:p>
    <w:p w:rsidRPr="003B7796" w:rsidR="003B7796" w:rsidP="003B7796" w:rsidRDefault="003B7796" w14:paraId="4124C639" w14:textId="5BB3D646">
      <w:pPr>
        <w:pStyle w:val="paragraph"/>
        <w:spacing w:before="0" w:beforeAutospacing="0" w:after="0" w:afterAutospacing="0"/>
        <w:textAlignment w:val="baseline"/>
        <w:rPr>
          <w:sz w:val="18"/>
          <w:szCs w:val="18"/>
        </w:rPr>
      </w:pPr>
      <w:r w:rsidRPr="003B7796">
        <w:rPr>
          <w:rStyle w:val="normaltextrun"/>
        </w:rPr>
        <w:t>De</w:t>
      </w:r>
      <w:r w:rsidR="003F0CE7">
        <w:rPr>
          <w:rStyle w:val="normaltextrun"/>
        </w:rPr>
        <w:t>ze leden</w:t>
      </w:r>
      <w:r w:rsidRPr="003B7796">
        <w:rPr>
          <w:rStyle w:val="normaltextrun"/>
        </w:rPr>
        <w:t> constateren dat de huidige praktijk, waarin vergunninghouders met voorrang toegang krijgen tot sociale huurwoningen, leidt tot groeiend maatschappelijk onbegrip en een gevoel van onrechtvaardigheid bij Nederlanders die soms jarenlang wachten op een woning. De regering erkent zelf dat wachttijden gemiddeld zeven jaar bedragen en in sommige gevallen oplopen tot meer dan tien jaar. Het uitgangspunt dat schaarse sociale huurwoningen gelijk verdeeld moeten worden, zou vanzelfsprekend moeten zijn in een land waar honderdduizenden mensen jarenlang op een woning wachten.</w:t>
      </w:r>
    </w:p>
    <w:p w:rsidRPr="003B7796" w:rsidR="003B7796" w:rsidP="003B7796" w:rsidRDefault="003B7796" w14:paraId="3AD54BA7" w14:textId="2EDA0E50">
      <w:pPr>
        <w:pStyle w:val="paragraph"/>
        <w:spacing w:before="0" w:beforeAutospacing="0" w:after="0" w:afterAutospacing="0"/>
        <w:textAlignment w:val="baseline"/>
        <w:rPr>
          <w:sz w:val="18"/>
          <w:szCs w:val="18"/>
        </w:rPr>
      </w:pPr>
      <w:r w:rsidRPr="003B7796">
        <w:rPr>
          <w:rStyle w:val="normaltextrun"/>
        </w:rPr>
        <w:lastRenderedPageBreak/>
        <w:t>De</w:t>
      </w:r>
      <w:r w:rsidR="00E54CAB">
        <w:rPr>
          <w:rStyle w:val="normaltextrun"/>
        </w:rPr>
        <w:t xml:space="preserve"> leden van de JA21-fractie</w:t>
      </w:r>
      <w:r w:rsidRPr="003B7796">
        <w:rPr>
          <w:rStyle w:val="normaltextrun"/>
        </w:rPr>
        <w:t xml:space="preserve"> constateren dat de regering met dit wetsvoorstel feitelijk erkent dat het eerdere beleid niet houdbaar was. Tegelijkertijd wordt deze koerswijziging gepresenteerd alsof het om een technische aanpassing gaat, terwijl het in werkelijkheid een fundamentele correctie betreft op jarenlang </w:t>
      </w:r>
      <w:r w:rsidRPr="003B7796">
        <w:rPr>
          <w:rStyle w:val="normaltextrun"/>
          <w:color w:val="000000" w:themeColor="text1"/>
        </w:rPr>
        <w:t>oneerlijk</w:t>
      </w:r>
      <w:r w:rsidRPr="003B7796">
        <w:rPr>
          <w:rStyle w:val="normaltextrun"/>
          <w:color w:val="D13438"/>
        </w:rPr>
        <w:t xml:space="preserve"> </w:t>
      </w:r>
      <w:r w:rsidRPr="003B7796">
        <w:rPr>
          <w:rStyle w:val="normaltextrun"/>
        </w:rPr>
        <w:t>beleid.</w:t>
      </w:r>
    </w:p>
    <w:p w:rsidRPr="002050B9" w:rsidR="009F3DE2" w:rsidP="009F3DE2" w:rsidRDefault="003B7796" w14:paraId="24E75105" w14:textId="7540AAF2">
      <w:pPr>
        <w:pStyle w:val="paragraph"/>
        <w:spacing w:before="0" w:beforeAutospacing="0" w:after="0" w:afterAutospacing="0"/>
        <w:textAlignment w:val="baseline"/>
        <w:rPr>
          <w:rStyle w:val="normaltextrun"/>
          <w:sz w:val="18"/>
          <w:szCs w:val="18"/>
        </w:rPr>
      </w:pPr>
      <w:r w:rsidRPr="003B7796">
        <w:rPr>
          <w:rStyle w:val="normaltextrun"/>
        </w:rPr>
        <w:t>Daar komt bij dat de Raad van State stelt dat het voorstel mogelijk leidt tot ongelijke behandeling. De</w:t>
      </w:r>
      <w:r w:rsidR="00E54CAB">
        <w:rPr>
          <w:rStyle w:val="normaltextrun"/>
        </w:rPr>
        <w:t>ze</w:t>
      </w:r>
      <w:r w:rsidRPr="003B7796">
        <w:rPr>
          <w:rStyle w:val="normaltextrun"/>
        </w:rPr>
        <w:t xml:space="preserve"> leden merken op dat dit een opmerkelijke redenering is: het beëindigen van een voorkeurspositie zou ongelijk zijn, terwijl het jarenlang bevoordelen van één groep dat blijkbaar niet was.</w:t>
      </w:r>
      <w:r w:rsidRPr="003B7796">
        <w:rPr>
          <w:rStyle w:val="normaltextrun"/>
          <w:color w:val="D13438"/>
        </w:rPr>
        <w:t xml:space="preserve"> </w:t>
      </w:r>
      <w:r w:rsidRPr="003B7796">
        <w:rPr>
          <w:rStyle w:val="normaltextrun"/>
          <w:color w:val="000000" w:themeColor="text1"/>
        </w:rPr>
        <w:t>In het advies van de Raad van State mis</w:t>
      </w:r>
      <w:r w:rsidR="002050B9">
        <w:rPr>
          <w:rStyle w:val="normaltextrun"/>
          <w:color w:val="000000" w:themeColor="text1"/>
        </w:rPr>
        <w:t>sen de leden van</w:t>
      </w:r>
      <w:r w:rsidRPr="003B7796">
        <w:rPr>
          <w:rStyle w:val="normaltextrun"/>
          <w:color w:val="000000" w:themeColor="text1"/>
        </w:rPr>
        <w:t xml:space="preserve"> de </w:t>
      </w:r>
      <w:r w:rsidR="00F33B0A">
        <w:rPr>
          <w:rStyle w:val="normaltextrun"/>
          <w:color w:val="000000" w:themeColor="text1"/>
        </w:rPr>
        <w:t>JA21-</w:t>
      </w:r>
      <w:r w:rsidRPr="003B7796">
        <w:rPr>
          <w:rStyle w:val="normaltextrun"/>
          <w:color w:val="000000" w:themeColor="text1"/>
        </w:rPr>
        <w:t xml:space="preserve">fractie het perspectief van Nederlanders die op de wachtlijst staan en worden ingehaald door </w:t>
      </w:r>
      <w:r w:rsidR="001363B7">
        <w:rPr>
          <w:rStyle w:val="normaltextrun"/>
          <w:color w:val="000000" w:themeColor="text1"/>
        </w:rPr>
        <w:t>vergunninghouders</w:t>
      </w:r>
      <w:r w:rsidRPr="003B7796">
        <w:rPr>
          <w:rStyle w:val="normaltextrun"/>
          <w:color w:val="000000" w:themeColor="text1"/>
        </w:rPr>
        <w:t>.</w:t>
      </w:r>
      <w:r w:rsidR="002050B9">
        <w:rPr>
          <w:sz w:val="18"/>
          <w:szCs w:val="18"/>
        </w:rPr>
        <w:t xml:space="preserve"> </w:t>
      </w:r>
      <w:r w:rsidR="00605125">
        <w:rPr>
          <w:rStyle w:val="normaltextrun"/>
        </w:rPr>
        <w:t>Zij</w:t>
      </w:r>
      <w:r w:rsidRPr="009F3DE2" w:rsidR="009F3DE2">
        <w:rPr>
          <w:rStyle w:val="normaltextrun"/>
        </w:rPr>
        <w:t xml:space="preserve"> hebben enkele vragen.</w:t>
      </w:r>
    </w:p>
    <w:p w:rsidR="0009328A" w:rsidP="009F3DE2" w:rsidRDefault="0009328A" w14:paraId="748D3716" w14:textId="77777777">
      <w:pPr>
        <w:pStyle w:val="paragraph"/>
        <w:spacing w:before="0" w:beforeAutospacing="0" w:after="0" w:afterAutospacing="0"/>
        <w:textAlignment w:val="baseline"/>
        <w:rPr>
          <w:rStyle w:val="normaltextrun"/>
        </w:rPr>
      </w:pPr>
    </w:p>
    <w:p w:rsidR="00A62753" w:rsidP="00EC4CB0" w:rsidRDefault="0009328A" w14:paraId="7C09FAF3" w14:textId="2A032AB1">
      <w:pPr>
        <w:spacing w:line="240" w:lineRule="auto"/>
        <w:rPr>
          <w:rFonts w:ascii="Times New Roman" w:hAnsi="Times New Roman" w:eastAsia="Calibri" w:cs="Times New Roman"/>
        </w:rPr>
      </w:pPr>
      <w:r w:rsidRPr="0009328A">
        <w:rPr>
          <w:rFonts w:ascii="Times New Roman" w:hAnsi="Times New Roman" w:eastAsia="Calibri" w:cs="Times New Roman"/>
        </w:rPr>
        <w:t xml:space="preserve">De leden van de BBB-fractie hebben met interesse kennisgenomen van </w:t>
      </w:r>
      <w:r w:rsidR="0077530B">
        <w:rPr>
          <w:rFonts w:ascii="Times New Roman" w:hAnsi="Times New Roman" w:eastAsia="Calibri" w:cs="Times New Roman"/>
        </w:rPr>
        <w:t xml:space="preserve">de </w:t>
      </w:r>
      <w:r w:rsidR="00E15A4E">
        <w:rPr>
          <w:rFonts w:ascii="Times New Roman" w:hAnsi="Times New Roman" w:eastAsia="Calibri" w:cs="Times New Roman"/>
        </w:rPr>
        <w:t>n</w:t>
      </w:r>
      <w:r w:rsidR="0077530B">
        <w:rPr>
          <w:rFonts w:ascii="Times New Roman" w:hAnsi="Times New Roman" w:eastAsia="Calibri" w:cs="Times New Roman"/>
        </w:rPr>
        <w:t>ota naar aanleiding van het verslag over de</w:t>
      </w:r>
      <w:r w:rsidRPr="0009328A">
        <w:rPr>
          <w:rFonts w:ascii="Times New Roman" w:hAnsi="Times New Roman" w:eastAsia="Calibri" w:cs="Times New Roman"/>
        </w:rPr>
        <w:t xml:space="preserve"> Wet nieuwe regels inzake huisvesting vergunninghouders. Tegelijkertijd hebben de</w:t>
      </w:r>
      <w:r w:rsidR="0077530B">
        <w:rPr>
          <w:rFonts w:ascii="Times New Roman" w:hAnsi="Times New Roman" w:eastAsia="Calibri" w:cs="Times New Roman"/>
        </w:rPr>
        <w:t>ze leden</w:t>
      </w:r>
      <w:r w:rsidRPr="0009328A">
        <w:rPr>
          <w:rFonts w:ascii="Times New Roman" w:hAnsi="Times New Roman" w:eastAsia="Calibri" w:cs="Times New Roman"/>
        </w:rPr>
        <w:t xml:space="preserve"> met grote zorgen kennisgenomen van het bericht dat deze minister afziet van het verbod op voorrang voor </w:t>
      </w:r>
      <w:r w:rsidR="001363B7">
        <w:rPr>
          <w:rFonts w:ascii="Times New Roman" w:hAnsi="Times New Roman" w:eastAsia="Calibri" w:cs="Times New Roman"/>
        </w:rPr>
        <w:t>vergunning</w:t>
      </w:r>
      <w:r w:rsidRPr="0009328A">
        <w:rPr>
          <w:rFonts w:ascii="Times New Roman" w:hAnsi="Times New Roman" w:eastAsia="Calibri" w:cs="Times New Roman"/>
        </w:rPr>
        <w:t xml:space="preserve">houders in de sociale huur. Waar eerder werd gewerkt aan wetgeving om deze voorrangspositie af te schaffen, kiest deze minister er nu voor om dit los te laten. </w:t>
      </w:r>
      <w:r w:rsidR="00F56D37">
        <w:rPr>
          <w:rFonts w:ascii="Times New Roman" w:hAnsi="Times New Roman" w:eastAsia="Calibri" w:cs="Times New Roman"/>
        </w:rPr>
        <w:t>De leden van de BBB-fractie</w:t>
      </w:r>
      <w:r w:rsidRPr="0009328A">
        <w:rPr>
          <w:rFonts w:ascii="Times New Roman" w:hAnsi="Times New Roman" w:eastAsia="Calibri" w:cs="Times New Roman"/>
        </w:rPr>
        <w:t xml:space="preserve"> vind</w:t>
      </w:r>
      <w:r w:rsidR="00A62753">
        <w:rPr>
          <w:rFonts w:ascii="Times New Roman" w:hAnsi="Times New Roman" w:eastAsia="Calibri" w:cs="Times New Roman"/>
        </w:rPr>
        <w:t xml:space="preserve">en </w:t>
      </w:r>
      <w:r w:rsidRPr="0009328A">
        <w:rPr>
          <w:rFonts w:ascii="Times New Roman" w:hAnsi="Times New Roman" w:eastAsia="Calibri" w:cs="Times New Roman"/>
        </w:rPr>
        <w:t>dit onacceptabel en oneerlijk tegenover de woningzoekenden, zoals starters en mensen die al jarenlang op een wachtlijst staan voor een sociale huurwoning. Dit besluit staat haaks op eerdere toezeggingen en vergroot de ongelijkheid op de woningmarkt. De</w:t>
      </w:r>
      <w:r w:rsidR="00F56D37">
        <w:rPr>
          <w:rFonts w:ascii="Times New Roman" w:hAnsi="Times New Roman" w:eastAsia="Calibri" w:cs="Times New Roman"/>
        </w:rPr>
        <w:t>ze</w:t>
      </w:r>
      <w:r w:rsidRPr="0009328A">
        <w:rPr>
          <w:rFonts w:ascii="Times New Roman" w:hAnsi="Times New Roman" w:eastAsia="Calibri" w:cs="Times New Roman"/>
        </w:rPr>
        <w:t xml:space="preserve"> leden hebben daarom nog een aantal kritische vragen naar aanleiding van deze koerswijziging.</w:t>
      </w:r>
      <w:r w:rsidR="00A62753">
        <w:rPr>
          <w:rFonts w:ascii="Times New Roman" w:hAnsi="Times New Roman" w:eastAsia="Calibri" w:cs="Times New Roman"/>
        </w:rPr>
        <w:t xml:space="preserve"> </w:t>
      </w:r>
      <w:r w:rsidRPr="003129B3">
        <w:rPr>
          <w:rFonts w:ascii="Times New Roman" w:hAnsi="Times New Roman" w:eastAsia="Calibri" w:cs="Times New Roman"/>
        </w:rPr>
        <w:t>Wat zegt dit besluit volgens de minister tegen de honderdduizenden woningzoekenden die al jarenlang wachten op een sociale huurwoning?</w:t>
      </w:r>
      <w:r w:rsidR="00A62753">
        <w:rPr>
          <w:rFonts w:ascii="Times New Roman" w:hAnsi="Times New Roman" w:eastAsia="Calibri" w:cs="Times New Roman"/>
        </w:rPr>
        <w:t xml:space="preserve"> </w:t>
      </w:r>
      <w:r w:rsidRPr="003129B3">
        <w:rPr>
          <w:rFonts w:ascii="Times New Roman" w:hAnsi="Times New Roman" w:eastAsia="Calibri" w:cs="Times New Roman"/>
        </w:rPr>
        <w:t>Kan de minister één duidelijke reden noemen waarom het loslaten van dit verbod in het belang is van de Nederlandse woningzoekende?</w:t>
      </w:r>
    </w:p>
    <w:p w:rsidRPr="00A62753" w:rsidR="00EC4CB0" w:rsidP="00EC4CB0" w:rsidRDefault="00EC4CB0" w14:paraId="3DB52009" w14:textId="5D257EE4">
      <w:pPr>
        <w:spacing w:line="240" w:lineRule="auto"/>
        <w:rPr>
          <w:rFonts w:ascii="Times New Roman" w:hAnsi="Times New Roman" w:eastAsia="Calibri" w:cs="Times New Roman"/>
        </w:rPr>
      </w:pPr>
      <w:r w:rsidRPr="00EC4CB0">
        <w:rPr>
          <w:rFonts w:ascii="Times New Roman" w:hAnsi="Times New Roman" w:cs="Times New Roman"/>
        </w:rPr>
        <w:t xml:space="preserve">De leden van de SGP-fractie hebben kennisgenomen van de </w:t>
      </w:r>
      <w:r w:rsidR="00F56D37">
        <w:rPr>
          <w:rFonts w:ascii="Times New Roman" w:hAnsi="Times New Roman" w:cs="Times New Roman"/>
        </w:rPr>
        <w:t>n</w:t>
      </w:r>
      <w:r w:rsidRPr="00EC4CB0">
        <w:rPr>
          <w:rFonts w:ascii="Times New Roman" w:hAnsi="Times New Roman" w:cs="Times New Roman"/>
        </w:rPr>
        <w:t xml:space="preserve">ota naar aanleiding van het </w:t>
      </w:r>
      <w:r w:rsidR="00A62753">
        <w:rPr>
          <w:rFonts w:ascii="Times New Roman" w:hAnsi="Times New Roman" w:cs="Times New Roman"/>
        </w:rPr>
        <w:t>v</w:t>
      </w:r>
      <w:r w:rsidRPr="00EC4CB0">
        <w:rPr>
          <w:rFonts w:ascii="Times New Roman" w:hAnsi="Times New Roman" w:cs="Times New Roman"/>
        </w:rPr>
        <w:t>erslag. Datzelfde geldt voor de brief van de tijdelijke commissie grondrechten en constitutionele toetsing (Kamerstuk</w:t>
      </w:r>
      <w:r w:rsidR="008B5BF1">
        <w:rPr>
          <w:rFonts w:ascii="Times New Roman" w:hAnsi="Times New Roman" w:cs="Times New Roman"/>
        </w:rPr>
        <w:t xml:space="preserve"> </w:t>
      </w:r>
      <w:r w:rsidRPr="00EC4CB0">
        <w:rPr>
          <w:rFonts w:ascii="Times New Roman" w:hAnsi="Times New Roman" w:cs="Times New Roman"/>
        </w:rPr>
        <w:t xml:space="preserve">36831, nr. 6) waarin een advies gegeven wordt op het genoemde wetsvoorstel. </w:t>
      </w:r>
      <w:r w:rsidR="009158D9">
        <w:rPr>
          <w:rFonts w:ascii="Times New Roman" w:hAnsi="Times New Roman" w:cs="Times New Roman"/>
        </w:rPr>
        <w:t>Deze leden</w:t>
      </w:r>
      <w:r w:rsidRPr="00EC4CB0">
        <w:rPr>
          <w:rFonts w:ascii="Times New Roman" w:hAnsi="Times New Roman" w:cs="Times New Roman"/>
        </w:rPr>
        <w:t xml:space="preserve"> danken de commissie voor dit advies.</w:t>
      </w:r>
      <w:r>
        <w:rPr>
          <w:rFonts w:ascii="Times New Roman" w:hAnsi="Times New Roman" w:cs="Times New Roman"/>
        </w:rPr>
        <w:br/>
      </w:r>
      <w:r w:rsidR="00EC11FD">
        <w:rPr>
          <w:rFonts w:ascii="Times New Roman" w:hAnsi="Times New Roman" w:cs="Times New Roman"/>
        </w:rPr>
        <w:t>Zij</w:t>
      </w:r>
      <w:r w:rsidR="008B5BF1">
        <w:rPr>
          <w:rFonts w:ascii="Times New Roman" w:hAnsi="Times New Roman" w:cs="Times New Roman"/>
        </w:rPr>
        <w:t xml:space="preserve"> </w:t>
      </w:r>
      <w:r w:rsidRPr="00EC4CB0">
        <w:rPr>
          <w:rFonts w:ascii="Times New Roman" w:hAnsi="Times New Roman" w:cs="Times New Roman"/>
        </w:rPr>
        <w:t>hebben ook kennisgenomen van de brief van de minister van Volkshuisvesting en Ruimtelijke Ordening (Kamerstuk</w:t>
      </w:r>
      <w:r w:rsidR="008B5BF1">
        <w:rPr>
          <w:rFonts w:ascii="Times New Roman" w:hAnsi="Times New Roman" w:cs="Times New Roman"/>
        </w:rPr>
        <w:t xml:space="preserve"> </w:t>
      </w:r>
      <w:r w:rsidRPr="00EC4CB0">
        <w:rPr>
          <w:rFonts w:ascii="Times New Roman" w:hAnsi="Times New Roman" w:cs="Times New Roman"/>
        </w:rPr>
        <w:t xml:space="preserve">32847, nr. 1407) waarin wordt aangegeven dat het voorliggende wetsvoorstel wordt ingetrokken. Dientengevolge achten </w:t>
      </w:r>
      <w:r w:rsidR="00D32407">
        <w:rPr>
          <w:rFonts w:ascii="Times New Roman" w:hAnsi="Times New Roman" w:cs="Times New Roman"/>
        </w:rPr>
        <w:t>de leden</w:t>
      </w:r>
      <w:r w:rsidR="00EC11FD">
        <w:rPr>
          <w:rFonts w:ascii="Times New Roman" w:hAnsi="Times New Roman" w:cs="Times New Roman"/>
        </w:rPr>
        <w:t xml:space="preserve"> van de SGP-fractie</w:t>
      </w:r>
      <w:r w:rsidRPr="00EC4CB0">
        <w:rPr>
          <w:rFonts w:ascii="Times New Roman" w:hAnsi="Times New Roman" w:cs="Times New Roman"/>
        </w:rPr>
        <w:t xml:space="preserve"> het niet meer zinvol om aanvullende vragen te stellen. </w:t>
      </w:r>
      <w:r w:rsidR="00EC11FD">
        <w:rPr>
          <w:rFonts w:ascii="Times New Roman" w:hAnsi="Times New Roman" w:cs="Times New Roman"/>
        </w:rPr>
        <w:t>Deze leden</w:t>
      </w:r>
      <w:r w:rsidRPr="00EC4CB0">
        <w:rPr>
          <w:rFonts w:ascii="Times New Roman" w:hAnsi="Times New Roman" w:cs="Times New Roman"/>
        </w:rPr>
        <w:t xml:space="preserve"> merken daarbij op dat zij deze intrekking betreuren. </w:t>
      </w:r>
      <w:r w:rsidR="00EC11FD">
        <w:rPr>
          <w:rFonts w:ascii="Times New Roman" w:hAnsi="Times New Roman" w:cs="Times New Roman"/>
        </w:rPr>
        <w:t>Zij</w:t>
      </w:r>
      <w:r w:rsidRPr="00EC4CB0">
        <w:rPr>
          <w:rFonts w:ascii="Times New Roman" w:hAnsi="Times New Roman" w:cs="Times New Roman"/>
        </w:rPr>
        <w:t xml:space="preserve"> zien in het wetsvoorstel voldoende basis om te komen tot een evenwichtig voorstel waarin recht gedaan wordt aan de positie van alle woningzoekenden. Een nieuw wetsvoorstel, zoals aangekondigd in de genoemde brief, leidt volgens de leden</w:t>
      </w:r>
      <w:r w:rsidR="00EC11FD">
        <w:rPr>
          <w:rFonts w:ascii="Times New Roman" w:hAnsi="Times New Roman" w:cs="Times New Roman"/>
        </w:rPr>
        <w:t xml:space="preserve"> van de SGP-fractie</w:t>
      </w:r>
      <w:r w:rsidRPr="00EC4CB0">
        <w:rPr>
          <w:rFonts w:ascii="Times New Roman" w:hAnsi="Times New Roman" w:cs="Times New Roman"/>
        </w:rPr>
        <w:t xml:space="preserve"> ongetwijfeld tot vertraging en daarmee tot voortduur van de problemen. </w:t>
      </w:r>
      <w:r w:rsidR="00EC11FD">
        <w:rPr>
          <w:rFonts w:ascii="Times New Roman" w:hAnsi="Times New Roman" w:cs="Times New Roman"/>
        </w:rPr>
        <w:t>Deze leden</w:t>
      </w:r>
      <w:r w:rsidRPr="00EC4CB0">
        <w:rPr>
          <w:rFonts w:ascii="Times New Roman" w:hAnsi="Times New Roman" w:cs="Times New Roman"/>
        </w:rPr>
        <w:t xml:space="preserve"> zien uit naar een voorstel waarmee deze problemen worden aangepakt.</w:t>
      </w:r>
    </w:p>
    <w:p w:rsidR="00525D42" w:rsidP="00531825" w:rsidRDefault="00525D42" w14:paraId="53B99EF7" w14:textId="01B31C56">
      <w:pPr>
        <w:spacing w:line="240" w:lineRule="auto"/>
        <w:rPr>
          <w:rFonts w:ascii="Times New Roman" w:hAnsi="Times New Roman" w:cs="Times New Roman"/>
          <w:b/>
          <w:bCs/>
        </w:rPr>
      </w:pPr>
      <w:r w:rsidRPr="00525D42">
        <w:rPr>
          <w:rFonts w:ascii="Times New Roman" w:hAnsi="Times New Roman" w:cs="Times New Roman"/>
          <w:b/>
          <w:bCs/>
        </w:rPr>
        <w:t>2. Hoofdlijnen van het wetsvoorstel</w:t>
      </w:r>
    </w:p>
    <w:p w:rsidR="00D86403" w:rsidP="00D86403" w:rsidRDefault="00E4045B" w14:paraId="48C99CE6" w14:textId="0B4491B8">
      <w:pPr>
        <w:spacing w:line="240" w:lineRule="auto"/>
        <w:rPr>
          <w:rFonts w:ascii="Times New Roman" w:hAnsi="Times New Roman" w:cs="Times New Roman"/>
        </w:rPr>
      </w:pPr>
      <w:r>
        <w:rPr>
          <w:rFonts w:ascii="Times New Roman" w:hAnsi="Times New Roman" w:cs="Times New Roman"/>
        </w:rPr>
        <w:t>D</w:t>
      </w:r>
      <w:r w:rsidRPr="00FB5933" w:rsidR="00FB5933">
        <w:rPr>
          <w:rFonts w:ascii="Times New Roman" w:hAnsi="Times New Roman" w:cs="Times New Roman"/>
        </w:rPr>
        <w:t>e leden van de GroenLinks-PvdA-fractie</w:t>
      </w:r>
      <w:r>
        <w:rPr>
          <w:rFonts w:ascii="Times New Roman" w:hAnsi="Times New Roman" w:cs="Times New Roman"/>
        </w:rPr>
        <w:t xml:space="preserve"> hebben</w:t>
      </w:r>
      <w:r w:rsidRPr="00FB5933" w:rsidR="00FB5933">
        <w:rPr>
          <w:rFonts w:ascii="Times New Roman" w:hAnsi="Times New Roman" w:cs="Times New Roman"/>
        </w:rPr>
        <w:t xml:space="preserve"> vragen over het voornemen van de</w:t>
      </w:r>
      <w:r>
        <w:rPr>
          <w:rFonts w:ascii="Times New Roman" w:hAnsi="Times New Roman" w:cs="Times New Roman"/>
        </w:rPr>
        <w:t xml:space="preserve"> regering</w:t>
      </w:r>
      <w:r w:rsidRPr="00FB5933" w:rsidR="00FB5933">
        <w:rPr>
          <w:rFonts w:ascii="Times New Roman" w:hAnsi="Times New Roman" w:cs="Times New Roman"/>
        </w:rPr>
        <w:t xml:space="preserve"> om in te zetten op flexibele, tijdelijke woningen voor </w:t>
      </w:r>
      <w:r w:rsidR="001363B7">
        <w:rPr>
          <w:rFonts w:ascii="Times New Roman" w:hAnsi="Times New Roman" w:cs="Times New Roman"/>
        </w:rPr>
        <w:t>vergunninghouders</w:t>
      </w:r>
      <w:r w:rsidRPr="00FB5933" w:rsidR="00FB5933">
        <w:rPr>
          <w:rFonts w:ascii="Times New Roman" w:hAnsi="Times New Roman" w:cs="Times New Roman"/>
        </w:rPr>
        <w:t xml:space="preserve">. Deze leden verwelkomen oplossingen die bijdragen aan het huisvesten van </w:t>
      </w:r>
      <w:r w:rsidR="001363B7">
        <w:rPr>
          <w:rFonts w:ascii="Times New Roman" w:hAnsi="Times New Roman" w:cs="Times New Roman"/>
        </w:rPr>
        <w:t>vergunning</w:t>
      </w:r>
      <w:r w:rsidRPr="00FB5933" w:rsidR="00FB5933">
        <w:rPr>
          <w:rFonts w:ascii="Times New Roman" w:hAnsi="Times New Roman" w:cs="Times New Roman"/>
        </w:rPr>
        <w:t xml:space="preserve">houders, die nu vaak nog in opvang verblijven. Ongeveer de helft van de COA-bewoners is </w:t>
      </w:r>
      <w:r w:rsidR="003A5CEB">
        <w:rPr>
          <w:rFonts w:ascii="Times New Roman" w:hAnsi="Times New Roman" w:cs="Times New Roman"/>
        </w:rPr>
        <w:t>vergunninghouder</w:t>
      </w:r>
      <w:r w:rsidRPr="00FB5933" w:rsidR="00FB5933">
        <w:rPr>
          <w:rFonts w:ascii="Times New Roman" w:hAnsi="Times New Roman" w:cs="Times New Roman"/>
        </w:rPr>
        <w:t>, begrijpen deze leden, en zij vragen de</w:t>
      </w:r>
      <w:r w:rsidR="00D441E6">
        <w:rPr>
          <w:rFonts w:ascii="Times New Roman" w:hAnsi="Times New Roman" w:cs="Times New Roman"/>
        </w:rPr>
        <w:t xml:space="preserve"> regering</w:t>
      </w:r>
      <w:r w:rsidRPr="00FB5933" w:rsidR="00FB5933">
        <w:rPr>
          <w:rFonts w:ascii="Times New Roman" w:hAnsi="Times New Roman" w:cs="Times New Roman"/>
        </w:rPr>
        <w:t xml:space="preserve"> hoeveel flexibele woningen of doorstroomlocaties nodig zijn om hen te huisvesten. Hoe gaat </w:t>
      </w:r>
      <w:r w:rsidR="00D441E6">
        <w:rPr>
          <w:rFonts w:ascii="Times New Roman" w:hAnsi="Times New Roman" w:cs="Times New Roman"/>
        </w:rPr>
        <w:t>de regering</w:t>
      </w:r>
      <w:r w:rsidRPr="00FB5933" w:rsidR="00FB5933">
        <w:rPr>
          <w:rFonts w:ascii="Times New Roman" w:hAnsi="Times New Roman" w:cs="Times New Roman"/>
        </w:rPr>
        <w:t xml:space="preserve"> deze woningen realiseren en financieren? Of moeten gemeenten de kosten zelf dragen? En erkent de</w:t>
      </w:r>
      <w:r w:rsidR="00187052">
        <w:rPr>
          <w:rFonts w:ascii="Times New Roman" w:hAnsi="Times New Roman" w:cs="Times New Roman"/>
        </w:rPr>
        <w:t xml:space="preserve"> regering</w:t>
      </w:r>
      <w:r w:rsidRPr="00FB5933" w:rsidR="00FB5933">
        <w:rPr>
          <w:rFonts w:ascii="Times New Roman" w:hAnsi="Times New Roman" w:cs="Times New Roman"/>
        </w:rPr>
        <w:t xml:space="preserve"> dat, hoewel tijdelijke woningen een oplossing kunnen bieden, een vaste, eigen plek de beste kansen biedt op integratie en participatie?</w:t>
      </w:r>
      <w:r w:rsidR="00FB5933">
        <w:rPr>
          <w:rFonts w:ascii="Times New Roman" w:hAnsi="Times New Roman" w:cs="Times New Roman"/>
        </w:rPr>
        <w:br/>
      </w:r>
      <w:r w:rsidRPr="00FB5933" w:rsidR="00FB5933">
        <w:rPr>
          <w:rFonts w:ascii="Times New Roman" w:hAnsi="Times New Roman" w:cs="Times New Roman"/>
        </w:rPr>
        <w:t>Tot slot hebben de leden van de GroenLinks-PvdA</w:t>
      </w:r>
      <w:r w:rsidR="00187052">
        <w:rPr>
          <w:rFonts w:ascii="Times New Roman" w:hAnsi="Times New Roman" w:cs="Times New Roman"/>
        </w:rPr>
        <w:t>-</w:t>
      </w:r>
      <w:r w:rsidRPr="00FB5933" w:rsidR="00FB5933">
        <w:rPr>
          <w:rFonts w:ascii="Times New Roman" w:hAnsi="Times New Roman" w:cs="Times New Roman"/>
        </w:rPr>
        <w:t xml:space="preserve">fractie vragen over de gevolgen voor gezinshereniging. Nu er een huisvestingseis komt, en doorstroomlocaties vanwege het </w:t>
      </w:r>
      <w:r w:rsidRPr="00FB5933" w:rsidR="00FB5933">
        <w:rPr>
          <w:rFonts w:ascii="Times New Roman" w:hAnsi="Times New Roman" w:cs="Times New Roman"/>
        </w:rPr>
        <w:lastRenderedPageBreak/>
        <w:t>amendement-</w:t>
      </w:r>
      <w:proofErr w:type="spellStart"/>
      <w:r w:rsidRPr="00FB5933" w:rsidR="00FB5933">
        <w:rPr>
          <w:rFonts w:ascii="Times New Roman" w:hAnsi="Times New Roman" w:cs="Times New Roman"/>
        </w:rPr>
        <w:t>Piri</w:t>
      </w:r>
      <w:proofErr w:type="spellEnd"/>
      <w:r w:rsidRPr="00FB5933" w:rsidR="00FB5933">
        <w:rPr>
          <w:rFonts w:ascii="Times New Roman" w:hAnsi="Times New Roman" w:cs="Times New Roman"/>
        </w:rPr>
        <w:t xml:space="preserve"> </w:t>
      </w:r>
      <w:r w:rsidR="00B8319F">
        <w:rPr>
          <w:rFonts w:ascii="Times New Roman" w:hAnsi="Times New Roman" w:cs="Times New Roman"/>
        </w:rPr>
        <w:t xml:space="preserve">(Kamerstuk </w:t>
      </w:r>
      <w:r w:rsidRPr="00603219" w:rsidR="00B8319F">
        <w:rPr>
          <w:rFonts w:ascii="Times New Roman" w:hAnsi="Times New Roman" w:cs="Times New Roman"/>
        </w:rPr>
        <w:t>36703</w:t>
      </w:r>
      <w:r w:rsidR="00603219">
        <w:rPr>
          <w:rFonts w:ascii="Times New Roman" w:hAnsi="Times New Roman" w:cs="Times New Roman"/>
        </w:rPr>
        <w:t xml:space="preserve">, nr. 9) </w:t>
      </w:r>
      <w:r w:rsidRPr="00FB5933" w:rsidR="00FB5933">
        <w:rPr>
          <w:rFonts w:ascii="Times New Roman" w:hAnsi="Times New Roman" w:cs="Times New Roman"/>
        </w:rPr>
        <w:t xml:space="preserve">voor deze eis meetellen, vragen </w:t>
      </w:r>
      <w:r w:rsidR="00693971">
        <w:rPr>
          <w:rFonts w:ascii="Times New Roman" w:hAnsi="Times New Roman" w:cs="Times New Roman"/>
        </w:rPr>
        <w:t>deze leden</w:t>
      </w:r>
      <w:r w:rsidRPr="00FB5933" w:rsidR="00FB5933">
        <w:rPr>
          <w:rFonts w:ascii="Times New Roman" w:hAnsi="Times New Roman" w:cs="Times New Roman"/>
        </w:rPr>
        <w:t xml:space="preserve"> of de </w:t>
      </w:r>
      <w:r w:rsidR="00187052">
        <w:rPr>
          <w:rFonts w:ascii="Times New Roman" w:hAnsi="Times New Roman" w:cs="Times New Roman"/>
        </w:rPr>
        <w:t>regering</w:t>
      </w:r>
      <w:r w:rsidRPr="00FB5933" w:rsidR="00FB5933">
        <w:rPr>
          <w:rFonts w:ascii="Times New Roman" w:hAnsi="Times New Roman" w:cs="Times New Roman"/>
        </w:rPr>
        <w:t xml:space="preserve"> kan garanderen dat </w:t>
      </w:r>
      <w:r w:rsidR="001363B7">
        <w:rPr>
          <w:rFonts w:ascii="Times New Roman" w:hAnsi="Times New Roman" w:cs="Times New Roman"/>
        </w:rPr>
        <w:t>vergunninghouders</w:t>
      </w:r>
      <w:r w:rsidRPr="00FB5933" w:rsidR="00FB5933">
        <w:rPr>
          <w:rFonts w:ascii="Times New Roman" w:hAnsi="Times New Roman" w:cs="Times New Roman"/>
        </w:rPr>
        <w:t xml:space="preserve"> niet buiten de boot vallen voor gezinshereniging doordat zij geen vaste woning hebben, mede als gevolg van het afschaffen van voorrang</w:t>
      </w:r>
      <w:r w:rsidR="00D86403">
        <w:rPr>
          <w:rFonts w:ascii="Times New Roman" w:hAnsi="Times New Roman" w:cs="Times New Roman"/>
        </w:rPr>
        <w:t>.</w:t>
      </w:r>
    </w:p>
    <w:p w:rsidRPr="0046519A" w:rsidR="00FB2911" w:rsidP="0046519A" w:rsidRDefault="0046519A" w14:paraId="298FCBAE" w14:textId="61944EF9">
      <w:pPr>
        <w:spacing w:after="0" w:line="240" w:lineRule="auto"/>
        <w:rPr>
          <w:rStyle w:val="normaltextrun"/>
          <w:rFonts w:ascii="Times New Roman" w:hAnsi="Times New Roman" w:cs="Times New Roman"/>
          <w:color w:val="000000" w:themeColor="text1"/>
        </w:rPr>
      </w:pPr>
      <w:r w:rsidRPr="0046519A">
        <w:rPr>
          <w:rStyle w:val="normaltextrun"/>
          <w:rFonts w:ascii="Times New Roman" w:hAnsi="Times New Roman" w:cs="Times New Roman"/>
        </w:rPr>
        <w:t>De leden van de JA21-fractie constateren dat d</w:t>
      </w:r>
      <w:r w:rsidRPr="0046519A" w:rsidR="00FB2911">
        <w:rPr>
          <w:rStyle w:val="normaltextrun"/>
          <w:rFonts w:ascii="Times New Roman" w:hAnsi="Times New Roman" w:cs="Times New Roman"/>
        </w:rPr>
        <w:t>e regering stelt dat dit wetsvoorstel bijdraagt aan gelijke behandeling.</w:t>
      </w:r>
      <w:r w:rsidRPr="0046519A" w:rsidR="00FB2911">
        <w:rPr>
          <w:rStyle w:val="normaltextrun"/>
          <w:rFonts w:ascii="Times New Roman" w:hAnsi="Times New Roman" w:cs="Times New Roman"/>
          <w:color w:val="D13438"/>
        </w:rPr>
        <w:t xml:space="preserve"> </w:t>
      </w:r>
      <w:r w:rsidRPr="0046519A" w:rsidR="00FB2911">
        <w:rPr>
          <w:rStyle w:val="normaltextrun"/>
          <w:rFonts w:ascii="Times New Roman" w:hAnsi="Times New Roman" w:cs="Times New Roman"/>
          <w:color w:val="000000" w:themeColor="text1"/>
        </w:rPr>
        <w:t xml:space="preserve">Is de regering van mening dat Nederlanders die afgelopen jaren zijn ingehaald door </w:t>
      </w:r>
      <w:r w:rsidR="001363B7">
        <w:rPr>
          <w:rStyle w:val="normaltextrun"/>
          <w:rFonts w:ascii="Times New Roman" w:hAnsi="Times New Roman" w:cs="Times New Roman"/>
          <w:color w:val="000000" w:themeColor="text1"/>
        </w:rPr>
        <w:t>vergunninghouders</w:t>
      </w:r>
      <w:r w:rsidRPr="0046519A" w:rsidR="00FB2911">
        <w:rPr>
          <w:rStyle w:val="normaltextrun"/>
          <w:rFonts w:ascii="Times New Roman" w:hAnsi="Times New Roman" w:cs="Times New Roman"/>
          <w:color w:val="000000" w:themeColor="text1"/>
        </w:rPr>
        <w:t xml:space="preserve"> door het beleid zijn benadeeld en onredelijk behandeld?</w:t>
      </w:r>
    </w:p>
    <w:p w:rsidRPr="0046519A" w:rsidR="00FB2911" w:rsidP="0046519A" w:rsidRDefault="00FB2911" w14:paraId="34C74B9D" w14:textId="6AD286F1">
      <w:pPr>
        <w:spacing w:after="0" w:line="240" w:lineRule="auto"/>
        <w:rPr>
          <w:rFonts w:ascii="Times New Roman" w:hAnsi="Times New Roman" w:cs="Times New Roman"/>
        </w:rPr>
      </w:pPr>
      <w:r w:rsidRPr="0046519A">
        <w:rPr>
          <w:rStyle w:val="normaltextrun"/>
          <w:rFonts w:ascii="Times New Roman" w:hAnsi="Times New Roman" w:cs="Times New Roman"/>
        </w:rPr>
        <w:t>Kan de regering bevestigen dat dit wetsvoorstel een direct positief effect heeft op de positie van reguliere woningzoekenden?</w:t>
      </w:r>
    </w:p>
    <w:p w:rsidRPr="00C0384E" w:rsidR="00FB2911" w:rsidP="00FB2911" w:rsidRDefault="00FB2911" w14:paraId="5CACA51E" w14:textId="77777777">
      <w:pPr>
        <w:pStyle w:val="paragraph"/>
        <w:spacing w:before="0" w:beforeAutospacing="0" w:after="0" w:afterAutospacing="0"/>
        <w:textAlignment w:val="baseline"/>
      </w:pPr>
      <w:r w:rsidRPr="00C0384E">
        <w:rPr>
          <w:rStyle w:val="normaltextrun"/>
        </w:rPr>
        <w:t>De Raad van State stelt dat het schrappen van voorrang leidt tot ongelijke behandeling omdat vergunninghouders een achterstand hebben. Begrijpt de regering dat veel Nederlanders juist het tegenovergestelde ervaren, namelijk dat zij structureel worden achtergesteld?</w:t>
      </w:r>
    </w:p>
    <w:p w:rsidRPr="00C0384E" w:rsidR="00FB2911" w:rsidP="00FB2911" w:rsidRDefault="00FB2911" w14:paraId="66475CFE" w14:textId="30E33E79">
      <w:pPr>
        <w:pStyle w:val="paragraph"/>
        <w:spacing w:before="0" w:beforeAutospacing="0" w:after="0" w:afterAutospacing="0"/>
        <w:textAlignment w:val="baseline"/>
      </w:pPr>
      <w:r w:rsidRPr="00C0384E">
        <w:rPr>
          <w:rStyle w:val="normaltextrun"/>
        </w:rPr>
        <w:t xml:space="preserve">Is de regering het met de </w:t>
      </w:r>
      <w:r w:rsidR="000E5BF0">
        <w:rPr>
          <w:rStyle w:val="normaltextrun"/>
        </w:rPr>
        <w:t>leden van de</w:t>
      </w:r>
      <w:r w:rsidRPr="0046519A">
        <w:rPr>
          <w:rStyle w:val="normaltextrun"/>
        </w:rPr>
        <w:t xml:space="preserve"> </w:t>
      </w:r>
      <w:r w:rsidRPr="00C0384E">
        <w:rPr>
          <w:rStyle w:val="normaltextrun"/>
        </w:rPr>
        <w:t xml:space="preserve">JA21-fractie eens dat </w:t>
      </w:r>
      <w:r w:rsidR="001F4D5C">
        <w:rPr>
          <w:rStyle w:val="normaltextrun"/>
        </w:rPr>
        <w:t>‘</w:t>
      </w:r>
      <w:r w:rsidRPr="00C0384E">
        <w:rPr>
          <w:rStyle w:val="normaltextrun"/>
        </w:rPr>
        <w:t>gelijke behandeling</w:t>
      </w:r>
      <w:r w:rsidR="001F4D5C">
        <w:rPr>
          <w:rStyle w:val="normaltextrun"/>
        </w:rPr>
        <w:t>’</w:t>
      </w:r>
      <w:r w:rsidRPr="00C0384E">
        <w:rPr>
          <w:rStyle w:val="normaltextrun"/>
        </w:rPr>
        <w:t xml:space="preserve"> niet betekent dat iedere achterstand automatisch moet worden gecompenseerd met voorrang op schaarse publieke voorzieningen?</w:t>
      </w:r>
    </w:p>
    <w:p w:rsidRPr="00C0384E" w:rsidR="00FB2911" w:rsidP="00FB2911" w:rsidRDefault="00FB2911" w14:paraId="5AC76818" w14:textId="1EDB6D9A">
      <w:pPr>
        <w:pStyle w:val="paragraph"/>
        <w:spacing w:before="0" w:beforeAutospacing="0" w:after="0" w:afterAutospacing="0"/>
        <w:textAlignment w:val="baseline"/>
      </w:pPr>
      <w:r w:rsidRPr="00C0384E">
        <w:rPr>
          <w:rStyle w:val="normaltextrun"/>
        </w:rPr>
        <w:t xml:space="preserve">Is de regering het met </w:t>
      </w:r>
      <w:r w:rsidRPr="0046519A">
        <w:rPr>
          <w:rStyle w:val="normaltextrun"/>
        </w:rPr>
        <w:t>de</w:t>
      </w:r>
      <w:r w:rsidR="000E5BF0">
        <w:rPr>
          <w:rStyle w:val="normaltextrun"/>
        </w:rPr>
        <w:t>ze leden</w:t>
      </w:r>
      <w:r w:rsidRPr="00C0384E">
        <w:rPr>
          <w:rStyle w:val="normaltextrun"/>
        </w:rPr>
        <w:t xml:space="preserve"> eens dat duurzame integratie juist gebaat is bij gelijk behandelen in plaats van uitzonderingsposities?</w:t>
      </w:r>
    </w:p>
    <w:p w:rsidRPr="00C0384E" w:rsidR="00FB2911" w:rsidP="00FB2911" w:rsidRDefault="00FB2911" w14:paraId="2EF1492C" w14:textId="77777777">
      <w:pPr>
        <w:pStyle w:val="paragraph"/>
        <w:spacing w:before="0" w:beforeAutospacing="0" w:after="0" w:afterAutospacing="0"/>
        <w:textAlignment w:val="baseline"/>
      </w:pPr>
      <w:r w:rsidRPr="00C0384E">
        <w:rPr>
          <w:rStyle w:val="normaltextrun"/>
        </w:rPr>
        <w:t>Kan de regering bevestigen dat het uitgangspunt van dit wetsvoorstel, ondanks het aantreden van een nieuwe minister, overeind blijft?</w:t>
      </w:r>
    </w:p>
    <w:p w:rsidRPr="00C0384E" w:rsidR="00FB2911" w:rsidP="00FB2911" w:rsidRDefault="00FB2911" w14:paraId="7990D866" w14:textId="4B763877">
      <w:pPr>
        <w:pStyle w:val="paragraph"/>
        <w:spacing w:before="0" w:beforeAutospacing="0" w:after="0" w:afterAutospacing="0"/>
        <w:textAlignment w:val="baseline"/>
        <w:rPr>
          <w:color w:val="000000" w:themeColor="text1"/>
        </w:rPr>
      </w:pPr>
      <w:r w:rsidRPr="00C0384E">
        <w:rPr>
          <w:rStyle w:val="normaltextrun"/>
          <w:color w:val="000000" w:themeColor="text1"/>
        </w:rPr>
        <w:t xml:space="preserve">Is de regering het met de </w:t>
      </w:r>
      <w:r w:rsidR="00DB5B04">
        <w:rPr>
          <w:rStyle w:val="normaltextrun"/>
          <w:color w:val="000000" w:themeColor="text1"/>
        </w:rPr>
        <w:t>leden</w:t>
      </w:r>
      <w:r w:rsidRPr="00C0384E">
        <w:rPr>
          <w:rStyle w:val="normaltextrun"/>
          <w:color w:val="000000" w:themeColor="text1"/>
        </w:rPr>
        <w:t xml:space="preserve"> van </w:t>
      </w:r>
      <w:r w:rsidR="00DB5B04">
        <w:rPr>
          <w:rStyle w:val="normaltextrun"/>
          <w:color w:val="000000" w:themeColor="text1"/>
        </w:rPr>
        <w:t xml:space="preserve">de </w:t>
      </w:r>
      <w:r w:rsidRPr="00C0384E">
        <w:rPr>
          <w:rStyle w:val="normaltextrun"/>
          <w:color w:val="000000" w:themeColor="text1"/>
        </w:rPr>
        <w:t>JA21</w:t>
      </w:r>
      <w:r w:rsidR="00DB5B04">
        <w:rPr>
          <w:rStyle w:val="normaltextrun"/>
          <w:color w:val="000000" w:themeColor="text1"/>
        </w:rPr>
        <w:t>-fractie</w:t>
      </w:r>
      <w:r w:rsidRPr="00C0384E">
        <w:rPr>
          <w:rStyle w:val="normaltextrun"/>
          <w:color w:val="000000" w:themeColor="text1"/>
        </w:rPr>
        <w:t xml:space="preserve"> eens dat in het advies van de Raad van State het perspectief van Nederlanders op de wachtlijst ontbreekt en onderdeel had moeten zijn van het advies? </w:t>
      </w:r>
    </w:p>
    <w:p w:rsidRPr="00C0384E" w:rsidR="00FB2911" w:rsidP="00FB2911" w:rsidRDefault="00FB2911" w14:paraId="44CAC2D5" w14:textId="6E5F6B96">
      <w:pPr>
        <w:pStyle w:val="paragraph"/>
        <w:spacing w:before="0" w:beforeAutospacing="0" w:after="0" w:afterAutospacing="0"/>
        <w:textAlignment w:val="baseline"/>
        <w:rPr>
          <w:color w:val="000000" w:themeColor="text1"/>
        </w:rPr>
      </w:pPr>
      <w:r w:rsidRPr="00C0384E">
        <w:rPr>
          <w:rStyle w:val="normaltextrun"/>
          <w:color w:val="000000" w:themeColor="text1"/>
        </w:rPr>
        <w:t xml:space="preserve">De Raad van State stelt dat </w:t>
      </w:r>
      <w:r w:rsidR="001363B7">
        <w:rPr>
          <w:rStyle w:val="normaltextrun"/>
          <w:color w:val="000000" w:themeColor="text1"/>
        </w:rPr>
        <w:t>vergunninghouders</w:t>
      </w:r>
      <w:r w:rsidRPr="00C0384E">
        <w:rPr>
          <w:rStyle w:val="normaltextrun"/>
          <w:color w:val="000000" w:themeColor="text1"/>
        </w:rPr>
        <w:t xml:space="preserve"> een ongelijke uitgangspositie hebben omdat ze pas laat kunnen inschrijven voor een sociale huurwoning, minder sterk sociaal netwerk hebben en vanwege een taalachterstand. </w:t>
      </w:r>
      <w:r w:rsidRPr="0046519A">
        <w:rPr>
          <w:rStyle w:val="normaltextrun"/>
          <w:color w:val="000000" w:themeColor="text1"/>
        </w:rPr>
        <w:t>De</w:t>
      </w:r>
      <w:r w:rsidR="00554423">
        <w:rPr>
          <w:rStyle w:val="normaltextrun"/>
          <w:color w:val="000000" w:themeColor="text1"/>
        </w:rPr>
        <w:t>ze</w:t>
      </w:r>
      <w:r w:rsidRPr="00C0384E">
        <w:rPr>
          <w:rStyle w:val="normaltextrun"/>
          <w:color w:val="000000" w:themeColor="text1"/>
        </w:rPr>
        <w:t xml:space="preserve"> leden vragen de regering of het realistisch is dat de positie gelijkwaardig wordt? Geldt dit ook niet voor andere groepen die al in Nederland zijn? Hoe ziet de regering dan bijvoorbeeld het onderzoek van </w:t>
      </w:r>
      <w:r w:rsidR="00BB7CBA">
        <w:rPr>
          <w:rStyle w:val="normaltextrun"/>
          <w:color w:val="000000" w:themeColor="text1"/>
        </w:rPr>
        <w:t xml:space="preserve">het </w:t>
      </w:r>
      <w:r w:rsidRPr="00C0384E">
        <w:rPr>
          <w:rStyle w:val="normaltextrun"/>
          <w:color w:val="000000" w:themeColor="text1"/>
        </w:rPr>
        <w:t>W</w:t>
      </w:r>
      <w:r w:rsidR="00BB7CBA">
        <w:rPr>
          <w:rStyle w:val="normaltextrun"/>
          <w:color w:val="000000" w:themeColor="text1"/>
        </w:rPr>
        <w:t xml:space="preserve">etenschappelijk </w:t>
      </w:r>
      <w:r w:rsidRPr="00C0384E">
        <w:rPr>
          <w:rStyle w:val="normaltextrun"/>
          <w:color w:val="000000" w:themeColor="text1"/>
        </w:rPr>
        <w:t>O</w:t>
      </w:r>
      <w:r w:rsidR="00BB7CBA">
        <w:rPr>
          <w:rStyle w:val="normaltextrun"/>
          <w:color w:val="000000" w:themeColor="text1"/>
        </w:rPr>
        <w:t xml:space="preserve">nderzoek- en </w:t>
      </w:r>
      <w:r w:rsidRPr="00C0384E">
        <w:rPr>
          <w:rStyle w:val="normaltextrun"/>
          <w:color w:val="000000" w:themeColor="text1"/>
        </w:rPr>
        <w:t>D</w:t>
      </w:r>
      <w:r w:rsidR="00BB7CBA">
        <w:rPr>
          <w:rStyle w:val="normaltextrun"/>
          <w:color w:val="000000" w:themeColor="text1"/>
        </w:rPr>
        <w:t>atacentrum (WODC)</w:t>
      </w:r>
      <w:r w:rsidRPr="00C0384E">
        <w:rPr>
          <w:rStyle w:val="normaltextrun"/>
          <w:color w:val="000000" w:themeColor="text1"/>
        </w:rPr>
        <w:t xml:space="preserve"> waaruit blijkt dat asielzoekers vooral voor Nederland kiezen vanwege bestaande sociale banden in Nederland? </w:t>
      </w:r>
    </w:p>
    <w:p w:rsidR="0046519A" w:rsidP="00B26109" w:rsidRDefault="00FB2911" w14:paraId="66DC6865" w14:textId="075D56B2">
      <w:pPr>
        <w:pStyle w:val="paragraph"/>
        <w:spacing w:before="0" w:beforeAutospacing="0" w:after="0" w:afterAutospacing="0"/>
        <w:textAlignment w:val="baseline"/>
        <w:rPr>
          <w:rStyle w:val="normaltextrun"/>
          <w:color w:val="000000" w:themeColor="text1"/>
        </w:rPr>
      </w:pPr>
      <w:r w:rsidRPr="0046519A">
        <w:rPr>
          <w:rStyle w:val="normaltextrun"/>
          <w:color w:val="000000" w:themeColor="text1"/>
        </w:rPr>
        <w:t xml:space="preserve">Veel gemeenten maken nu al geen gebruik van een urgentieverklaring voor </w:t>
      </w:r>
      <w:r w:rsidR="001363B7">
        <w:rPr>
          <w:rStyle w:val="normaltextrun"/>
          <w:color w:val="000000" w:themeColor="text1"/>
        </w:rPr>
        <w:t>vergunninghouders</w:t>
      </w:r>
      <w:r w:rsidRPr="0046519A">
        <w:rPr>
          <w:rStyle w:val="normaltextrun"/>
          <w:color w:val="000000" w:themeColor="text1"/>
        </w:rPr>
        <w:t xml:space="preserve">. Naar het oordeel van de </w:t>
      </w:r>
      <w:r w:rsidR="00B26109">
        <w:rPr>
          <w:rStyle w:val="normaltextrun"/>
          <w:color w:val="000000" w:themeColor="text1"/>
        </w:rPr>
        <w:t xml:space="preserve">leden van de </w:t>
      </w:r>
      <w:r w:rsidRPr="0046519A">
        <w:rPr>
          <w:rStyle w:val="normaltextrun"/>
          <w:color w:val="000000" w:themeColor="text1"/>
        </w:rPr>
        <w:t>JA21</w:t>
      </w:r>
      <w:r w:rsidR="00B26109">
        <w:rPr>
          <w:rStyle w:val="normaltextrun"/>
          <w:color w:val="000000" w:themeColor="text1"/>
        </w:rPr>
        <w:t>-fractie</w:t>
      </w:r>
      <w:r w:rsidRPr="0046519A">
        <w:rPr>
          <w:rStyle w:val="normaltextrun"/>
          <w:color w:val="000000" w:themeColor="text1"/>
        </w:rPr>
        <w:t xml:space="preserve"> lukt het </w:t>
      </w:r>
      <w:r w:rsidR="001363B7">
        <w:rPr>
          <w:rStyle w:val="normaltextrun"/>
          <w:color w:val="000000" w:themeColor="text1"/>
        </w:rPr>
        <w:t>vergunning</w:t>
      </w:r>
      <w:r w:rsidRPr="0046519A">
        <w:rPr>
          <w:rStyle w:val="normaltextrun"/>
          <w:color w:val="000000" w:themeColor="text1"/>
        </w:rPr>
        <w:t>houders in deze gemeenten uiteindelijk voldoende om een woning te vinden. Herkent de regering dit beeld? </w:t>
      </w:r>
    </w:p>
    <w:p w:rsidRPr="00B26109" w:rsidR="00B26109" w:rsidP="00B26109" w:rsidRDefault="00B26109" w14:paraId="5C11CE8C" w14:textId="77777777">
      <w:pPr>
        <w:pStyle w:val="paragraph"/>
        <w:spacing w:before="0" w:beforeAutospacing="0" w:after="0" w:afterAutospacing="0"/>
        <w:textAlignment w:val="baseline"/>
        <w:rPr>
          <w:color w:val="000000" w:themeColor="text1"/>
        </w:rPr>
      </w:pPr>
    </w:p>
    <w:p w:rsidR="00C0384E" w:rsidP="00C0384E" w:rsidRDefault="00C0384E" w14:paraId="489E7773" w14:textId="4DC2B571">
      <w:pPr>
        <w:spacing w:line="240" w:lineRule="auto"/>
        <w:rPr>
          <w:rFonts w:ascii="Times New Roman" w:hAnsi="Times New Roman" w:eastAsia="Calibri" w:cs="Times New Roman"/>
        </w:rPr>
      </w:pPr>
      <w:r w:rsidRPr="00C0384E">
        <w:rPr>
          <w:rFonts w:ascii="Times New Roman" w:hAnsi="Times New Roman" w:eastAsia="Calibri" w:cs="Times New Roman"/>
        </w:rPr>
        <w:t>De leden van de BBB-fractie lezen dat de regering in de memorie van toelichting erkent dat de benadering van dr. Jan van de Beek (waarbij 32% van de vrijkomende woningen voor jonge starters naar vergunninghouders gaat) meer recht doet aan de ervaren verdringing dan de CBS-cijfers.</w:t>
      </w:r>
      <w:r>
        <w:rPr>
          <w:rFonts w:ascii="Times New Roman" w:hAnsi="Times New Roman" w:eastAsia="Calibri" w:cs="Times New Roman"/>
        </w:rPr>
        <w:br/>
      </w:r>
      <w:r w:rsidRPr="00C0384E">
        <w:rPr>
          <w:rFonts w:ascii="Times New Roman" w:hAnsi="Times New Roman" w:eastAsia="Calibri" w:cs="Times New Roman"/>
        </w:rPr>
        <w:t xml:space="preserve">Deelt de </w:t>
      </w:r>
      <w:r w:rsidR="00BC38A8">
        <w:rPr>
          <w:rFonts w:ascii="Times New Roman" w:hAnsi="Times New Roman" w:eastAsia="Calibri" w:cs="Times New Roman"/>
        </w:rPr>
        <w:t>regering</w:t>
      </w:r>
      <w:r w:rsidRPr="00C0384E">
        <w:rPr>
          <w:rFonts w:ascii="Times New Roman" w:hAnsi="Times New Roman" w:eastAsia="Calibri" w:cs="Times New Roman"/>
        </w:rPr>
        <w:t xml:space="preserve"> de mening dat het jarenlang handhaven van dit systeem de sociale samenhang in wijken onherstelbaar heeft beschadigd?</w:t>
      </w:r>
      <w:r w:rsidR="00BC38A8">
        <w:rPr>
          <w:rFonts w:ascii="Times New Roman" w:hAnsi="Times New Roman" w:eastAsia="Calibri" w:cs="Times New Roman"/>
        </w:rPr>
        <w:t xml:space="preserve"> </w:t>
      </w:r>
      <w:r w:rsidRPr="00C0384E">
        <w:rPr>
          <w:rFonts w:ascii="Times New Roman" w:hAnsi="Times New Roman" w:eastAsia="Calibri" w:cs="Times New Roman"/>
        </w:rPr>
        <w:t xml:space="preserve">Hoe rechtvaardigt de </w:t>
      </w:r>
      <w:r w:rsidR="00BC38A8">
        <w:rPr>
          <w:rFonts w:ascii="Times New Roman" w:hAnsi="Times New Roman" w:eastAsia="Calibri" w:cs="Times New Roman"/>
        </w:rPr>
        <w:t>regering</w:t>
      </w:r>
      <w:r w:rsidRPr="00C0384E">
        <w:rPr>
          <w:rFonts w:ascii="Times New Roman" w:hAnsi="Times New Roman" w:eastAsia="Calibri" w:cs="Times New Roman"/>
        </w:rPr>
        <w:t xml:space="preserve"> het loslaten van een wetsvoorstel dat juist bedoeld was om deze scheve verhouding te corrigeren?</w:t>
      </w:r>
      <w:r>
        <w:rPr>
          <w:rFonts w:ascii="Times New Roman" w:hAnsi="Times New Roman" w:eastAsia="Calibri" w:cs="Times New Roman"/>
        </w:rPr>
        <w:br/>
      </w:r>
      <w:r w:rsidRPr="00C0384E">
        <w:rPr>
          <w:rFonts w:ascii="Times New Roman" w:hAnsi="Times New Roman" w:eastAsia="Calibri" w:cs="Times New Roman"/>
        </w:rPr>
        <w:t xml:space="preserve">Deelt de </w:t>
      </w:r>
      <w:r w:rsidR="0085398A">
        <w:rPr>
          <w:rFonts w:ascii="Times New Roman" w:hAnsi="Times New Roman" w:eastAsia="Calibri" w:cs="Times New Roman"/>
        </w:rPr>
        <w:t>regering</w:t>
      </w:r>
      <w:r w:rsidRPr="00C0384E">
        <w:rPr>
          <w:rFonts w:ascii="Times New Roman" w:hAnsi="Times New Roman" w:eastAsia="Calibri" w:cs="Times New Roman"/>
        </w:rPr>
        <w:t xml:space="preserve"> de mening dat dit percentage bewijst dat de Nederlandse jongere jarenlang de rekening heeft betaald voor het asielbeleid?</w:t>
      </w:r>
      <w:r>
        <w:rPr>
          <w:rFonts w:ascii="Times New Roman" w:hAnsi="Times New Roman" w:eastAsia="Calibri" w:cs="Times New Roman"/>
        </w:rPr>
        <w:br/>
      </w:r>
      <w:r w:rsidRPr="00C0384E">
        <w:rPr>
          <w:rFonts w:ascii="Times New Roman" w:hAnsi="Times New Roman" w:eastAsia="Calibri" w:cs="Times New Roman"/>
        </w:rPr>
        <w:t xml:space="preserve">Is </w:t>
      </w:r>
      <w:r w:rsidR="0085398A">
        <w:rPr>
          <w:rFonts w:ascii="Times New Roman" w:hAnsi="Times New Roman" w:eastAsia="Calibri" w:cs="Times New Roman"/>
        </w:rPr>
        <w:t>de regering</w:t>
      </w:r>
      <w:r w:rsidRPr="00C0384E">
        <w:rPr>
          <w:rFonts w:ascii="Times New Roman" w:hAnsi="Times New Roman" w:eastAsia="Calibri" w:cs="Times New Roman"/>
        </w:rPr>
        <w:t xml:space="preserve"> bereid om in toekomstige rapportages uitsluitend nog met deze 'starters-cijfers' te werken in plaats van het verhullende CBS-totaalpercentage van 7%?</w:t>
      </w:r>
      <w:r>
        <w:rPr>
          <w:rFonts w:ascii="Times New Roman" w:hAnsi="Times New Roman" w:eastAsia="Calibri" w:cs="Times New Roman"/>
        </w:rPr>
        <w:br/>
      </w:r>
      <w:r w:rsidRPr="00C0384E">
        <w:rPr>
          <w:rFonts w:ascii="Times New Roman" w:hAnsi="Times New Roman" w:eastAsia="Calibri" w:cs="Times New Roman"/>
        </w:rPr>
        <w:t>Deelt de minister de mening dat zij met dit besluit willens en wetens een systeem in stand houdt waarin Nederlandse starters structureel worden benadeeld?</w:t>
      </w:r>
      <w:r w:rsidR="002D2677">
        <w:rPr>
          <w:rFonts w:ascii="Times New Roman" w:hAnsi="Times New Roman" w:eastAsia="Calibri" w:cs="Times New Roman"/>
        </w:rPr>
        <w:br/>
      </w:r>
      <w:r w:rsidRPr="00C0384E">
        <w:rPr>
          <w:rFonts w:ascii="Times New Roman" w:hAnsi="Times New Roman" w:eastAsia="Calibri" w:cs="Times New Roman"/>
        </w:rPr>
        <w:t xml:space="preserve">De leden van de BBB-fractie lezen dat de Raad van State stelt dat vergunninghouders een 'meervoudige achterstand' hebben die compensatie vereist. </w:t>
      </w:r>
      <w:r>
        <w:rPr>
          <w:rFonts w:ascii="Times New Roman" w:hAnsi="Times New Roman" w:eastAsia="Calibri" w:cs="Times New Roman"/>
        </w:rPr>
        <w:br/>
      </w:r>
      <w:r w:rsidRPr="00C0384E">
        <w:rPr>
          <w:rFonts w:ascii="Times New Roman" w:hAnsi="Times New Roman" w:eastAsia="Calibri" w:cs="Times New Roman"/>
        </w:rPr>
        <w:t xml:space="preserve">Waarom volgt de </w:t>
      </w:r>
      <w:r w:rsidR="00D8353B">
        <w:rPr>
          <w:rFonts w:ascii="Times New Roman" w:hAnsi="Times New Roman" w:eastAsia="Calibri" w:cs="Times New Roman"/>
        </w:rPr>
        <w:t>regering</w:t>
      </w:r>
      <w:r w:rsidRPr="00C0384E">
        <w:rPr>
          <w:rFonts w:ascii="Times New Roman" w:hAnsi="Times New Roman" w:eastAsia="Calibri" w:cs="Times New Roman"/>
        </w:rPr>
        <w:t xml:space="preserve"> de Raad van State in hun visie dat een verblijfsstatus een unieke </w:t>
      </w:r>
      <w:r w:rsidRPr="00C0384E">
        <w:rPr>
          <w:rFonts w:ascii="Times New Roman" w:hAnsi="Times New Roman" w:eastAsia="Calibri" w:cs="Times New Roman"/>
        </w:rPr>
        <w:lastRenderedPageBreak/>
        <w:t>achterstand is die voorrang rechtvaardigt, in plaats van te stellen dat een vergunninghouder simpelweg een starter is die op eigen kracht zijn plek moet verdienen?</w:t>
      </w:r>
      <w:r>
        <w:rPr>
          <w:rFonts w:ascii="Times New Roman" w:hAnsi="Times New Roman" w:eastAsia="Calibri" w:cs="Times New Roman"/>
        </w:rPr>
        <w:br/>
      </w:r>
      <w:r w:rsidRPr="00C0384E">
        <w:rPr>
          <w:rFonts w:ascii="Times New Roman" w:hAnsi="Times New Roman" w:cs="Times New Roman" w:eastAsiaTheme="minorEastAsia"/>
        </w:rPr>
        <w:t>Waarom kiest de minister ervoor om de redenering van de Raad van State te volgen, terwijl eerder erkend is dat deze voorrangspositie onwenselijk is?</w:t>
      </w:r>
      <w:r>
        <w:rPr>
          <w:rFonts w:ascii="Times New Roman" w:hAnsi="Times New Roman" w:eastAsia="Calibri" w:cs="Times New Roman"/>
        </w:rPr>
        <w:br/>
      </w:r>
      <w:r w:rsidRPr="00C0384E">
        <w:rPr>
          <w:rFonts w:ascii="Times New Roman" w:hAnsi="Times New Roman" w:cs="Times New Roman" w:eastAsiaTheme="minorEastAsia"/>
        </w:rPr>
        <w:t xml:space="preserve">De Raad van State spreekt over een 'meervoudige achterstand' van vergunninghouders. </w:t>
      </w:r>
      <w:r w:rsidR="006E3E44">
        <w:rPr>
          <w:rFonts w:ascii="Times New Roman" w:hAnsi="Times New Roman" w:cs="Times New Roman" w:eastAsiaTheme="minorEastAsia"/>
        </w:rPr>
        <w:t xml:space="preserve">De leden van de </w:t>
      </w:r>
      <w:r w:rsidRPr="00C0384E">
        <w:rPr>
          <w:rFonts w:ascii="Times New Roman" w:hAnsi="Times New Roman" w:cs="Times New Roman" w:eastAsiaTheme="minorEastAsia"/>
        </w:rPr>
        <w:t>BBB</w:t>
      </w:r>
      <w:r w:rsidR="006E3E44">
        <w:rPr>
          <w:rFonts w:ascii="Times New Roman" w:hAnsi="Times New Roman" w:cs="Times New Roman" w:eastAsiaTheme="minorEastAsia"/>
        </w:rPr>
        <w:t>-fractie</w:t>
      </w:r>
      <w:r w:rsidRPr="00C0384E">
        <w:rPr>
          <w:rFonts w:ascii="Times New Roman" w:hAnsi="Times New Roman" w:cs="Times New Roman" w:eastAsiaTheme="minorEastAsia"/>
        </w:rPr>
        <w:t xml:space="preserve"> stel</w:t>
      </w:r>
      <w:r w:rsidR="006E3E44">
        <w:rPr>
          <w:rFonts w:ascii="Times New Roman" w:hAnsi="Times New Roman" w:cs="Times New Roman" w:eastAsiaTheme="minorEastAsia"/>
        </w:rPr>
        <w:t>len</w:t>
      </w:r>
      <w:r w:rsidRPr="00C0384E">
        <w:rPr>
          <w:rFonts w:ascii="Times New Roman" w:hAnsi="Times New Roman" w:cs="Times New Roman" w:eastAsiaTheme="minorEastAsia"/>
        </w:rPr>
        <w:t xml:space="preserve"> dat een student uit de regio die na zijn studie een woning zoekt precies dezelfde </w:t>
      </w:r>
      <w:r w:rsidRPr="00C0384E">
        <w:rPr>
          <w:rFonts w:ascii="Times New Roman" w:hAnsi="Times New Roman" w:eastAsia="Calibri" w:cs="Times New Roman"/>
        </w:rPr>
        <w:t xml:space="preserve">'achterstand' heeft: geen wachttijd, geen vermogen en een beperkt netwerk. Kan de </w:t>
      </w:r>
      <w:r w:rsidR="00F067D7">
        <w:rPr>
          <w:rFonts w:ascii="Times New Roman" w:hAnsi="Times New Roman" w:eastAsia="Calibri" w:cs="Times New Roman"/>
        </w:rPr>
        <w:t>minister</w:t>
      </w:r>
      <w:r w:rsidRPr="00C0384E">
        <w:rPr>
          <w:rFonts w:ascii="Times New Roman" w:hAnsi="Times New Roman" w:eastAsia="Calibri" w:cs="Times New Roman"/>
        </w:rPr>
        <w:t xml:space="preserve"> bevestigen dat voor deze regering de status van 'starter' zwaarder weegt dan de status van 'vergunninghouder', en dat de Grondwet dus juist dwingt tot het stoppen met positieve discriminatie?</w:t>
      </w:r>
      <w:r>
        <w:rPr>
          <w:rFonts w:ascii="Times New Roman" w:hAnsi="Times New Roman" w:eastAsia="Calibri" w:cs="Times New Roman"/>
        </w:rPr>
        <w:br/>
      </w:r>
      <w:r w:rsidRPr="00C0384E">
        <w:rPr>
          <w:rFonts w:ascii="Times New Roman" w:hAnsi="Times New Roman" w:eastAsia="Calibri" w:cs="Times New Roman"/>
        </w:rPr>
        <w:t>De</w:t>
      </w:r>
      <w:r w:rsidR="00DA5067">
        <w:rPr>
          <w:rFonts w:ascii="Times New Roman" w:hAnsi="Times New Roman" w:eastAsia="Calibri" w:cs="Times New Roman"/>
        </w:rPr>
        <w:t>ze</w:t>
      </w:r>
      <w:r w:rsidRPr="00C0384E">
        <w:rPr>
          <w:rFonts w:ascii="Times New Roman" w:hAnsi="Times New Roman" w:eastAsia="Calibri" w:cs="Times New Roman"/>
        </w:rPr>
        <w:t xml:space="preserve"> leden lezen dat de </w:t>
      </w:r>
      <w:r w:rsidR="00F85E09">
        <w:rPr>
          <w:rFonts w:ascii="Times New Roman" w:hAnsi="Times New Roman" w:eastAsia="Calibri" w:cs="Times New Roman"/>
        </w:rPr>
        <w:t>regering</w:t>
      </w:r>
      <w:r w:rsidRPr="00C0384E">
        <w:rPr>
          <w:rFonts w:ascii="Times New Roman" w:hAnsi="Times New Roman" w:eastAsia="Calibri" w:cs="Times New Roman"/>
        </w:rPr>
        <w:t xml:space="preserve"> aangeeft dat de taakstelling het 'fundament' is van de Wet inburgering 2021 en daarom nog niet kan worden afgeschaft. Is het echter niet zo dat het in stand houden van deze dwingende quota (de taakstelling) gemeenten feitelijk dwingt om creatieve achterdeurtjes te zoeken om vergunninghouders toch voorrang te geven? Waarom kiest </w:t>
      </w:r>
      <w:r w:rsidR="001F63D7">
        <w:rPr>
          <w:rFonts w:ascii="Times New Roman" w:hAnsi="Times New Roman" w:eastAsia="Calibri" w:cs="Times New Roman"/>
        </w:rPr>
        <w:t xml:space="preserve">de </w:t>
      </w:r>
      <w:r w:rsidR="00F85E09">
        <w:rPr>
          <w:rFonts w:ascii="Times New Roman" w:hAnsi="Times New Roman" w:eastAsia="Calibri" w:cs="Times New Roman"/>
        </w:rPr>
        <w:t>regering</w:t>
      </w:r>
      <w:r w:rsidRPr="00C0384E">
        <w:rPr>
          <w:rFonts w:ascii="Times New Roman" w:hAnsi="Times New Roman" w:eastAsia="Calibri" w:cs="Times New Roman"/>
        </w:rPr>
        <w:t xml:space="preserve"> er niet voor om de taakstelling per direct te schrappen en de inburgering los te koppelen van een gegarandeerde woning?</w:t>
      </w:r>
      <w:r>
        <w:rPr>
          <w:rFonts w:ascii="Times New Roman" w:hAnsi="Times New Roman" w:eastAsia="Calibri" w:cs="Times New Roman"/>
        </w:rPr>
        <w:br/>
      </w:r>
      <w:r w:rsidRPr="00C0384E">
        <w:rPr>
          <w:rFonts w:ascii="Times New Roman" w:hAnsi="Times New Roman" w:eastAsia="Calibri" w:cs="Times New Roman"/>
        </w:rPr>
        <w:t>Hoe kan de minister het handhaven van een 14-wekentermijn voor vergunninghouders rechtvaardigen, terwijl reguliere woningzoekenden soms meer dan tien jaar wachten?</w:t>
      </w:r>
      <w:r>
        <w:rPr>
          <w:rFonts w:ascii="Times New Roman" w:hAnsi="Times New Roman" w:eastAsia="Calibri" w:cs="Times New Roman"/>
        </w:rPr>
        <w:br/>
      </w:r>
      <w:r w:rsidRPr="00C0384E">
        <w:rPr>
          <w:rFonts w:ascii="Times New Roman" w:hAnsi="Times New Roman" w:eastAsia="Calibri" w:cs="Times New Roman"/>
        </w:rPr>
        <w:t xml:space="preserve">De leden van de BBB-fractie lezen dat in de implementatiefase voorrang voor onzelfstandige woonruimte (kamers) nog wordt toegestaan. Waarom is de regering van mening dat dit instrument slechts een jaar mag duren, terwijl voor de Nederlandse student of werkende jongere het delen van een woning vaak de enige optie is voor vele jaren? Waarom kiest de </w:t>
      </w:r>
      <w:r w:rsidR="008718DF">
        <w:rPr>
          <w:rFonts w:ascii="Times New Roman" w:hAnsi="Times New Roman" w:eastAsia="Calibri" w:cs="Times New Roman"/>
        </w:rPr>
        <w:t>regering</w:t>
      </w:r>
      <w:r w:rsidRPr="00C0384E">
        <w:rPr>
          <w:rFonts w:ascii="Times New Roman" w:hAnsi="Times New Roman" w:eastAsia="Calibri" w:cs="Times New Roman"/>
        </w:rPr>
        <w:t xml:space="preserve"> er niet voor om onzelfstandige huisvesting structureel als norm te hanteren voor vergunninghouders, nu zij afziet van het beëindigen van voorrang in de sociale huur?</w:t>
      </w:r>
      <w:r>
        <w:rPr>
          <w:rFonts w:ascii="Times New Roman" w:hAnsi="Times New Roman" w:eastAsia="Calibri" w:cs="Times New Roman"/>
        </w:rPr>
        <w:br/>
      </w:r>
      <w:r w:rsidRPr="00C0384E">
        <w:rPr>
          <w:rFonts w:ascii="Times New Roman" w:hAnsi="Times New Roman" w:eastAsia="Calibri" w:cs="Times New Roman"/>
        </w:rPr>
        <w:t>De</w:t>
      </w:r>
      <w:r w:rsidR="00A35A88">
        <w:rPr>
          <w:rFonts w:ascii="Times New Roman" w:hAnsi="Times New Roman" w:eastAsia="Calibri" w:cs="Times New Roman"/>
        </w:rPr>
        <w:t xml:space="preserve">ze </w:t>
      </w:r>
      <w:r w:rsidRPr="00C0384E">
        <w:rPr>
          <w:rFonts w:ascii="Times New Roman" w:hAnsi="Times New Roman" w:eastAsia="Calibri" w:cs="Times New Roman"/>
        </w:rPr>
        <w:t xml:space="preserve">leden lezen dat het onderzoek van het WODC aantoont dat migranten vaak voor Nederland kiezen vanwege een bestaand sociaal netwerk. Waarom verplicht de </w:t>
      </w:r>
      <w:r w:rsidR="006957BB">
        <w:rPr>
          <w:rFonts w:ascii="Times New Roman" w:hAnsi="Times New Roman" w:eastAsia="Calibri" w:cs="Times New Roman"/>
        </w:rPr>
        <w:t>regering</w:t>
      </w:r>
      <w:r w:rsidRPr="00C0384E">
        <w:rPr>
          <w:rFonts w:ascii="Times New Roman" w:hAnsi="Times New Roman" w:eastAsia="Calibri" w:cs="Times New Roman"/>
        </w:rPr>
        <w:t xml:space="preserve"> vergunninghouders niet eerst hun eigen netwerk te benutten, nu zij ervoor kiest de druk op de sociale huurmarkt niet te verlagen?</w:t>
      </w:r>
      <w:r>
        <w:rPr>
          <w:rFonts w:ascii="Times New Roman" w:hAnsi="Times New Roman" w:eastAsia="Calibri" w:cs="Times New Roman"/>
        </w:rPr>
        <w:br/>
      </w:r>
      <w:r w:rsidRPr="00C0384E">
        <w:rPr>
          <w:rFonts w:ascii="Times New Roman" w:hAnsi="Times New Roman" w:eastAsia="Calibri" w:cs="Times New Roman"/>
        </w:rPr>
        <w:t xml:space="preserve">Is de </w:t>
      </w:r>
      <w:r w:rsidR="006957BB">
        <w:rPr>
          <w:rFonts w:ascii="Times New Roman" w:hAnsi="Times New Roman" w:eastAsia="Calibri" w:cs="Times New Roman"/>
        </w:rPr>
        <w:t>regering</w:t>
      </w:r>
      <w:r w:rsidRPr="00C0384E">
        <w:rPr>
          <w:rFonts w:ascii="Times New Roman" w:hAnsi="Times New Roman" w:eastAsia="Calibri" w:cs="Times New Roman"/>
        </w:rPr>
        <w:t xml:space="preserve"> bereid om de bewijslast om te keren</w:t>
      </w:r>
      <w:r w:rsidR="006957BB">
        <w:rPr>
          <w:rFonts w:ascii="Times New Roman" w:hAnsi="Times New Roman" w:eastAsia="Calibri" w:cs="Times New Roman"/>
        </w:rPr>
        <w:t>;</w:t>
      </w:r>
      <w:r w:rsidRPr="00C0384E">
        <w:rPr>
          <w:rFonts w:ascii="Times New Roman" w:hAnsi="Times New Roman" w:eastAsia="Calibri" w:cs="Times New Roman"/>
        </w:rPr>
        <w:t xml:space="preserve"> vergunninghouders moeten eerst aantonen dat hun eigen netwerk geen onderdak kan bieden voordat zij aanspraak kunnen maken op publieke voorzieningen of doorstroomlocaties?</w:t>
      </w:r>
      <w:r>
        <w:rPr>
          <w:rFonts w:ascii="Times New Roman" w:hAnsi="Times New Roman" w:eastAsia="Calibri" w:cs="Times New Roman"/>
        </w:rPr>
        <w:br/>
      </w:r>
      <w:r w:rsidRPr="00C0384E">
        <w:rPr>
          <w:rFonts w:ascii="Times New Roman" w:hAnsi="Times New Roman" w:eastAsia="Calibri" w:cs="Times New Roman"/>
        </w:rPr>
        <w:t xml:space="preserve">Deelt de minister de opvatting dat het sneller zelfstandig zoeken naar woonruimte bijdraagt aan de integratie en </w:t>
      </w:r>
      <w:r w:rsidR="00E525E6">
        <w:rPr>
          <w:rFonts w:ascii="Times New Roman" w:hAnsi="Times New Roman" w:eastAsia="Calibri" w:cs="Times New Roman"/>
        </w:rPr>
        <w:t xml:space="preserve">de </w:t>
      </w:r>
      <w:r w:rsidRPr="00C0384E">
        <w:rPr>
          <w:rFonts w:ascii="Times New Roman" w:hAnsi="Times New Roman" w:eastAsia="Calibri" w:cs="Times New Roman"/>
        </w:rPr>
        <w:t>zelfredzaamheid van vergunninghouders?</w:t>
      </w:r>
      <w:r>
        <w:rPr>
          <w:rFonts w:ascii="Times New Roman" w:hAnsi="Times New Roman" w:eastAsia="Calibri" w:cs="Times New Roman"/>
        </w:rPr>
        <w:br/>
      </w:r>
      <w:r w:rsidRPr="00C0384E">
        <w:rPr>
          <w:rFonts w:ascii="Times New Roman" w:hAnsi="Times New Roman" w:eastAsia="Calibri" w:cs="Times New Roman"/>
        </w:rPr>
        <w:t>De leden van de BBB-fractie lezen dat het verbod op voorrang onderdeel is van een pakket om de asielketen minder aantrekkelijk te maken.</w:t>
      </w:r>
      <w:r w:rsidR="00F21AA8">
        <w:rPr>
          <w:rFonts w:ascii="Times New Roman" w:hAnsi="Times New Roman" w:eastAsia="Calibri" w:cs="Times New Roman"/>
        </w:rPr>
        <w:t xml:space="preserve"> </w:t>
      </w:r>
      <w:r w:rsidRPr="00C0384E">
        <w:rPr>
          <w:rFonts w:ascii="Times New Roman" w:hAnsi="Times New Roman" w:eastAsia="Calibri" w:cs="Times New Roman"/>
        </w:rPr>
        <w:t xml:space="preserve">Kan de </w:t>
      </w:r>
      <w:r w:rsidR="003865E1">
        <w:rPr>
          <w:rFonts w:ascii="Times New Roman" w:hAnsi="Times New Roman" w:eastAsia="Calibri" w:cs="Times New Roman"/>
        </w:rPr>
        <w:t>regering</w:t>
      </w:r>
      <w:r w:rsidRPr="00C0384E">
        <w:rPr>
          <w:rFonts w:ascii="Times New Roman" w:hAnsi="Times New Roman" w:eastAsia="Calibri" w:cs="Times New Roman"/>
        </w:rPr>
        <w:t xml:space="preserve"> uitsluiten dat het in stand houden van perspectief op snelle huisvesting, door het loslaten van het verbod, een aanzuigende werking heeft?</w:t>
      </w:r>
      <w:r w:rsidR="003865E1">
        <w:rPr>
          <w:rFonts w:ascii="Times New Roman" w:hAnsi="Times New Roman" w:eastAsia="Calibri" w:cs="Times New Roman"/>
        </w:rPr>
        <w:t xml:space="preserve"> </w:t>
      </w:r>
      <w:r w:rsidRPr="00C0384E">
        <w:rPr>
          <w:rFonts w:ascii="Times New Roman" w:hAnsi="Times New Roman" w:eastAsia="Calibri" w:cs="Times New Roman"/>
        </w:rPr>
        <w:t xml:space="preserve">Verwacht </w:t>
      </w:r>
      <w:r w:rsidR="00396B10">
        <w:rPr>
          <w:rFonts w:ascii="Times New Roman" w:hAnsi="Times New Roman" w:eastAsia="Calibri" w:cs="Times New Roman"/>
        </w:rPr>
        <w:t xml:space="preserve">de </w:t>
      </w:r>
      <w:r w:rsidR="003865E1">
        <w:rPr>
          <w:rFonts w:ascii="Times New Roman" w:hAnsi="Times New Roman" w:eastAsia="Calibri" w:cs="Times New Roman"/>
        </w:rPr>
        <w:t>regering</w:t>
      </w:r>
      <w:r w:rsidRPr="00C0384E">
        <w:rPr>
          <w:rFonts w:ascii="Times New Roman" w:hAnsi="Times New Roman" w:eastAsia="Calibri" w:cs="Times New Roman"/>
        </w:rPr>
        <w:t xml:space="preserve"> dat het verdwijnen van deze 'huisvestingsgarantie' direct zal bijdragen aan een lagere instroom? </w:t>
      </w:r>
      <w:r>
        <w:rPr>
          <w:rFonts w:ascii="Times New Roman" w:hAnsi="Times New Roman" w:eastAsia="Calibri" w:cs="Times New Roman"/>
        </w:rPr>
        <w:br/>
      </w:r>
      <w:r w:rsidRPr="00C0384E">
        <w:rPr>
          <w:rFonts w:ascii="Times New Roman" w:hAnsi="Times New Roman" w:eastAsia="Calibri" w:cs="Times New Roman"/>
        </w:rPr>
        <w:t>De</w:t>
      </w:r>
      <w:r w:rsidR="00396B10">
        <w:rPr>
          <w:rFonts w:ascii="Times New Roman" w:hAnsi="Times New Roman" w:eastAsia="Calibri" w:cs="Times New Roman"/>
        </w:rPr>
        <w:t>ze</w:t>
      </w:r>
      <w:r w:rsidRPr="00C0384E">
        <w:rPr>
          <w:rFonts w:ascii="Times New Roman" w:hAnsi="Times New Roman" w:eastAsia="Calibri" w:cs="Times New Roman"/>
        </w:rPr>
        <w:t xml:space="preserve"> leden lezen dat gemeenten momenteel 30.000 euro kunnen ontvangen voor het huisvesten van een vergunninghouder in tijdelijk onderdak. Is de </w:t>
      </w:r>
      <w:r w:rsidR="00EC2E52">
        <w:rPr>
          <w:rFonts w:ascii="Times New Roman" w:hAnsi="Times New Roman" w:eastAsia="Calibri" w:cs="Times New Roman"/>
        </w:rPr>
        <w:t>regering</w:t>
      </w:r>
      <w:r w:rsidRPr="00C0384E">
        <w:rPr>
          <w:rFonts w:ascii="Times New Roman" w:hAnsi="Times New Roman" w:eastAsia="Calibri" w:cs="Times New Roman"/>
        </w:rPr>
        <w:t xml:space="preserve"> niet bang dat deze financiële bonussen een perverse prikkel vormen voor gemeenten om alsnog vergunninghouders voorrang te geven boven reguliere woningzoekenden voor wie geen 'zak geld' vanuit het Rijk beschikbaar is?</w:t>
      </w:r>
      <w:r w:rsidR="00EC2E52">
        <w:rPr>
          <w:rFonts w:ascii="Times New Roman" w:hAnsi="Times New Roman" w:eastAsia="Calibri" w:cs="Times New Roman"/>
        </w:rPr>
        <w:t xml:space="preserve"> </w:t>
      </w:r>
      <w:r w:rsidRPr="00C0384E">
        <w:rPr>
          <w:rFonts w:ascii="Times New Roman" w:hAnsi="Times New Roman" w:eastAsia="Calibri" w:cs="Times New Roman"/>
        </w:rPr>
        <w:t xml:space="preserve">Is de </w:t>
      </w:r>
      <w:r w:rsidR="00EC2E52">
        <w:rPr>
          <w:rFonts w:ascii="Times New Roman" w:hAnsi="Times New Roman" w:eastAsia="Calibri" w:cs="Times New Roman"/>
        </w:rPr>
        <w:t>regering</w:t>
      </w:r>
      <w:r w:rsidRPr="00C0384E">
        <w:rPr>
          <w:rFonts w:ascii="Times New Roman" w:hAnsi="Times New Roman" w:eastAsia="Calibri" w:cs="Times New Roman"/>
        </w:rPr>
        <w:t xml:space="preserve"> bereid om financiële regelingen zo aan te passen dat gemeenten geen enkel financieel voordeel meer hebben bij het met voorrang huisvesten van vergunninghouders?</w:t>
      </w:r>
      <w:r w:rsidR="00EC2E52">
        <w:rPr>
          <w:rFonts w:ascii="Times New Roman" w:hAnsi="Times New Roman" w:eastAsia="Calibri" w:cs="Times New Roman"/>
        </w:rPr>
        <w:t xml:space="preserve"> </w:t>
      </w:r>
      <w:r w:rsidRPr="00C0384E">
        <w:rPr>
          <w:rFonts w:ascii="Times New Roman" w:hAnsi="Times New Roman" w:eastAsia="Calibri" w:cs="Times New Roman"/>
        </w:rPr>
        <w:t>Hoe wordt geborgd dat publieke middelen primair ten goede komen aan het verkorten van wachttijden voor alle woningzoekenden?</w:t>
      </w:r>
      <w:r>
        <w:rPr>
          <w:rFonts w:ascii="Times New Roman" w:hAnsi="Times New Roman" w:eastAsia="Calibri" w:cs="Times New Roman"/>
        </w:rPr>
        <w:br/>
      </w:r>
      <w:r w:rsidRPr="00C0384E">
        <w:rPr>
          <w:rFonts w:ascii="Times New Roman" w:hAnsi="Times New Roman" w:eastAsia="Calibri" w:cs="Times New Roman"/>
        </w:rPr>
        <w:t xml:space="preserve">De leden van de BBB-fractie lezen dat gemeenten op basis van maatschappelijke of economische binding voor maximaal 50% van de woningen voorrang mogen verlenen. </w:t>
      </w:r>
      <w:r>
        <w:rPr>
          <w:rFonts w:ascii="Times New Roman" w:hAnsi="Times New Roman" w:eastAsia="Calibri" w:cs="Times New Roman"/>
        </w:rPr>
        <w:br/>
      </w:r>
      <w:r w:rsidRPr="00C0384E">
        <w:rPr>
          <w:rFonts w:ascii="Times New Roman" w:hAnsi="Times New Roman" w:eastAsia="Calibri" w:cs="Times New Roman"/>
        </w:rPr>
        <w:t xml:space="preserve">Waarom grijpt de </w:t>
      </w:r>
      <w:r w:rsidR="00EC2E52">
        <w:rPr>
          <w:rFonts w:ascii="Times New Roman" w:hAnsi="Times New Roman" w:eastAsia="Calibri" w:cs="Times New Roman"/>
        </w:rPr>
        <w:t>regering</w:t>
      </w:r>
      <w:r w:rsidRPr="00C0384E">
        <w:rPr>
          <w:rFonts w:ascii="Times New Roman" w:hAnsi="Times New Roman" w:eastAsia="Calibri" w:cs="Times New Roman"/>
        </w:rPr>
        <w:t xml:space="preserve"> dit moment niet aan om gemeenten meer ruimte te geven</w:t>
      </w:r>
      <w:r w:rsidR="00A23E61">
        <w:rPr>
          <w:rFonts w:ascii="Times New Roman" w:hAnsi="Times New Roman" w:eastAsia="Calibri" w:cs="Times New Roman"/>
        </w:rPr>
        <w:t xml:space="preserve"> om</w:t>
      </w:r>
      <w:r w:rsidRPr="00C0384E">
        <w:rPr>
          <w:rFonts w:ascii="Times New Roman" w:hAnsi="Times New Roman" w:eastAsia="Calibri" w:cs="Times New Roman"/>
        </w:rPr>
        <w:t xml:space="preserve"> hun eigen inwoners voorrang te geven, nu zij afziet van landelijke maatregelen tegen voorrang?</w:t>
      </w:r>
      <w:r>
        <w:rPr>
          <w:rFonts w:ascii="Times New Roman" w:hAnsi="Times New Roman" w:eastAsia="Calibri" w:cs="Times New Roman"/>
        </w:rPr>
        <w:br/>
      </w:r>
      <w:r w:rsidRPr="00C0384E">
        <w:rPr>
          <w:rFonts w:ascii="Times New Roman" w:hAnsi="Times New Roman" w:eastAsia="Calibri" w:cs="Times New Roman"/>
        </w:rPr>
        <w:lastRenderedPageBreak/>
        <w:t xml:space="preserve">Kan de </w:t>
      </w:r>
      <w:r w:rsidR="002C13DA">
        <w:rPr>
          <w:rFonts w:ascii="Times New Roman" w:hAnsi="Times New Roman" w:eastAsia="Calibri" w:cs="Times New Roman"/>
        </w:rPr>
        <w:t>minister</w:t>
      </w:r>
      <w:r w:rsidRPr="00C0384E">
        <w:rPr>
          <w:rFonts w:ascii="Times New Roman" w:hAnsi="Times New Roman" w:eastAsia="Calibri" w:cs="Times New Roman"/>
        </w:rPr>
        <w:t xml:space="preserve"> helder aangeven of zij nog steeds de ambitie heeft om de voorrangspositie van vergunninghouders volledig af te schaffen, of dat dit besluit feitelijk neerkomt op het definitief loslaten van deze doelstelling?</w:t>
      </w:r>
      <w:r w:rsidR="00EC2E52">
        <w:rPr>
          <w:rFonts w:ascii="Times New Roman" w:hAnsi="Times New Roman" w:eastAsia="Calibri" w:cs="Times New Roman"/>
        </w:rPr>
        <w:t xml:space="preserve"> </w:t>
      </w:r>
      <w:r w:rsidRPr="00C0384E">
        <w:rPr>
          <w:rFonts w:ascii="Times New Roman" w:hAnsi="Times New Roman" w:eastAsia="Calibri" w:cs="Times New Roman"/>
        </w:rPr>
        <w:t xml:space="preserve">Welke garanties kan de </w:t>
      </w:r>
      <w:r w:rsidR="002C13DA">
        <w:rPr>
          <w:rFonts w:ascii="Times New Roman" w:hAnsi="Times New Roman" w:eastAsia="Calibri" w:cs="Times New Roman"/>
        </w:rPr>
        <w:t>minister</w:t>
      </w:r>
      <w:r w:rsidRPr="00C0384E">
        <w:rPr>
          <w:rFonts w:ascii="Times New Roman" w:hAnsi="Times New Roman" w:eastAsia="Calibri" w:cs="Times New Roman"/>
        </w:rPr>
        <w:t xml:space="preserve"> geven dat de positie van Nederlandse woningzoekenden daadwerkelijk verbetert, nu het voorrangsverbod wordt losgelaten?</w:t>
      </w:r>
      <w:r w:rsidR="002C13DA">
        <w:rPr>
          <w:rFonts w:ascii="Times New Roman" w:hAnsi="Times New Roman" w:eastAsia="Calibri" w:cs="Times New Roman"/>
        </w:rPr>
        <w:t xml:space="preserve"> </w:t>
      </w:r>
      <w:r w:rsidRPr="00C0384E">
        <w:rPr>
          <w:rFonts w:ascii="Times New Roman" w:hAnsi="Times New Roman" w:eastAsia="Calibri" w:cs="Times New Roman"/>
        </w:rPr>
        <w:t>Kan de minister helder aangeven welk concreet probleem voor Nederlandse woningzoekenden hiermee wordt opgelost?</w:t>
      </w:r>
    </w:p>
    <w:p w:rsidR="001C3C48" w:rsidP="001C3C48" w:rsidRDefault="001C3C48" w14:paraId="18059BB2" w14:textId="3BFBA75C">
      <w:pPr>
        <w:spacing w:line="276" w:lineRule="auto"/>
        <w:rPr>
          <w:rFonts w:ascii="Times New Roman" w:hAnsi="Times New Roman" w:eastAsia="Calibri" w:cs="Times New Roman"/>
        </w:rPr>
      </w:pPr>
      <w:r>
        <w:rPr>
          <w:rFonts w:ascii="Times New Roman" w:hAnsi="Times New Roman" w:eastAsia="Calibri" w:cs="Times New Roman"/>
        </w:rPr>
        <w:t>De voorzitter van de commissie,</w:t>
      </w:r>
      <w:r>
        <w:rPr>
          <w:rFonts w:ascii="Times New Roman" w:hAnsi="Times New Roman" w:eastAsia="Calibri" w:cs="Times New Roman"/>
        </w:rPr>
        <w:br/>
      </w:r>
      <w:proofErr w:type="spellStart"/>
      <w:r>
        <w:rPr>
          <w:rFonts w:ascii="Times New Roman" w:hAnsi="Times New Roman" w:eastAsia="Calibri" w:cs="Times New Roman"/>
        </w:rPr>
        <w:t>Bromet</w:t>
      </w:r>
      <w:proofErr w:type="spellEnd"/>
    </w:p>
    <w:p w:rsidRPr="00C0384E" w:rsidR="001C3C48" w:rsidP="001C3C48" w:rsidRDefault="001C3C48" w14:paraId="7A13EA89" w14:textId="5EAF306B">
      <w:pPr>
        <w:spacing w:line="276" w:lineRule="auto"/>
        <w:rPr>
          <w:rFonts w:ascii="Times New Roman" w:hAnsi="Times New Roman" w:eastAsia="Calibri" w:cs="Times New Roman"/>
        </w:rPr>
      </w:pPr>
      <w:r>
        <w:rPr>
          <w:rFonts w:ascii="Times New Roman" w:hAnsi="Times New Roman" w:eastAsia="Calibri" w:cs="Times New Roman"/>
        </w:rPr>
        <w:t>De adjunct-griffier van de commissie,</w:t>
      </w:r>
      <w:r>
        <w:rPr>
          <w:rFonts w:ascii="Times New Roman" w:hAnsi="Times New Roman" w:eastAsia="Calibri" w:cs="Times New Roman"/>
        </w:rPr>
        <w:br/>
        <w:t>Beekmans</w:t>
      </w:r>
    </w:p>
    <w:p w:rsidRPr="00525D42" w:rsidR="00C0384E" w:rsidP="00531825" w:rsidRDefault="00C0384E" w14:paraId="17101D08" w14:textId="77777777">
      <w:pPr>
        <w:spacing w:line="240" w:lineRule="auto"/>
        <w:rPr>
          <w:rFonts w:ascii="Times New Roman" w:hAnsi="Times New Roman" w:cs="Times New Roman"/>
          <w:b/>
          <w:bCs/>
        </w:rPr>
      </w:pPr>
    </w:p>
    <w:sectPr w:rsidRPr="00525D42" w:rsidR="00C0384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6649"/>
    <w:multiLevelType w:val="multilevel"/>
    <w:tmpl w:val="80B2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1212D"/>
    <w:multiLevelType w:val="multilevel"/>
    <w:tmpl w:val="C30073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4E3243"/>
    <w:multiLevelType w:val="multilevel"/>
    <w:tmpl w:val="FEB8A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6B1E1B"/>
    <w:multiLevelType w:val="multilevel"/>
    <w:tmpl w:val="5308C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5D3BC5"/>
    <w:multiLevelType w:val="multilevel"/>
    <w:tmpl w:val="8E4C7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B6C27"/>
    <w:multiLevelType w:val="multilevel"/>
    <w:tmpl w:val="AF782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F5115"/>
    <w:multiLevelType w:val="hybridMultilevel"/>
    <w:tmpl w:val="E6DC3718"/>
    <w:lvl w:ilvl="0" w:tplc="E27AFE5E">
      <w:start w:val="1"/>
      <w:numFmt w:val="decimal"/>
      <w:lvlText w:val="%1."/>
      <w:lvlJc w:val="left"/>
      <w:pPr>
        <w:ind w:left="720" w:hanging="360"/>
      </w:pPr>
    </w:lvl>
    <w:lvl w:ilvl="1" w:tplc="E4F67688">
      <w:start w:val="1"/>
      <w:numFmt w:val="lowerLetter"/>
      <w:lvlText w:val="%2."/>
      <w:lvlJc w:val="left"/>
      <w:pPr>
        <w:ind w:left="1440" w:hanging="360"/>
      </w:pPr>
    </w:lvl>
    <w:lvl w:ilvl="2" w:tplc="B18824B0">
      <w:start w:val="1"/>
      <w:numFmt w:val="lowerRoman"/>
      <w:lvlText w:val="%3."/>
      <w:lvlJc w:val="right"/>
      <w:pPr>
        <w:ind w:left="2160" w:hanging="180"/>
      </w:pPr>
    </w:lvl>
    <w:lvl w:ilvl="3" w:tplc="EB048C80">
      <w:start w:val="1"/>
      <w:numFmt w:val="decimal"/>
      <w:lvlText w:val="%4."/>
      <w:lvlJc w:val="left"/>
      <w:pPr>
        <w:ind w:left="2880" w:hanging="360"/>
      </w:pPr>
    </w:lvl>
    <w:lvl w:ilvl="4" w:tplc="723033A2">
      <w:start w:val="1"/>
      <w:numFmt w:val="lowerLetter"/>
      <w:lvlText w:val="%5."/>
      <w:lvlJc w:val="left"/>
      <w:pPr>
        <w:ind w:left="3600" w:hanging="360"/>
      </w:pPr>
    </w:lvl>
    <w:lvl w:ilvl="5" w:tplc="2B6071CE">
      <w:start w:val="1"/>
      <w:numFmt w:val="lowerRoman"/>
      <w:lvlText w:val="%6."/>
      <w:lvlJc w:val="right"/>
      <w:pPr>
        <w:ind w:left="4320" w:hanging="180"/>
      </w:pPr>
    </w:lvl>
    <w:lvl w:ilvl="6" w:tplc="56D6D10E">
      <w:start w:val="1"/>
      <w:numFmt w:val="decimal"/>
      <w:lvlText w:val="%7."/>
      <w:lvlJc w:val="left"/>
      <w:pPr>
        <w:ind w:left="5040" w:hanging="360"/>
      </w:pPr>
    </w:lvl>
    <w:lvl w:ilvl="7" w:tplc="BF1AFC0A">
      <w:start w:val="1"/>
      <w:numFmt w:val="lowerLetter"/>
      <w:lvlText w:val="%8."/>
      <w:lvlJc w:val="left"/>
      <w:pPr>
        <w:ind w:left="5760" w:hanging="360"/>
      </w:pPr>
    </w:lvl>
    <w:lvl w:ilvl="8" w:tplc="B79685A6">
      <w:start w:val="1"/>
      <w:numFmt w:val="lowerRoman"/>
      <w:lvlText w:val="%9."/>
      <w:lvlJc w:val="right"/>
      <w:pPr>
        <w:ind w:left="6480" w:hanging="180"/>
      </w:pPr>
    </w:lvl>
  </w:abstractNum>
  <w:abstractNum w:abstractNumId="7" w15:restartNumberingAfterBreak="0">
    <w:nsid w:val="66661969"/>
    <w:multiLevelType w:val="multilevel"/>
    <w:tmpl w:val="F1D89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33199"/>
    <w:multiLevelType w:val="multilevel"/>
    <w:tmpl w:val="E0C0AC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895324"/>
    <w:multiLevelType w:val="hybridMultilevel"/>
    <w:tmpl w:val="F3801E8E"/>
    <w:lvl w:ilvl="0" w:tplc="5AEC6F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0B6638"/>
    <w:multiLevelType w:val="multilevel"/>
    <w:tmpl w:val="87121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05462">
    <w:abstractNumId w:val="1"/>
  </w:num>
  <w:num w:numId="2" w16cid:durableId="1200125189">
    <w:abstractNumId w:val="7"/>
  </w:num>
  <w:num w:numId="3" w16cid:durableId="1301963681">
    <w:abstractNumId w:val="3"/>
  </w:num>
  <w:num w:numId="4" w16cid:durableId="1334719792">
    <w:abstractNumId w:val="2"/>
  </w:num>
  <w:num w:numId="5" w16cid:durableId="1438595895">
    <w:abstractNumId w:val="5"/>
  </w:num>
  <w:num w:numId="6" w16cid:durableId="1627007676">
    <w:abstractNumId w:val="9"/>
  </w:num>
  <w:num w:numId="7" w16cid:durableId="1847597991">
    <w:abstractNumId w:val="6"/>
  </w:num>
  <w:num w:numId="8" w16cid:durableId="395325581">
    <w:abstractNumId w:val="10"/>
  </w:num>
  <w:num w:numId="9" w16cid:durableId="499001124">
    <w:abstractNumId w:val="0"/>
  </w:num>
  <w:num w:numId="10" w16cid:durableId="712921942">
    <w:abstractNumId w:val="8"/>
  </w:num>
  <w:num w:numId="11" w16cid:durableId="714815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5F"/>
    <w:rsid w:val="00024918"/>
    <w:rsid w:val="00032E7B"/>
    <w:rsid w:val="0005533A"/>
    <w:rsid w:val="000600A9"/>
    <w:rsid w:val="00073320"/>
    <w:rsid w:val="00076FDF"/>
    <w:rsid w:val="0009328A"/>
    <w:rsid w:val="00096999"/>
    <w:rsid w:val="000E5BF0"/>
    <w:rsid w:val="000F293C"/>
    <w:rsid w:val="00120703"/>
    <w:rsid w:val="00123A0C"/>
    <w:rsid w:val="001363B7"/>
    <w:rsid w:val="00164B0B"/>
    <w:rsid w:val="00176D2B"/>
    <w:rsid w:val="00180A74"/>
    <w:rsid w:val="00184AD3"/>
    <w:rsid w:val="00187052"/>
    <w:rsid w:val="00197179"/>
    <w:rsid w:val="001C3C48"/>
    <w:rsid w:val="001F4D5C"/>
    <w:rsid w:val="001F63D7"/>
    <w:rsid w:val="002050B9"/>
    <w:rsid w:val="00215492"/>
    <w:rsid w:val="0022555C"/>
    <w:rsid w:val="002500F2"/>
    <w:rsid w:val="002A296E"/>
    <w:rsid w:val="002C13DA"/>
    <w:rsid w:val="002D2677"/>
    <w:rsid w:val="003129B3"/>
    <w:rsid w:val="0033687E"/>
    <w:rsid w:val="00367E55"/>
    <w:rsid w:val="003865E1"/>
    <w:rsid w:val="00392620"/>
    <w:rsid w:val="00396998"/>
    <w:rsid w:val="00396B10"/>
    <w:rsid w:val="003A2326"/>
    <w:rsid w:val="003A2D90"/>
    <w:rsid w:val="003A367C"/>
    <w:rsid w:val="003A5CEB"/>
    <w:rsid w:val="003B7796"/>
    <w:rsid w:val="003E20C3"/>
    <w:rsid w:val="003F0CE7"/>
    <w:rsid w:val="00403384"/>
    <w:rsid w:val="00426FCA"/>
    <w:rsid w:val="00455C9F"/>
    <w:rsid w:val="0046519A"/>
    <w:rsid w:val="00484502"/>
    <w:rsid w:val="00490EBB"/>
    <w:rsid w:val="00493A13"/>
    <w:rsid w:val="004B6A39"/>
    <w:rsid w:val="004C0858"/>
    <w:rsid w:val="004C636E"/>
    <w:rsid w:val="004E1544"/>
    <w:rsid w:val="00501136"/>
    <w:rsid w:val="005250A6"/>
    <w:rsid w:val="00525D42"/>
    <w:rsid w:val="00531825"/>
    <w:rsid w:val="00554423"/>
    <w:rsid w:val="0058692E"/>
    <w:rsid w:val="005B41AC"/>
    <w:rsid w:val="005F094C"/>
    <w:rsid w:val="00603219"/>
    <w:rsid w:val="00605125"/>
    <w:rsid w:val="00645FD6"/>
    <w:rsid w:val="00693971"/>
    <w:rsid w:val="006957BB"/>
    <w:rsid w:val="006B3818"/>
    <w:rsid w:val="006D79FC"/>
    <w:rsid w:val="006E1F7C"/>
    <w:rsid w:val="006E3E44"/>
    <w:rsid w:val="00730A14"/>
    <w:rsid w:val="0073611B"/>
    <w:rsid w:val="00757438"/>
    <w:rsid w:val="00761EED"/>
    <w:rsid w:val="0077530B"/>
    <w:rsid w:val="00776385"/>
    <w:rsid w:val="007C0C75"/>
    <w:rsid w:val="007E2DD0"/>
    <w:rsid w:val="007F4AD4"/>
    <w:rsid w:val="00803FA8"/>
    <w:rsid w:val="00824CEF"/>
    <w:rsid w:val="008333E6"/>
    <w:rsid w:val="0084511A"/>
    <w:rsid w:val="0085398A"/>
    <w:rsid w:val="00854D2B"/>
    <w:rsid w:val="008718DF"/>
    <w:rsid w:val="00886188"/>
    <w:rsid w:val="008979A3"/>
    <w:rsid w:val="008B5043"/>
    <w:rsid w:val="008B5BF1"/>
    <w:rsid w:val="008B645F"/>
    <w:rsid w:val="008F6D48"/>
    <w:rsid w:val="009055FB"/>
    <w:rsid w:val="00914BF6"/>
    <w:rsid w:val="009158D9"/>
    <w:rsid w:val="00916924"/>
    <w:rsid w:val="00921FCC"/>
    <w:rsid w:val="00927288"/>
    <w:rsid w:val="009802A1"/>
    <w:rsid w:val="009C19DA"/>
    <w:rsid w:val="009D31AB"/>
    <w:rsid w:val="009F3DE2"/>
    <w:rsid w:val="00A1469F"/>
    <w:rsid w:val="00A23E61"/>
    <w:rsid w:val="00A34FEB"/>
    <w:rsid w:val="00A35A88"/>
    <w:rsid w:val="00A62753"/>
    <w:rsid w:val="00A73E16"/>
    <w:rsid w:val="00A742C8"/>
    <w:rsid w:val="00AC3ABE"/>
    <w:rsid w:val="00AD4A12"/>
    <w:rsid w:val="00B11251"/>
    <w:rsid w:val="00B26109"/>
    <w:rsid w:val="00B416AF"/>
    <w:rsid w:val="00B52C2E"/>
    <w:rsid w:val="00B8319F"/>
    <w:rsid w:val="00BA0C77"/>
    <w:rsid w:val="00BB7CBA"/>
    <w:rsid w:val="00BC1E86"/>
    <w:rsid w:val="00BC38A8"/>
    <w:rsid w:val="00BE334F"/>
    <w:rsid w:val="00C0384E"/>
    <w:rsid w:val="00C1464F"/>
    <w:rsid w:val="00C24FB4"/>
    <w:rsid w:val="00C33B5B"/>
    <w:rsid w:val="00C727C6"/>
    <w:rsid w:val="00C92209"/>
    <w:rsid w:val="00CC6C21"/>
    <w:rsid w:val="00CE680C"/>
    <w:rsid w:val="00D32407"/>
    <w:rsid w:val="00D441E6"/>
    <w:rsid w:val="00D8353B"/>
    <w:rsid w:val="00D86403"/>
    <w:rsid w:val="00D93AB8"/>
    <w:rsid w:val="00DA5067"/>
    <w:rsid w:val="00DB5B04"/>
    <w:rsid w:val="00E15A4E"/>
    <w:rsid w:val="00E35DE8"/>
    <w:rsid w:val="00E4045B"/>
    <w:rsid w:val="00E525E6"/>
    <w:rsid w:val="00E54CAB"/>
    <w:rsid w:val="00E5670B"/>
    <w:rsid w:val="00E56870"/>
    <w:rsid w:val="00E82313"/>
    <w:rsid w:val="00E96B39"/>
    <w:rsid w:val="00EC11FD"/>
    <w:rsid w:val="00EC2E52"/>
    <w:rsid w:val="00EC4CB0"/>
    <w:rsid w:val="00EE1205"/>
    <w:rsid w:val="00EE7267"/>
    <w:rsid w:val="00F067D7"/>
    <w:rsid w:val="00F1370B"/>
    <w:rsid w:val="00F21AA8"/>
    <w:rsid w:val="00F25110"/>
    <w:rsid w:val="00F33B0A"/>
    <w:rsid w:val="00F3559E"/>
    <w:rsid w:val="00F5628E"/>
    <w:rsid w:val="00F56D37"/>
    <w:rsid w:val="00F85E09"/>
    <w:rsid w:val="00FA4178"/>
    <w:rsid w:val="00FA64A6"/>
    <w:rsid w:val="00FB2911"/>
    <w:rsid w:val="00FB5933"/>
    <w:rsid w:val="251F171D"/>
    <w:rsid w:val="387A0821"/>
    <w:rsid w:val="532FB4B2"/>
    <w:rsid w:val="696D5BC1"/>
    <w:rsid w:val="7AB9E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8DE7"/>
  <w15:chartTrackingRefBased/>
  <w15:docId w15:val="{6D3E0829-2544-45A5-BE36-2F2B1B2F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4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4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4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4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4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4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4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4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45F"/>
    <w:rPr>
      <w:rFonts w:eastAsiaTheme="majorEastAsia" w:cstheme="majorBidi"/>
      <w:color w:val="272727" w:themeColor="text1" w:themeTint="D8"/>
    </w:rPr>
  </w:style>
  <w:style w:type="paragraph" w:styleId="Titel">
    <w:name w:val="Title"/>
    <w:basedOn w:val="Standaard"/>
    <w:next w:val="Standaard"/>
    <w:link w:val="TitelChar"/>
    <w:uiPriority w:val="10"/>
    <w:qFormat/>
    <w:rsid w:val="008B6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45F"/>
    <w:rPr>
      <w:i/>
      <w:iCs/>
      <w:color w:val="404040" w:themeColor="text1" w:themeTint="BF"/>
    </w:rPr>
  </w:style>
  <w:style w:type="paragraph" w:styleId="Lijstalinea">
    <w:name w:val="List Paragraph"/>
    <w:basedOn w:val="Standaard"/>
    <w:uiPriority w:val="34"/>
    <w:qFormat/>
    <w:rsid w:val="008B645F"/>
    <w:pPr>
      <w:ind w:left="720"/>
      <w:contextualSpacing/>
    </w:pPr>
  </w:style>
  <w:style w:type="character" w:styleId="Intensievebenadrukking">
    <w:name w:val="Intense Emphasis"/>
    <w:basedOn w:val="Standaardalinea-lettertype"/>
    <w:uiPriority w:val="21"/>
    <w:qFormat/>
    <w:rsid w:val="008B645F"/>
    <w:rPr>
      <w:i/>
      <w:iCs/>
      <w:color w:val="0F4761" w:themeColor="accent1" w:themeShade="BF"/>
    </w:rPr>
  </w:style>
  <w:style w:type="paragraph" w:styleId="Duidelijkcitaat">
    <w:name w:val="Intense Quote"/>
    <w:basedOn w:val="Standaard"/>
    <w:next w:val="Standaard"/>
    <w:link w:val="DuidelijkcitaatChar"/>
    <w:uiPriority w:val="30"/>
    <w:qFormat/>
    <w:rsid w:val="008B6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45F"/>
    <w:rPr>
      <w:i/>
      <w:iCs/>
      <w:color w:val="0F4761" w:themeColor="accent1" w:themeShade="BF"/>
    </w:rPr>
  </w:style>
  <w:style w:type="character" w:styleId="Intensieveverwijzing">
    <w:name w:val="Intense Reference"/>
    <w:basedOn w:val="Standaardalinea-lettertype"/>
    <w:uiPriority w:val="32"/>
    <w:qFormat/>
    <w:rsid w:val="008B645F"/>
    <w:rPr>
      <w:b/>
      <w:bCs/>
      <w:smallCaps/>
      <w:color w:val="0F4761" w:themeColor="accent1" w:themeShade="BF"/>
      <w:spacing w:val="5"/>
    </w:rPr>
  </w:style>
  <w:style w:type="paragraph" w:styleId="Normaalweb">
    <w:name w:val="Normal (Web)"/>
    <w:basedOn w:val="Standaard"/>
    <w:uiPriority w:val="99"/>
    <w:unhideWhenUsed/>
    <w:rsid w:val="00FB593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aragraph">
    <w:name w:val="paragraph"/>
    <w:basedOn w:val="Standaard"/>
    <w:rsid w:val="003B779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3B7796"/>
  </w:style>
  <w:style w:type="character" w:styleId="Hyperlink">
    <w:name w:val="Hyperlink"/>
    <w:basedOn w:val="Standaardalinea-lettertype"/>
    <w:uiPriority w:val="99"/>
    <w:unhideWhenUsed/>
    <w:rsid w:val="00FA4178"/>
    <w:rPr>
      <w:color w:val="467886" w:themeColor="hyperlink"/>
      <w:u w:val="single"/>
    </w:rPr>
  </w:style>
  <w:style w:type="character" w:styleId="Onopgelostemelding">
    <w:name w:val="Unresolved Mention"/>
    <w:basedOn w:val="Standaardalinea-lettertype"/>
    <w:uiPriority w:val="99"/>
    <w:semiHidden/>
    <w:unhideWhenUsed/>
    <w:rsid w:val="00FA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099DAAE26EC95442B242DD938A8DFF2E" ma:contentTypeVersion="10" ma:contentTypeDescription="Een nieuw document maken." ma:contentTypeScope="" ma:versionID="5efe76aac213a047980a5867f283462e">
  <xsd:schema xmlns:xsd="http://www.w3.org/2001/XMLSchema" xmlns:xs="http://www.w3.org/2001/XMLSchema" xmlns:p="http://schemas.microsoft.com/office/2006/metadata/properties" xmlns:ns2="08b2b60a-dcfa-479a-9865-e29ea2747f2e" xmlns:ns3="3dc22776-6f08-44ab-8afe-6a0fcdaf2e80" targetNamespace="http://schemas.microsoft.com/office/2006/metadata/properties" ma:root="true" ma:fieldsID="243319ce2a44ee335466addcf64fc592" ns2:_="" ns3:_="">
    <xsd:import namespace="08b2b60a-dcfa-479a-9865-e29ea2747f2e"/>
    <xsd:import namespace="3dc22776-6f08-44ab-8afe-6a0fcdaf2e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dc22776-6f08-44ab-8afe-6a0fcdaf2e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C49B3685-31D5-4D5C-BA12-5ACB9C8F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3dc22776-6f08-44ab-8afe-6a0fcdaf2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6</ap:Pages>
  <ap:Words>2615</ap:Words>
  <ap:Characters>14384</ap:Characters>
  <ap:DocSecurity>4</ap:DocSecurity>
  <ap:Lines>119</ap:Lines>
  <ap:Paragraphs>33</ap:Paragraphs>
  <ap:ScaleCrop>false</ap:ScaleCrop>
  <ap:LinksUpToDate>false</ap:LinksUpToDate>
  <ap:CharactersWithSpaces>16966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2026-03-26T12:59:00.0000000Z</dcterms:created>
  <dcterms:modified xsi:type="dcterms:W3CDTF">2026-03-26T12:59:00.0000000Z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b19eed65-a700-46b5-b19c-38c745e3e92f</vt:lpwstr>
  </property>
</Properties>
</file>