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2026Z06253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maart 2026)</w:t>
        <w:br/>
      </w:r>
    </w:p>
    <w:p>
      <w:r>
        <w:t xml:space="preserve">Vragen van de leden Boon en Wilders (beiden PVV) aan de minister van Defensie over een privéjet voor Minister Yeşilgöz van bijna 93.000 euro voor een ééndaags bezoek.</w:t>
      </w:r>
      <w:r>
        <w:br/>
      </w:r>
    </w:p>
    <w:p>
      <w:pPr>
        <w:pStyle w:val="ListParagraph"/>
        <w:numPr>
          <w:ilvl w:val="0"/>
          <w:numId w:val="100501800"/>
        </w:numPr>
        <w:ind w:left="360"/>
      </w:pPr>
      <w:r>
        <w:t xml:space="preserve">Heeft u kennisgenomen van het bericht dat voor een eendaags werkbezoek een privéjet is ingehuurd voor 92.997 euro? [1]</w:t>
      </w:r>
      <w:r>
        <w:br/>
      </w:r>
    </w:p>
    <w:p>
      <w:pPr>
        <w:pStyle w:val="ListParagraph"/>
        <w:numPr>
          <w:ilvl w:val="0"/>
          <w:numId w:val="100501800"/>
        </w:numPr>
        <w:ind w:left="360"/>
      </w:pPr>
      <w:r>
        <w:t xml:space="preserve">Welke concrete noodzaak rechtvaardigde deze uitzonderlijk dure keuze? Welke alternatieven zijn onderzocht en wie heeft hiervoor toestemming gegeven?</w:t>
      </w:r>
      <w:r>
        <w:br/>
      </w:r>
    </w:p>
    <w:p>
      <w:pPr>
        <w:pStyle w:val="ListParagraph"/>
        <w:numPr>
          <w:ilvl w:val="0"/>
          <w:numId w:val="100501800"/>
        </w:numPr>
        <w:ind w:left="360"/>
      </w:pPr>
      <w:r>
        <w:t xml:space="preserve">Klopt het dat dit allemaal “volgens de regels” is gegaan, en zo ja, beseft u hoe totaal wereldvreemd dit overkomt op Nederlanders die hun energierekening en boodschappen nauwelijks nog kunnen betalen?</w:t>
      </w:r>
      <w:r>
        <w:br/>
      </w:r>
    </w:p>
    <w:p>
      <w:pPr>
        <w:pStyle w:val="ListParagraph"/>
        <w:numPr>
          <w:ilvl w:val="0"/>
          <w:numId w:val="100501800"/>
        </w:numPr>
        <w:ind w:left="360"/>
      </w:pPr>
      <w:r>
        <w:t xml:space="preserve">Deelt u de mening dat deze bijna 93.000 euro beter besteed had kunnen worden aan de inzetbaarheid en ondersteuning van onze militairen, in plaats van aan een duur pr-moment voor de minister?</w:t>
      </w:r>
      <w:r>
        <w:br/>
      </w:r>
      <w:r>
        <w:t xml:space="preserve"> </w:t>
      </w:r>
      <w:r>
        <w:br/>
      </w:r>
    </w:p>
    <w:p>
      <w:r>
        <w:t xml:space="preserve">[1] RTL Nieuws, 25 maart 2026, Flitsbezoek minister Yeşilgöz aan marinefregat Evertsen kostte 92.997 euro (https://www.rtl.nl/nieuws/politiek/artikel/5582259/bezoek-privevliegtuig-minister-yesilgoz-defensie-prijskaartje-92997) 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Dobbe (SP), ingezonden 26 maart 2026 (vraagnummer 2026Z06252)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750">
    <w:abstractNumId w:val="100501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