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4FB" w:rsidRDefault="009604FB" w14:paraId="570901DE" w14:textId="77777777">
      <w:pPr>
        <w:pStyle w:val="WitregelW1bodytekst"/>
      </w:pPr>
      <w:bookmarkStart w:name="_GoBack" w:id="0"/>
      <w:bookmarkEnd w:id="0"/>
      <w:r>
        <w:t>Geachte voorzitter,</w:t>
      </w:r>
    </w:p>
    <w:p w:rsidR="009604FB" w:rsidRDefault="009604FB" w14:paraId="1079212F" w14:textId="77777777">
      <w:pPr>
        <w:pStyle w:val="WitregelW1bodytekst"/>
      </w:pPr>
    </w:p>
    <w:p w:rsidR="0078331A" w:rsidP="0078331A" w:rsidRDefault="0078331A" w14:paraId="5226FDF6" w14:textId="77777777">
      <w:pPr>
        <w:pStyle w:val="Default"/>
      </w:pPr>
    </w:p>
    <w:p w:rsidRPr="0078331A" w:rsidR="0078331A" w:rsidP="0078331A" w:rsidRDefault="0078331A" w14:paraId="0D8A505A" w14:textId="6FE358C6">
      <w:r>
        <w:t xml:space="preserve">Op 9 februari 2026 heeft lid </w:t>
      </w:r>
      <w:r w:rsidRPr="0078331A">
        <w:t>Kröger (GroenLinks-PvdA)</w:t>
      </w:r>
      <w:r>
        <w:t xml:space="preserve"> vragen gesteld </w:t>
      </w:r>
      <w:r w:rsidRPr="006C1B95">
        <w:t>over het zwavelgehalte van op Schiphol gebunkerde kerosine</w:t>
      </w:r>
      <w:r>
        <w:t>. Hierbij wordt de beantwoording aangeboden.</w:t>
      </w:r>
    </w:p>
    <w:p w:rsidR="006A27E8" w:rsidRDefault="00D6440B" w14:paraId="01F351FE" w14:textId="0F998B13">
      <w:pPr>
        <w:pStyle w:val="WitregelW1bodytekst"/>
      </w:pPr>
      <w:r>
        <w:t xml:space="preserve">  </w:t>
      </w:r>
    </w:p>
    <w:p w:rsidR="006A27E8" w:rsidRDefault="00D6440B" w14:paraId="6E9D3F0F" w14:textId="77777777">
      <w:pPr>
        <w:pStyle w:val="Slotzin"/>
      </w:pPr>
      <w:r>
        <w:t>Hoogachtend,</w:t>
      </w:r>
    </w:p>
    <w:p w:rsidR="006A27E8" w:rsidRDefault="00D6440B" w14:paraId="21890EBA" w14:textId="77777777">
      <w:pPr>
        <w:pStyle w:val="OndertekeningArea1"/>
      </w:pPr>
      <w:r>
        <w:t>DE MINISTER VAN INFRASTRUCTUUR EN WATERSTAAT,</w:t>
      </w:r>
    </w:p>
    <w:p w:rsidR="006A27E8" w:rsidRDefault="006A27E8" w14:paraId="2206ABBF" w14:textId="77777777"/>
    <w:p w:rsidR="006A27E8" w:rsidRDefault="006A27E8" w14:paraId="74F77E5F" w14:textId="77777777"/>
    <w:p w:rsidR="006A27E8" w:rsidRDefault="006A27E8" w14:paraId="55B8075C" w14:textId="77777777"/>
    <w:p w:rsidR="006A27E8" w:rsidRDefault="006A27E8" w14:paraId="0FFF3036" w14:textId="77777777"/>
    <w:p w:rsidR="0078331A" w:rsidRDefault="00D6440B" w14:paraId="4BE94EA6" w14:textId="375F4B45">
      <w:r>
        <w:t>Vincent Karremans</w:t>
      </w:r>
    </w:p>
    <w:p w:rsidR="0078331A" w:rsidRDefault="0078331A" w14:paraId="5DD76111" w14:textId="77777777">
      <w:pPr>
        <w:spacing w:line="240" w:lineRule="auto"/>
      </w:pPr>
      <w:r>
        <w:br w:type="page"/>
      </w:r>
    </w:p>
    <w:p w:rsidRPr="005843DA" w:rsidR="005843DA" w:rsidP="005843DA" w:rsidRDefault="005843DA" w14:paraId="1B53F2D9" w14:textId="33305ADE">
      <w:pPr>
        <w:rPr>
          <w:b/>
          <w:bCs/>
          <w:lang w:eastAsia="en-US"/>
        </w:rPr>
      </w:pPr>
      <w:r w:rsidRPr="005843DA">
        <w:rPr>
          <w:b/>
          <w:bCs/>
          <w:lang w:eastAsia="en-US"/>
        </w:rPr>
        <w:lastRenderedPageBreak/>
        <w:t xml:space="preserve">2026Z02717 </w:t>
      </w:r>
      <w:r w:rsidRPr="005843DA">
        <w:rPr>
          <w:b/>
          <w:bCs/>
          <w:lang w:eastAsia="en-US"/>
        </w:rPr>
        <w:br/>
      </w:r>
    </w:p>
    <w:p w:rsidR="005843DA" w:rsidP="005843DA" w:rsidRDefault="005843DA" w14:paraId="7E981EDC" w14:textId="77777777">
      <w:pPr>
        <w:rPr>
          <w:lang w:eastAsia="en-US"/>
        </w:rPr>
      </w:pPr>
      <w:r w:rsidRPr="005843DA">
        <w:rPr>
          <w:lang w:eastAsia="en-US"/>
        </w:rPr>
        <w:t>Vragen van het lid Kröger (GroenLinks-PvdA) aan de minister van Infrastructuur en Waterstaat over het zwavelgehalte van op Schiphol gebunkerde kerosine</w:t>
      </w:r>
      <w:r w:rsidRPr="005843DA">
        <w:rPr>
          <w:lang w:eastAsia="en-US"/>
        </w:rPr>
        <w:br/>
      </w:r>
    </w:p>
    <w:p w:rsidRPr="005843DA" w:rsidR="005843DA" w:rsidP="005843DA" w:rsidRDefault="005843DA" w14:paraId="5BA649A0" w14:textId="031348A7">
      <w:pPr>
        <w:rPr>
          <w:b/>
          <w:bCs/>
          <w:lang w:eastAsia="en-US"/>
        </w:rPr>
      </w:pPr>
      <w:r w:rsidRPr="005843DA">
        <w:rPr>
          <w:b/>
          <w:bCs/>
          <w:lang w:eastAsia="en-US"/>
        </w:rPr>
        <w:t>Vraag 1</w:t>
      </w:r>
    </w:p>
    <w:p w:rsidR="005843DA" w:rsidP="005843DA" w:rsidRDefault="005843DA" w14:paraId="2CE4C852" w14:textId="6DC273A5">
      <w:pPr>
        <w:rPr>
          <w:lang w:eastAsia="en-US"/>
        </w:rPr>
      </w:pPr>
      <w:r w:rsidRPr="005843DA">
        <w:rPr>
          <w:lang w:eastAsia="en-US"/>
        </w:rPr>
        <w:t>Klopt het dat het zwavelgehalte van op Schiphol gebunkerde kerosine nog steeds veel hoger is dan technisch mogelijk of gebruikelijk voor bijvoorbeeld diesel?</w:t>
      </w:r>
    </w:p>
    <w:p w:rsidR="005843DA" w:rsidP="005843DA" w:rsidRDefault="005843DA" w14:paraId="6F4CBB83" w14:textId="77777777">
      <w:pPr>
        <w:rPr>
          <w:lang w:eastAsia="en-US"/>
        </w:rPr>
      </w:pPr>
    </w:p>
    <w:p w:rsidRPr="005843DA" w:rsidR="005843DA" w:rsidP="005843DA" w:rsidRDefault="005843DA" w14:paraId="7C92E7C9" w14:textId="65CC6A4E">
      <w:pPr>
        <w:rPr>
          <w:b/>
          <w:bCs/>
          <w:lang w:eastAsia="en-US"/>
        </w:rPr>
      </w:pPr>
      <w:r w:rsidRPr="005843DA">
        <w:rPr>
          <w:b/>
          <w:bCs/>
          <w:lang w:eastAsia="en-US"/>
        </w:rPr>
        <w:t>Antwoord 1</w:t>
      </w:r>
    </w:p>
    <w:p w:rsidR="005843DA" w:rsidP="005843DA" w:rsidRDefault="005843DA" w14:paraId="5FE5C8EE" w14:textId="0ACF288B">
      <w:pPr>
        <w:rPr>
          <w:lang w:eastAsia="en-US"/>
        </w:rPr>
      </w:pPr>
      <w:r w:rsidRPr="005843DA">
        <w:rPr>
          <w:lang w:eastAsia="en-US"/>
        </w:rPr>
        <w:t xml:space="preserve">Ja, dat klopt. Het zwavelgehalte van kerosine is hoger dan het zwavelgehalte van brandstoffen zoals diesel </w:t>
      </w:r>
      <w:r w:rsidR="00647060">
        <w:rPr>
          <w:lang w:eastAsia="en-US"/>
        </w:rPr>
        <w:t>en</w:t>
      </w:r>
      <w:r w:rsidRPr="005843DA">
        <w:rPr>
          <w:lang w:eastAsia="en-US"/>
        </w:rPr>
        <w:t xml:space="preserve"> benzine. </w:t>
      </w:r>
      <w:r w:rsidR="00647060">
        <w:rPr>
          <w:lang w:eastAsia="en-US"/>
        </w:rPr>
        <w:t>Het is t</w:t>
      </w:r>
      <w:r w:rsidRPr="005843DA">
        <w:rPr>
          <w:lang w:eastAsia="en-US"/>
        </w:rPr>
        <w:t>echnisch</w:t>
      </w:r>
      <w:r w:rsidR="00647060">
        <w:rPr>
          <w:lang w:eastAsia="en-US"/>
        </w:rPr>
        <w:t xml:space="preserve"> mogelijk om fossiele brandstoffen te produceren met</w:t>
      </w:r>
      <w:r w:rsidRPr="005843DA">
        <w:rPr>
          <w:lang w:eastAsia="en-US"/>
        </w:rPr>
        <w:t xml:space="preserve"> zeer lage zwavelniveaus, ook </w:t>
      </w:r>
      <w:r w:rsidR="00647060">
        <w:rPr>
          <w:lang w:eastAsia="en-US"/>
        </w:rPr>
        <w:t>voor</w:t>
      </w:r>
      <w:r w:rsidRPr="005843DA">
        <w:rPr>
          <w:lang w:eastAsia="en-US"/>
        </w:rPr>
        <w:t xml:space="preserve"> kerosine. In tegenstelling tot diesel en benzine (maximaal 10 parts per million, ppm) geldt voor het zwavelgehalte van kerosine in Europa geen wettelijke limiet. Wel is er een veiligheidsstandaard voor de samenstelling van kerosine, die geldt als mondiale industriestandaard (maximaal 3.000 ppm). Ook de kerosine die op Schiphol wordt geleverd moet voldoen aan deze Jet A-1-specificatie.</w:t>
      </w:r>
    </w:p>
    <w:p w:rsidR="005843DA" w:rsidP="005843DA" w:rsidRDefault="005843DA" w14:paraId="0AF20A32" w14:textId="77777777">
      <w:pPr>
        <w:rPr>
          <w:lang w:eastAsia="en-US"/>
        </w:rPr>
      </w:pPr>
    </w:p>
    <w:p w:rsidRPr="005843DA" w:rsidR="005843DA" w:rsidP="005843DA" w:rsidRDefault="005843DA" w14:paraId="31F8F78F" w14:textId="26751A7F">
      <w:pPr>
        <w:rPr>
          <w:b/>
          <w:bCs/>
          <w:lang w:eastAsia="en-US"/>
        </w:rPr>
      </w:pPr>
      <w:r w:rsidRPr="005843DA">
        <w:rPr>
          <w:b/>
          <w:bCs/>
          <w:lang w:eastAsia="en-US"/>
        </w:rPr>
        <w:t>Vraag 2</w:t>
      </w:r>
    </w:p>
    <w:p w:rsidR="005843DA" w:rsidP="005843DA" w:rsidRDefault="005843DA" w14:paraId="0D5A35D2" w14:textId="7586473C">
      <w:pPr>
        <w:rPr>
          <w:lang w:eastAsia="en-US"/>
        </w:rPr>
      </w:pPr>
      <w:r w:rsidRPr="005843DA">
        <w:rPr>
          <w:lang w:eastAsia="en-US"/>
        </w:rPr>
        <w:t>Klopt het dat het zwavelgehalte van op Schiphol gebunkerde kerosine in de praktijk hoger is (450-900 ppm) dan waar in de emissieberekeningen van wordt uitgegaan?</w:t>
      </w:r>
    </w:p>
    <w:p w:rsidR="005843DA" w:rsidP="005843DA" w:rsidRDefault="005843DA" w14:paraId="170FBCC1" w14:textId="77777777">
      <w:pPr>
        <w:rPr>
          <w:lang w:eastAsia="en-US"/>
        </w:rPr>
      </w:pPr>
    </w:p>
    <w:p w:rsidRPr="005843DA" w:rsidR="005843DA" w:rsidP="005843DA" w:rsidRDefault="005843DA" w14:paraId="24396F12" w14:textId="6F7E235A">
      <w:pPr>
        <w:rPr>
          <w:b/>
          <w:bCs/>
          <w:lang w:eastAsia="en-US"/>
        </w:rPr>
      </w:pPr>
      <w:r w:rsidRPr="005843DA">
        <w:rPr>
          <w:b/>
          <w:bCs/>
          <w:lang w:eastAsia="en-US"/>
        </w:rPr>
        <w:t>Antwoord 2</w:t>
      </w:r>
    </w:p>
    <w:p w:rsidRPr="005843DA" w:rsidR="005843DA" w:rsidP="005843DA" w:rsidRDefault="00FD1253" w14:paraId="27B7B672" w14:textId="373BF8FE">
      <w:pPr>
        <w:rPr>
          <w:lang w:eastAsia="en-US"/>
        </w:rPr>
      </w:pPr>
      <w:r>
        <w:rPr>
          <w:lang w:eastAsia="en-US"/>
        </w:rPr>
        <w:t>Ja, h</w:t>
      </w:r>
      <w:r w:rsidRPr="005843DA" w:rsidR="005843DA">
        <w:rPr>
          <w:lang w:eastAsia="en-US"/>
        </w:rPr>
        <w:t xml:space="preserve">et klopt dat zwavelgehaltes in de praktijk hoger zijn gebleken dan waar in verschillende berekeningen van uit is gegaan. Deze constatering is gepubliceerd in de </w:t>
      </w:r>
      <w:r w:rsidR="0094338F">
        <w:rPr>
          <w:lang w:eastAsia="en-US"/>
        </w:rPr>
        <w:t>“</w:t>
      </w:r>
      <w:r w:rsidRPr="005843DA" w:rsidR="005843DA">
        <w:rPr>
          <w:lang w:eastAsia="en-US"/>
        </w:rPr>
        <w:t>Staat van de Luchtvaart 2023</w:t>
      </w:r>
      <w:r w:rsidR="0094338F">
        <w:rPr>
          <w:lang w:eastAsia="en-US"/>
        </w:rPr>
        <w:t>”</w:t>
      </w:r>
      <w:r w:rsidRPr="005843DA" w:rsidR="005843DA">
        <w:rPr>
          <w:lang w:eastAsia="en-US"/>
        </w:rPr>
        <w:t xml:space="preserve"> van de I</w:t>
      </w:r>
      <w:r w:rsidR="00ED4E1C">
        <w:rPr>
          <w:lang w:eastAsia="en-US"/>
        </w:rPr>
        <w:t>nspectie Leefomgeving en Transport (I</w:t>
      </w:r>
      <w:r w:rsidRPr="005843DA" w:rsidR="005843DA">
        <w:rPr>
          <w:lang w:eastAsia="en-US"/>
        </w:rPr>
        <w:t>LT</w:t>
      </w:r>
      <w:r w:rsidR="00ED4E1C">
        <w:rPr>
          <w:lang w:eastAsia="en-US"/>
        </w:rPr>
        <w:t>)</w:t>
      </w:r>
      <w:r w:rsidRPr="005843DA" w:rsidR="005843DA">
        <w:rPr>
          <w:lang w:eastAsia="en-US"/>
        </w:rPr>
        <w:t>.</w:t>
      </w:r>
      <w:r w:rsidR="005843DA">
        <w:rPr>
          <w:rStyle w:val="FootnoteReference"/>
          <w:lang w:eastAsia="en-US"/>
        </w:rPr>
        <w:footnoteReference w:id="1"/>
      </w:r>
      <w:r w:rsidRPr="005843DA" w:rsidR="005843DA">
        <w:rPr>
          <w:lang w:eastAsia="en-US"/>
        </w:rPr>
        <w:t xml:space="preserve"> </w:t>
      </w:r>
      <w:r w:rsidR="0094338F">
        <w:rPr>
          <w:lang w:eastAsia="en-US"/>
        </w:rPr>
        <w:t xml:space="preserve">De Kamer is met de </w:t>
      </w:r>
      <w:r w:rsidRPr="00104248" w:rsidR="00104248">
        <w:rPr>
          <w:lang w:eastAsia="en-US"/>
        </w:rPr>
        <w:t xml:space="preserve">beleidsreactie </w:t>
      </w:r>
      <w:r w:rsidR="007F20A3">
        <w:rPr>
          <w:lang w:eastAsia="en-US"/>
        </w:rPr>
        <w:t>van het ministerie</w:t>
      </w:r>
      <w:r w:rsidR="0094338F">
        <w:rPr>
          <w:lang w:eastAsia="en-US"/>
        </w:rPr>
        <w:t xml:space="preserve"> op de “Staat van de Luchtvaart 2023” </w:t>
      </w:r>
      <w:r w:rsidR="007F20A3">
        <w:rPr>
          <w:lang w:eastAsia="en-US"/>
        </w:rPr>
        <w:t>geïnformeerd over aanpassingen die hierop zijn gedaan.</w:t>
      </w:r>
      <w:r w:rsidR="007F20A3">
        <w:rPr>
          <w:rStyle w:val="FootnoteReference"/>
          <w:lang w:eastAsia="en-US"/>
        </w:rPr>
        <w:footnoteReference w:id="2"/>
      </w:r>
      <w:r w:rsidR="007F20A3">
        <w:rPr>
          <w:lang w:eastAsia="en-US"/>
        </w:rPr>
        <w:t xml:space="preserve"> Dit heeft onder andere geleid tot het aanpassen van de rekenvoorschriften voor zwavelgehaltes in </w:t>
      </w:r>
      <w:r w:rsidRPr="00B3315F" w:rsidR="00ED4E1C">
        <w:rPr>
          <w:lang w:eastAsia="en-US"/>
        </w:rPr>
        <w:t xml:space="preserve">de ontwerpwijziging van de Regeling </w:t>
      </w:r>
      <w:r w:rsidR="00ED4E1C">
        <w:rPr>
          <w:lang w:eastAsia="en-US"/>
        </w:rPr>
        <w:t>m</w:t>
      </w:r>
      <w:r w:rsidRPr="00B3315F" w:rsidR="00ED4E1C">
        <w:rPr>
          <w:lang w:eastAsia="en-US"/>
        </w:rPr>
        <w:t>ilieu</w:t>
      </w:r>
      <w:r w:rsidR="00ED4E1C">
        <w:rPr>
          <w:lang w:eastAsia="en-US"/>
        </w:rPr>
        <w:t>-i</w:t>
      </w:r>
      <w:r w:rsidRPr="00B3315F" w:rsidR="00ED4E1C">
        <w:rPr>
          <w:lang w:eastAsia="en-US"/>
        </w:rPr>
        <w:t>nformatie (RMI)</w:t>
      </w:r>
      <w:r w:rsidRPr="00B3315F" w:rsidR="00B3315F">
        <w:rPr>
          <w:lang w:eastAsia="en-US"/>
        </w:rPr>
        <w:t>.</w:t>
      </w:r>
      <w:r w:rsidR="002A35C2">
        <w:rPr>
          <w:rStyle w:val="FootnoteReference"/>
          <w:lang w:eastAsia="en-US"/>
        </w:rPr>
        <w:footnoteReference w:id="3"/>
      </w:r>
      <w:r w:rsidR="00B3315F">
        <w:rPr>
          <w:lang w:eastAsia="en-US"/>
        </w:rPr>
        <w:t xml:space="preserve"> </w:t>
      </w:r>
    </w:p>
    <w:p w:rsidR="008D059A" w:rsidP="005843DA" w:rsidRDefault="008D059A" w14:paraId="4DBBB081" w14:textId="77777777">
      <w:pPr>
        <w:rPr>
          <w:lang w:eastAsia="en-US"/>
        </w:rPr>
      </w:pPr>
    </w:p>
    <w:p w:rsidR="002A35C2" w:rsidP="005843DA" w:rsidRDefault="005843DA" w14:paraId="36603CCF" w14:textId="092851BB">
      <w:pPr>
        <w:rPr>
          <w:lang w:eastAsia="en-US"/>
        </w:rPr>
      </w:pPr>
      <w:r w:rsidRPr="005843DA">
        <w:rPr>
          <w:lang w:eastAsia="en-US"/>
        </w:rPr>
        <w:t xml:space="preserve">Bij de berekening van emissies ten behoeve van de beoordeling van de bijdrage van luchthaven Schiphol aan de concentraties en depositie van </w:t>
      </w:r>
      <w:r w:rsidRPr="00D00066" w:rsidR="00B3315F">
        <w:rPr>
          <w:lang w:eastAsia="en-US"/>
        </w:rPr>
        <w:t>SO₂</w:t>
      </w:r>
      <w:r w:rsidRPr="005843DA">
        <w:rPr>
          <w:lang w:eastAsia="en-US"/>
        </w:rPr>
        <w:t>, zoals in de milieueffectrapportage (MER) bij het LVB Schiphol, wordt uitgegaan van de emissiefactoren die zijn opgenomen in de zogeheten IPLO-database.</w:t>
      </w:r>
      <w:r>
        <w:rPr>
          <w:rStyle w:val="FootnoteReference"/>
          <w:lang w:eastAsia="en-US"/>
        </w:rPr>
        <w:footnoteReference w:id="4"/>
      </w:r>
      <w:r w:rsidRPr="005843DA">
        <w:rPr>
          <w:lang w:eastAsia="en-US"/>
        </w:rPr>
        <w:t xml:space="preserve"> In 2025 zijn </w:t>
      </w:r>
      <w:r w:rsidR="002A35C2">
        <w:rPr>
          <w:lang w:eastAsia="en-US"/>
        </w:rPr>
        <w:t xml:space="preserve">ook </w:t>
      </w:r>
      <w:r w:rsidRPr="005843DA">
        <w:rPr>
          <w:lang w:eastAsia="en-US"/>
        </w:rPr>
        <w:t>de emissiefactoren in de IPLO-database geactualiseerd op basis van de resultaten van het onderzoek van ILT naar het zwavelgehalte in kerosine.</w:t>
      </w:r>
      <w:r w:rsidR="002A35C2">
        <w:rPr>
          <w:lang w:eastAsia="en-US"/>
        </w:rPr>
        <w:t xml:space="preserve"> </w:t>
      </w:r>
    </w:p>
    <w:p w:rsidR="002A35C2" w:rsidP="005843DA" w:rsidRDefault="002A35C2" w14:paraId="7FD3A637" w14:textId="77777777">
      <w:pPr>
        <w:rPr>
          <w:lang w:eastAsia="en-US"/>
        </w:rPr>
      </w:pPr>
    </w:p>
    <w:p w:rsidR="005843DA" w:rsidP="005843DA" w:rsidRDefault="005843DA" w14:paraId="00B04C6E" w14:textId="2B1A327B">
      <w:pPr>
        <w:rPr>
          <w:lang w:eastAsia="en-US"/>
        </w:rPr>
      </w:pPr>
      <w:r w:rsidRPr="005843DA">
        <w:rPr>
          <w:lang w:eastAsia="en-US"/>
        </w:rPr>
        <w:t xml:space="preserve">Bij de berekening van de totale </w:t>
      </w:r>
      <w:r w:rsidRPr="00D00066" w:rsidR="00B3315F">
        <w:rPr>
          <w:lang w:eastAsia="en-US"/>
        </w:rPr>
        <w:t>SO₂</w:t>
      </w:r>
      <w:r w:rsidRPr="005843DA">
        <w:rPr>
          <w:lang w:eastAsia="en-US"/>
        </w:rPr>
        <w:t xml:space="preserve">-emissies door luchtvaart in het kader van de Emissieregistratie wordt uitgegaan van een </w:t>
      </w:r>
      <w:r w:rsidR="002A35C2">
        <w:rPr>
          <w:lang w:eastAsia="en-US"/>
        </w:rPr>
        <w:t xml:space="preserve">zwavelgehalte van </w:t>
      </w:r>
      <w:r w:rsidRPr="005843DA">
        <w:rPr>
          <w:lang w:eastAsia="en-US"/>
        </w:rPr>
        <w:t xml:space="preserve">500 ppm. </w:t>
      </w:r>
      <w:r w:rsidRPr="00FD1253" w:rsidR="00FD1253">
        <w:rPr>
          <w:lang w:eastAsia="en-US"/>
        </w:rPr>
        <w:t>Dit is een internationaal veelgebruikte waarde</w:t>
      </w:r>
      <w:r w:rsidR="00FD1253">
        <w:rPr>
          <w:lang w:eastAsia="en-US"/>
        </w:rPr>
        <w:t xml:space="preserve"> voor het zwavelgehalte in kerosine</w:t>
      </w:r>
      <w:r w:rsidRPr="00BB6462" w:rsidR="00BB6462">
        <w:rPr>
          <w:lang w:eastAsia="en-US"/>
        </w:rPr>
        <w:t>.</w:t>
      </w:r>
      <w:r w:rsidRPr="005843DA">
        <w:rPr>
          <w:lang w:eastAsia="en-US"/>
        </w:rPr>
        <w:t xml:space="preserve"> De gegevens uit de Emissieregistratie vormen de basis voor de jaarlijkse monitoring van de luchtkwaliteit door het RIVM.</w:t>
      </w:r>
    </w:p>
    <w:p w:rsidR="00654149" w:rsidP="005843DA" w:rsidRDefault="00654149" w14:paraId="408C00A0" w14:textId="77777777">
      <w:pPr>
        <w:rPr>
          <w:lang w:eastAsia="en-US"/>
        </w:rPr>
      </w:pPr>
    </w:p>
    <w:p w:rsidR="005843DA" w:rsidP="005843DA" w:rsidRDefault="005843DA" w14:paraId="24F22019" w14:textId="77777777">
      <w:pPr>
        <w:rPr>
          <w:lang w:eastAsia="en-US"/>
        </w:rPr>
      </w:pPr>
    </w:p>
    <w:p w:rsidRPr="005843DA" w:rsidR="005843DA" w:rsidP="005843DA" w:rsidRDefault="005843DA" w14:paraId="0A74280E" w14:textId="6401A9C8">
      <w:pPr>
        <w:rPr>
          <w:b/>
          <w:bCs/>
          <w:lang w:eastAsia="en-US"/>
        </w:rPr>
      </w:pPr>
      <w:r w:rsidRPr="005843DA">
        <w:rPr>
          <w:b/>
          <w:bCs/>
          <w:lang w:eastAsia="en-US"/>
        </w:rPr>
        <w:t>Vraag 3</w:t>
      </w:r>
    </w:p>
    <w:p w:rsidR="005843DA" w:rsidP="005843DA" w:rsidRDefault="005843DA" w14:paraId="0670B569" w14:textId="3AD81BE4">
      <w:pPr>
        <w:rPr>
          <w:lang w:eastAsia="en-US"/>
        </w:rPr>
      </w:pPr>
      <w:r w:rsidRPr="005843DA">
        <w:rPr>
          <w:lang w:eastAsia="en-US"/>
        </w:rPr>
        <w:t>Wat is het feitelijke gemiddelde zwavelgehalte van op Schiphol gebunkerde kerosine en is dit altijd hetzelfde of zijn er uitschieters?</w:t>
      </w:r>
    </w:p>
    <w:p w:rsidR="005843DA" w:rsidP="005843DA" w:rsidRDefault="005843DA" w14:paraId="5780DA8C" w14:textId="77777777">
      <w:pPr>
        <w:rPr>
          <w:lang w:eastAsia="en-US"/>
        </w:rPr>
      </w:pPr>
    </w:p>
    <w:p w:rsidRPr="005843DA" w:rsidR="005843DA" w:rsidP="005843DA" w:rsidRDefault="005843DA" w14:paraId="772C3104" w14:textId="467727C1">
      <w:pPr>
        <w:rPr>
          <w:b/>
          <w:bCs/>
          <w:lang w:eastAsia="en-US"/>
        </w:rPr>
      </w:pPr>
      <w:r w:rsidRPr="005843DA">
        <w:rPr>
          <w:b/>
          <w:bCs/>
          <w:lang w:eastAsia="en-US"/>
        </w:rPr>
        <w:t>Antwoord 3</w:t>
      </w:r>
    </w:p>
    <w:p w:rsidR="005843DA" w:rsidP="005843DA" w:rsidRDefault="005843DA" w14:paraId="2CEC3F62" w14:textId="5F4B5D6E">
      <w:pPr>
        <w:rPr>
          <w:lang w:eastAsia="en-US"/>
        </w:rPr>
      </w:pPr>
      <w:r w:rsidRPr="005843DA">
        <w:rPr>
          <w:lang w:eastAsia="en-US"/>
        </w:rPr>
        <w:t>De</w:t>
      </w:r>
      <w:r w:rsidR="00894078">
        <w:rPr>
          <w:lang w:eastAsia="en-US"/>
        </w:rPr>
        <w:t xml:space="preserve"> in antwoord 2</w:t>
      </w:r>
      <w:r w:rsidRPr="005843DA">
        <w:rPr>
          <w:lang w:eastAsia="en-US"/>
        </w:rPr>
        <w:t xml:space="preserve"> genoemde reikwijdte van 450-900 ppm </w:t>
      </w:r>
      <w:r w:rsidR="00894078">
        <w:rPr>
          <w:lang w:eastAsia="en-US"/>
        </w:rPr>
        <w:t xml:space="preserve">is gebaseerd op de </w:t>
      </w:r>
      <w:r w:rsidRPr="005843DA">
        <w:rPr>
          <w:lang w:eastAsia="en-US"/>
        </w:rPr>
        <w:t xml:space="preserve">jaargemiddelden </w:t>
      </w:r>
      <w:r w:rsidR="00ED4E1C">
        <w:rPr>
          <w:lang w:eastAsia="en-US"/>
        </w:rPr>
        <w:t xml:space="preserve">in de jaren </w:t>
      </w:r>
      <w:r w:rsidRPr="005843DA">
        <w:rPr>
          <w:lang w:eastAsia="en-US"/>
        </w:rPr>
        <w:t>2014</w:t>
      </w:r>
      <w:r w:rsidR="00894078">
        <w:rPr>
          <w:lang w:eastAsia="en-US"/>
        </w:rPr>
        <w:t xml:space="preserve"> tot en met </w:t>
      </w:r>
      <w:r w:rsidRPr="005843DA">
        <w:rPr>
          <w:lang w:eastAsia="en-US"/>
        </w:rPr>
        <w:t xml:space="preserve">2022 van de geleverde kerosine op Schiphol. </w:t>
      </w:r>
      <w:r w:rsidR="00BB6462">
        <w:rPr>
          <w:lang w:eastAsia="en-US"/>
        </w:rPr>
        <w:t>Van nature kunnen zwavelgehalten in f</w:t>
      </w:r>
      <w:r w:rsidRPr="005843DA">
        <w:rPr>
          <w:lang w:eastAsia="en-US"/>
        </w:rPr>
        <w:t>ossiele brandstoffen sterk fluctueren.</w:t>
      </w:r>
      <w:r w:rsidR="00BB6462">
        <w:rPr>
          <w:lang w:eastAsia="en-US"/>
        </w:rPr>
        <w:t xml:space="preserve"> Ook h</w:t>
      </w:r>
      <w:r w:rsidRPr="005843DA">
        <w:rPr>
          <w:lang w:eastAsia="en-US"/>
        </w:rPr>
        <w:t xml:space="preserve">et raffinageproces heeft een grote invloed op het uiteindelijke zwavelgehalte, waarbij de industriestandaard voorschrijft dat het zwavelgehalte altijd onder 3.000 ppm moet </w:t>
      </w:r>
      <w:r w:rsidR="00BB6462">
        <w:rPr>
          <w:lang w:eastAsia="en-US"/>
        </w:rPr>
        <w:t>liggen</w:t>
      </w:r>
      <w:r w:rsidRPr="005843DA">
        <w:rPr>
          <w:lang w:eastAsia="en-US"/>
        </w:rPr>
        <w:t>. Binnen de afzonderlijke kerosinebatches kan het zwavelgehalte tussen verschillende kerosineleveringen variëren van ongeveer 3 tot 3.000 ppm zwavel.</w:t>
      </w:r>
    </w:p>
    <w:p w:rsidR="005843DA" w:rsidP="005843DA" w:rsidRDefault="005843DA" w14:paraId="1392542F" w14:textId="77777777">
      <w:pPr>
        <w:rPr>
          <w:lang w:eastAsia="en-US"/>
        </w:rPr>
      </w:pPr>
    </w:p>
    <w:p w:rsidRPr="005843DA" w:rsidR="005843DA" w:rsidP="005843DA" w:rsidRDefault="005843DA" w14:paraId="712D8F9C" w14:textId="2994CB28">
      <w:pPr>
        <w:rPr>
          <w:b/>
          <w:bCs/>
          <w:lang w:eastAsia="en-US"/>
        </w:rPr>
      </w:pPr>
      <w:r w:rsidRPr="005843DA">
        <w:rPr>
          <w:b/>
          <w:bCs/>
          <w:lang w:eastAsia="en-US"/>
        </w:rPr>
        <w:t>Vraag 4</w:t>
      </w:r>
    </w:p>
    <w:p w:rsidR="005843DA" w:rsidP="005843DA" w:rsidRDefault="005843DA" w14:paraId="7E486773" w14:textId="33EA9C78">
      <w:pPr>
        <w:rPr>
          <w:lang w:eastAsia="en-US"/>
        </w:rPr>
      </w:pPr>
      <w:r w:rsidRPr="005843DA">
        <w:rPr>
          <w:lang w:eastAsia="en-US"/>
        </w:rPr>
        <w:t>Wie controleert dit en hoe?</w:t>
      </w:r>
    </w:p>
    <w:p w:rsidR="005843DA" w:rsidP="005843DA" w:rsidRDefault="005843DA" w14:paraId="30545918" w14:textId="77777777">
      <w:pPr>
        <w:rPr>
          <w:lang w:eastAsia="en-US"/>
        </w:rPr>
      </w:pPr>
    </w:p>
    <w:p w:rsidRPr="005843DA" w:rsidR="005843DA" w:rsidP="005843DA" w:rsidRDefault="005843DA" w14:paraId="7B5EDF83" w14:textId="05B4740C">
      <w:pPr>
        <w:rPr>
          <w:b/>
          <w:bCs/>
          <w:lang w:eastAsia="en-US"/>
        </w:rPr>
      </w:pPr>
      <w:r w:rsidRPr="005843DA">
        <w:rPr>
          <w:b/>
          <w:bCs/>
          <w:lang w:eastAsia="en-US"/>
        </w:rPr>
        <w:t>Antwoord 4</w:t>
      </w:r>
    </w:p>
    <w:p w:rsidR="005843DA" w:rsidP="005843DA" w:rsidRDefault="004441B5" w14:paraId="56F73667" w14:textId="43F3E257">
      <w:pPr>
        <w:rPr>
          <w:lang w:eastAsia="en-US"/>
        </w:rPr>
      </w:pPr>
      <w:r w:rsidRPr="005843DA">
        <w:rPr>
          <w:lang w:eastAsia="en-US"/>
        </w:rPr>
        <w:t>De Nederlandse Emissieautoriteit (NEa) is, op basis van de regelgeving ReFuelEU Aviation die in 2025 is ingegaan, de instantie die toeziet</w:t>
      </w:r>
      <w:r w:rsidR="00894078">
        <w:rPr>
          <w:lang w:eastAsia="en-US"/>
        </w:rPr>
        <w:t xml:space="preserve"> op de jaarlijkse rapportage van </w:t>
      </w:r>
      <w:r w:rsidRPr="005843DA">
        <w:rPr>
          <w:lang w:eastAsia="en-US"/>
        </w:rPr>
        <w:t xml:space="preserve">zwavelgehaltes in kerosine. </w:t>
      </w:r>
      <w:r>
        <w:rPr>
          <w:lang w:eastAsia="en-US"/>
        </w:rPr>
        <w:t xml:space="preserve">Hiervoor leveren brandstofleveranciers jaarlijks specificaties aan. </w:t>
      </w:r>
      <w:r w:rsidRPr="005843DA">
        <w:rPr>
          <w:lang w:eastAsia="en-US"/>
        </w:rPr>
        <w:t>De NEa neemt ook steekproefsgewijs kerosinemonsters af. Er bestaat momenteel geen afzonderlijk toezicht op het zwavelgehalte op basis van de ReFuelEU Aviation, omdat in ReFuelEU Aviation geen maximale zwavelnorm voor kerosine is opgenomen.</w:t>
      </w:r>
      <w:r w:rsidRPr="005843DA" w:rsidR="005843DA">
        <w:rPr>
          <w:lang w:eastAsia="en-US"/>
        </w:rPr>
        <w:t xml:space="preserve"> </w:t>
      </w:r>
    </w:p>
    <w:p w:rsidRPr="005843DA" w:rsidR="005843DA" w:rsidP="005843DA" w:rsidRDefault="005843DA" w14:paraId="3AB5A751" w14:textId="76D4A628">
      <w:pPr>
        <w:rPr>
          <w:lang w:eastAsia="en-US"/>
        </w:rPr>
      </w:pPr>
      <w:r w:rsidRPr="005843DA">
        <w:rPr>
          <w:lang w:eastAsia="en-US"/>
        </w:rPr>
        <w:t xml:space="preserve"> </w:t>
      </w:r>
    </w:p>
    <w:p w:rsidRPr="005843DA" w:rsidR="005843DA" w:rsidP="005843DA" w:rsidRDefault="005843DA" w14:paraId="2A1BC4DB" w14:textId="77777777">
      <w:pPr>
        <w:rPr>
          <w:b/>
          <w:bCs/>
          <w:lang w:eastAsia="en-US"/>
        </w:rPr>
      </w:pPr>
      <w:r w:rsidRPr="005843DA">
        <w:rPr>
          <w:b/>
          <w:bCs/>
          <w:lang w:eastAsia="en-US"/>
        </w:rPr>
        <w:t>Vraag 5</w:t>
      </w:r>
    </w:p>
    <w:p w:rsidR="005843DA" w:rsidP="005843DA" w:rsidRDefault="005843DA" w14:paraId="65E0AC4F" w14:textId="77D7BA87">
      <w:pPr>
        <w:rPr>
          <w:lang w:eastAsia="en-US"/>
        </w:rPr>
      </w:pPr>
      <w:r w:rsidRPr="005843DA">
        <w:rPr>
          <w:lang w:eastAsia="en-US"/>
        </w:rPr>
        <w:t>Met hoeveel zwavel wordt gerekend in de luchtkwaliteitsmodellen en bij de berekening van de milieu- en gezondheidseffecten? Is dit voor alle modellen en instanties hetzelfde?</w:t>
      </w:r>
    </w:p>
    <w:p w:rsidRPr="005843DA" w:rsidR="005843DA" w:rsidP="005843DA" w:rsidRDefault="005843DA" w14:paraId="0A65C275" w14:textId="77777777">
      <w:pPr>
        <w:rPr>
          <w:b/>
          <w:bCs/>
          <w:lang w:eastAsia="en-US"/>
        </w:rPr>
      </w:pPr>
    </w:p>
    <w:p w:rsidRPr="005843DA" w:rsidR="005843DA" w:rsidP="005843DA" w:rsidRDefault="005843DA" w14:paraId="7CE94F01" w14:textId="6987E041">
      <w:pPr>
        <w:rPr>
          <w:b/>
          <w:bCs/>
          <w:lang w:eastAsia="en-US"/>
        </w:rPr>
      </w:pPr>
      <w:r w:rsidRPr="005843DA">
        <w:rPr>
          <w:b/>
          <w:bCs/>
          <w:lang w:eastAsia="en-US"/>
        </w:rPr>
        <w:t>Antwoord 5</w:t>
      </w:r>
    </w:p>
    <w:p w:rsidR="005843DA" w:rsidP="005843DA" w:rsidRDefault="005843DA" w14:paraId="773F4363" w14:textId="77777777">
      <w:pPr>
        <w:rPr>
          <w:lang w:eastAsia="en-US"/>
        </w:rPr>
      </w:pPr>
      <w:r w:rsidRPr="005843DA">
        <w:rPr>
          <w:lang w:eastAsia="en-US"/>
        </w:rPr>
        <w:t xml:space="preserve">Zie antwoord op vraag 2. </w:t>
      </w:r>
    </w:p>
    <w:p w:rsidR="005843DA" w:rsidP="005843DA" w:rsidRDefault="005843DA" w14:paraId="1ADCD705" w14:textId="77777777">
      <w:pPr>
        <w:rPr>
          <w:lang w:eastAsia="en-US"/>
        </w:rPr>
      </w:pPr>
    </w:p>
    <w:p w:rsidRPr="005843DA" w:rsidR="005843DA" w:rsidP="005843DA" w:rsidRDefault="005843DA" w14:paraId="7A74562C" w14:textId="511C2173">
      <w:pPr>
        <w:rPr>
          <w:b/>
          <w:bCs/>
          <w:lang w:eastAsia="en-US"/>
        </w:rPr>
      </w:pPr>
      <w:r w:rsidRPr="005843DA">
        <w:rPr>
          <w:b/>
          <w:bCs/>
          <w:lang w:eastAsia="en-US"/>
        </w:rPr>
        <w:t>Vraag 6</w:t>
      </w:r>
    </w:p>
    <w:p w:rsidR="005843DA" w:rsidP="005843DA" w:rsidRDefault="005843DA" w14:paraId="5109345C" w14:textId="1C854106">
      <w:pPr>
        <w:rPr>
          <w:lang w:eastAsia="en-US"/>
        </w:rPr>
      </w:pPr>
      <w:r w:rsidRPr="005843DA">
        <w:rPr>
          <w:lang w:eastAsia="en-US"/>
        </w:rPr>
        <w:t>Hoeveel duurder is zwavelarme kerosine en wat zijn de maatschappelijke kosten (milieu- en gezondheidskosten) van het ultrafijnstof (UFP) en de SO2-emissies afkomstig van de luchtvaart? </w:t>
      </w:r>
    </w:p>
    <w:p w:rsidR="005843DA" w:rsidP="005843DA" w:rsidRDefault="005843DA" w14:paraId="3AD0C107" w14:textId="77777777">
      <w:pPr>
        <w:rPr>
          <w:lang w:eastAsia="en-US"/>
        </w:rPr>
      </w:pPr>
    </w:p>
    <w:p w:rsidRPr="005843DA" w:rsidR="005843DA" w:rsidP="005843DA" w:rsidRDefault="005843DA" w14:paraId="4AB09846" w14:textId="6E49AA6B">
      <w:pPr>
        <w:rPr>
          <w:b/>
          <w:bCs/>
          <w:lang w:eastAsia="en-US"/>
        </w:rPr>
      </w:pPr>
      <w:r w:rsidRPr="005843DA">
        <w:rPr>
          <w:b/>
          <w:bCs/>
          <w:lang w:eastAsia="en-US"/>
        </w:rPr>
        <w:t xml:space="preserve">Antwoord </w:t>
      </w:r>
      <w:r>
        <w:rPr>
          <w:b/>
          <w:bCs/>
          <w:lang w:eastAsia="en-US"/>
        </w:rPr>
        <w:t>6</w:t>
      </w:r>
    </w:p>
    <w:p w:rsidRPr="005843DA" w:rsidR="005843DA" w:rsidP="005843DA" w:rsidRDefault="004441B5" w14:paraId="692A8FF3" w14:textId="4FFA7241">
      <w:pPr>
        <w:rPr>
          <w:lang w:eastAsia="en-US"/>
        </w:rPr>
      </w:pPr>
      <w:r w:rsidRPr="005843DA">
        <w:rPr>
          <w:lang w:eastAsia="en-US"/>
        </w:rPr>
        <w:t>Het ontzwavelen van kerosine voegt een extra stap toe aan het productieproces, waarvoor meer energie en infrastructuur nodig is</w:t>
      </w:r>
      <w:r w:rsidR="000226F3">
        <w:rPr>
          <w:lang w:eastAsia="en-US"/>
        </w:rPr>
        <w:t>,</w:t>
      </w:r>
      <w:r>
        <w:rPr>
          <w:lang w:eastAsia="en-US"/>
        </w:rPr>
        <w:t xml:space="preserve"> waardoor </w:t>
      </w:r>
      <w:r w:rsidR="000226F3">
        <w:rPr>
          <w:lang w:eastAsia="en-US"/>
        </w:rPr>
        <w:t xml:space="preserve">ontzwavelde </w:t>
      </w:r>
      <w:r>
        <w:rPr>
          <w:lang w:eastAsia="en-US"/>
        </w:rPr>
        <w:t xml:space="preserve">kerosine duurder </w:t>
      </w:r>
      <w:r w:rsidR="000226F3">
        <w:rPr>
          <w:lang w:eastAsia="en-US"/>
        </w:rPr>
        <w:t>is</w:t>
      </w:r>
      <w:r w:rsidRPr="005843DA">
        <w:rPr>
          <w:lang w:eastAsia="en-US"/>
        </w:rPr>
        <w:t>. CE Delft heeft in 2022 onderzoek gedaan naar de maatschappelijke kosten en baten van het verlagen van het gehalte</w:t>
      </w:r>
      <w:r w:rsidR="000226F3">
        <w:rPr>
          <w:lang w:eastAsia="en-US"/>
        </w:rPr>
        <w:t xml:space="preserve"> van</w:t>
      </w:r>
      <w:r w:rsidRPr="005843DA">
        <w:rPr>
          <w:lang w:eastAsia="en-US"/>
        </w:rPr>
        <w:t xml:space="preserve"> zwavel, aromaten en naftalenen in kerosine.</w:t>
      </w:r>
      <w:r>
        <w:rPr>
          <w:rStyle w:val="FootnoteReference"/>
          <w:lang w:eastAsia="en-US"/>
        </w:rPr>
        <w:footnoteReference w:id="5"/>
      </w:r>
      <w:r w:rsidRPr="005843DA">
        <w:rPr>
          <w:lang w:eastAsia="en-US"/>
        </w:rPr>
        <w:t xml:space="preserve"> In het rapport heeft CE Delft berekend </w:t>
      </w:r>
      <w:r w:rsidRPr="005843DA" w:rsidR="005843DA">
        <w:rPr>
          <w:lang w:eastAsia="en-US"/>
        </w:rPr>
        <w:t>dat de meerprijs voor tot 45,4 ppm ontzwavelde kerosine 0,05 cent per liter bedraagt. Op Schiphol wordt circa 4 miljard liter kerosine per jaar getankt. D</w:t>
      </w:r>
      <w:r w:rsidR="000226F3">
        <w:rPr>
          <w:lang w:eastAsia="en-US"/>
        </w:rPr>
        <w:t>i</w:t>
      </w:r>
      <w:r w:rsidRPr="005843DA" w:rsidR="005843DA">
        <w:rPr>
          <w:lang w:eastAsia="en-US"/>
        </w:rPr>
        <w:t>t betekent dat zwavelarmere kerosine (van 45,5 ppm) ongeveer € 2 miljoen per jaar duurder zou zijn.</w:t>
      </w:r>
    </w:p>
    <w:p w:rsidR="008D059A" w:rsidP="005843DA" w:rsidRDefault="008D059A" w14:paraId="2589961C" w14:textId="77777777">
      <w:pPr>
        <w:rPr>
          <w:lang w:eastAsia="en-US"/>
        </w:rPr>
      </w:pPr>
    </w:p>
    <w:p w:rsidR="00647060" w:rsidP="005843DA" w:rsidRDefault="00647060" w14:paraId="186834BB" w14:textId="2003C30F">
      <w:pPr>
        <w:rPr>
          <w:lang w:eastAsia="en-US"/>
        </w:rPr>
      </w:pPr>
      <w:r>
        <w:rPr>
          <w:lang w:eastAsia="en-US"/>
        </w:rPr>
        <w:t xml:space="preserve">Er is geen integraal beeld van </w:t>
      </w:r>
      <w:r w:rsidRPr="002A76EA">
        <w:rPr>
          <w:lang w:eastAsia="en-US"/>
        </w:rPr>
        <w:t xml:space="preserve">de milieu-en gezondheidskosten van de </w:t>
      </w:r>
      <w:r>
        <w:rPr>
          <w:lang w:eastAsia="en-US"/>
        </w:rPr>
        <w:t xml:space="preserve">uitstoot van </w:t>
      </w:r>
      <w:r w:rsidRPr="005843DA">
        <w:rPr>
          <w:lang w:eastAsia="en-US"/>
        </w:rPr>
        <w:t>SO₂ en UFP door de Nederlandse luchtvaart</w:t>
      </w:r>
      <w:r>
        <w:rPr>
          <w:lang w:eastAsia="en-US"/>
        </w:rPr>
        <w:t>.</w:t>
      </w:r>
      <w:r w:rsidRPr="002A76EA">
        <w:rPr>
          <w:lang w:eastAsia="en-US"/>
        </w:rPr>
        <w:t xml:space="preserve"> </w:t>
      </w:r>
      <w:r w:rsidR="000226F3">
        <w:rPr>
          <w:lang w:eastAsia="en-US"/>
        </w:rPr>
        <w:t>Er</w:t>
      </w:r>
      <w:r>
        <w:rPr>
          <w:lang w:eastAsia="en-US"/>
        </w:rPr>
        <w:t xml:space="preserve"> kan op basis van de beschikbare informatie </w:t>
      </w:r>
      <w:r w:rsidR="000226F3">
        <w:rPr>
          <w:lang w:eastAsia="en-US"/>
        </w:rPr>
        <w:t xml:space="preserve">wel </w:t>
      </w:r>
      <w:r>
        <w:rPr>
          <w:lang w:eastAsia="en-US"/>
        </w:rPr>
        <w:t xml:space="preserve">een </w:t>
      </w:r>
      <w:r w:rsidRPr="002A76EA">
        <w:rPr>
          <w:lang w:eastAsia="en-US"/>
        </w:rPr>
        <w:t>indicatie worden gegeven</w:t>
      </w:r>
      <w:r>
        <w:rPr>
          <w:lang w:eastAsia="en-US"/>
        </w:rPr>
        <w:t xml:space="preserve"> van de milieukosten van </w:t>
      </w:r>
      <w:r w:rsidRPr="002A76EA">
        <w:rPr>
          <w:lang w:eastAsia="en-US"/>
        </w:rPr>
        <w:t>de uitstoot van</w:t>
      </w:r>
      <w:r>
        <w:rPr>
          <w:lang w:eastAsia="en-US"/>
        </w:rPr>
        <w:t xml:space="preserve"> </w:t>
      </w:r>
      <w:r w:rsidRPr="00D00066">
        <w:rPr>
          <w:lang w:eastAsia="en-US"/>
        </w:rPr>
        <w:t>SO₂</w:t>
      </w:r>
      <w:r>
        <w:rPr>
          <w:lang w:eastAsia="en-US"/>
        </w:rPr>
        <w:t xml:space="preserve"> </w:t>
      </w:r>
      <w:r w:rsidRPr="002A76EA">
        <w:rPr>
          <w:lang w:eastAsia="en-US"/>
        </w:rPr>
        <w:t>en UFP</w:t>
      </w:r>
      <w:r w:rsidR="000226F3">
        <w:rPr>
          <w:lang w:eastAsia="en-US"/>
        </w:rPr>
        <w:t>,</w:t>
      </w:r>
      <w:r w:rsidRPr="002A76EA">
        <w:rPr>
          <w:lang w:eastAsia="en-US"/>
        </w:rPr>
        <w:t xml:space="preserve"> berekend met behulp van de kengetallen uit het</w:t>
      </w:r>
      <w:r>
        <w:rPr>
          <w:lang w:eastAsia="en-US"/>
        </w:rPr>
        <w:t xml:space="preserve"> </w:t>
      </w:r>
      <w:r w:rsidRPr="002A76EA">
        <w:rPr>
          <w:lang w:eastAsia="en-US"/>
        </w:rPr>
        <w:t>Handboek Milieuprijzen 2023</w:t>
      </w:r>
      <w:r w:rsidR="000226F3">
        <w:rPr>
          <w:lang w:eastAsia="en-US"/>
        </w:rPr>
        <w:t xml:space="preserve"> van CE Delft</w:t>
      </w:r>
      <w:r>
        <w:rPr>
          <w:lang w:eastAsia="en-US"/>
        </w:rPr>
        <w:t>.</w:t>
      </w:r>
      <w:r w:rsidR="000226F3">
        <w:rPr>
          <w:rStyle w:val="FootnoteReference"/>
          <w:lang w:eastAsia="en-US"/>
        </w:rPr>
        <w:footnoteReference w:id="6"/>
      </w:r>
    </w:p>
    <w:p w:rsidR="00647060" w:rsidP="005843DA" w:rsidRDefault="00647060" w14:paraId="68E31331" w14:textId="77777777">
      <w:pPr>
        <w:rPr>
          <w:lang w:eastAsia="en-US"/>
        </w:rPr>
      </w:pPr>
    </w:p>
    <w:p w:rsidRPr="005843DA" w:rsidR="005843DA" w:rsidP="005843DA" w:rsidRDefault="005843DA" w14:paraId="20E15803" w14:textId="53904438">
      <w:pPr>
        <w:rPr>
          <w:lang w:eastAsia="en-US"/>
        </w:rPr>
      </w:pPr>
      <w:r w:rsidRPr="005843DA">
        <w:rPr>
          <w:lang w:eastAsia="en-US"/>
        </w:rPr>
        <w:t>Voor een schatting van de huidige maatschappelijke kosten van de emissie</w:t>
      </w:r>
      <w:r w:rsidR="00647060">
        <w:rPr>
          <w:lang w:eastAsia="en-US"/>
        </w:rPr>
        <w:t>s</w:t>
      </w:r>
      <w:r w:rsidRPr="005843DA">
        <w:rPr>
          <w:lang w:eastAsia="en-US"/>
        </w:rPr>
        <w:t xml:space="preserve"> van SO₂ en UFP door de Nederlandse luchtvaart moet eerst worden vastgesteld hoeveel uitstoot er plaatsvindt (onder de 3.000 voet). De Emissieregistratie</w:t>
      </w:r>
      <w:r w:rsidR="00647060">
        <w:rPr>
          <w:lang w:eastAsia="en-US"/>
        </w:rPr>
        <w:t xml:space="preserve"> registreerde voor 2024 een </w:t>
      </w:r>
      <w:r w:rsidRPr="005843DA">
        <w:rPr>
          <w:lang w:eastAsia="en-US"/>
        </w:rPr>
        <w:t xml:space="preserve">uitstoot van </w:t>
      </w:r>
      <w:r w:rsidR="00647060">
        <w:rPr>
          <w:lang w:eastAsia="en-US"/>
        </w:rPr>
        <w:t xml:space="preserve">circa </w:t>
      </w:r>
      <w:r w:rsidRPr="005843DA">
        <w:rPr>
          <w:lang w:eastAsia="en-US"/>
        </w:rPr>
        <w:t>0,27 kiloton</w:t>
      </w:r>
      <w:r w:rsidRPr="00647060" w:rsidR="00647060">
        <w:rPr>
          <w:lang w:eastAsia="en-US"/>
        </w:rPr>
        <w:t xml:space="preserve"> </w:t>
      </w:r>
      <w:r w:rsidRPr="005843DA" w:rsidR="00647060">
        <w:rPr>
          <w:lang w:eastAsia="en-US"/>
        </w:rPr>
        <w:t>SO₂ per jaar</w:t>
      </w:r>
      <w:r w:rsidR="00647060">
        <w:rPr>
          <w:lang w:eastAsia="en-US"/>
        </w:rPr>
        <w:t xml:space="preserve"> voor luchtvaart</w:t>
      </w:r>
      <w:r w:rsidRPr="005843DA">
        <w:rPr>
          <w:lang w:eastAsia="en-US"/>
        </w:rPr>
        <w:t>.</w:t>
      </w:r>
      <w:r w:rsidR="00647060">
        <w:rPr>
          <w:rStyle w:val="FootnoteReference"/>
          <w:lang w:eastAsia="en-US"/>
        </w:rPr>
        <w:footnoteReference w:id="7"/>
      </w:r>
      <w:r w:rsidRPr="005843DA">
        <w:rPr>
          <w:lang w:eastAsia="en-US"/>
        </w:rPr>
        <w:t xml:space="preserve"> Volgens CE Delft is de milieuprijs voor SO₂ €57,50 per kg, waarmee milieukosten voor SO₂ neerkomen op € 15,5 miljoen per jaar voor uitstoot onder de 3.000 voet. </w:t>
      </w:r>
    </w:p>
    <w:p w:rsidR="008D059A" w:rsidP="005843DA" w:rsidRDefault="008D059A" w14:paraId="6A113D35" w14:textId="77777777">
      <w:pPr>
        <w:rPr>
          <w:lang w:eastAsia="en-US"/>
        </w:rPr>
      </w:pPr>
    </w:p>
    <w:p w:rsidR="005843DA" w:rsidP="005843DA" w:rsidRDefault="005843DA" w14:paraId="7FFA32CB" w14:textId="44B20622">
      <w:pPr>
        <w:rPr>
          <w:lang w:eastAsia="en-US"/>
        </w:rPr>
      </w:pPr>
      <w:r w:rsidRPr="005843DA">
        <w:rPr>
          <w:lang w:eastAsia="en-US"/>
        </w:rPr>
        <w:t>De totale uitstoot van ultrafijnstof wordt niet op dezelfde wijze bijgehouden of berekend als bij SO₂. Bij ultrafijnstof wordt gekeken naar concentraties, uitgedrukt in aantallen deeltjes/cm3.</w:t>
      </w:r>
      <w:r w:rsidR="000226F3">
        <w:rPr>
          <w:lang w:eastAsia="en-US"/>
        </w:rPr>
        <w:t xml:space="preserve"> </w:t>
      </w:r>
      <w:r w:rsidRPr="005843DA">
        <w:rPr>
          <w:lang w:eastAsia="en-US"/>
        </w:rPr>
        <w:t xml:space="preserve">Hoewel niet bekend is hoeveel SO₂ omgezet wordt naar ultrafijnstof, kan op basis van de door CE Delft bepaalde milieuprijs </w:t>
      </w:r>
      <w:r w:rsidR="000226F3">
        <w:rPr>
          <w:lang w:eastAsia="en-US"/>
        </w:rPr>
        <w:t>(</w:t>
      </w:r>
      <w:r w:rsidRPr="005843DA" w:rsidR="000226F3">
        <w:rPr>
          <w:lang w:eastAsia="en-US"/>
        </w:rPr>
        <w:t>waarde van €438 per kg</w:t>
      </w:r>
      <w:r w:rsidR="000226F3">
        <w:rPr>
          <w:lang w:eastAsia="en-US"/>
        </w:rPr>
        <w:t xml:space="preserve">) </w:t>
      </w:r>
      <w:r w:rsidRPr="005843DA">
        <w:rPr>
          <w:lang w:eastAsia="en-US"/>
        </w:rPr>
        <w:t xml:space="preserve">geschat worden dat de milieukosten € 1,2 tot 12 miljoen per jaar zijn (uitgaande van </w:t>
      </w:r>
      <w:r w:rsidR="000226F3">
        <w:rPr>
          <w:lang w:eastAsia="en-US"/>
        </w:rPr>
        <w:t xml:space="preserve">een </w:t>
      </w:r>
      <w:r w:rsidRPr="005843DA">
        <w:rPr>
          <w:lang w:eastAsia="en-US"/>
        </w:rPr>
        <w:t>omzetting 1% tot 10%) voor uitstoot onder de 3.000 voet.</w:t>
      </w:r>
    </w:p>
    <w:p w:rsidR="005F70B6" w:rsidP="005843DA" w:rsidRDefault="005F70B6" w14:paraId="5C3ECB58" w14:textId="77777777">
      <w:pPr>
        <w:rPr>
          <w:lang w:eastAsia="en-US"/>
        </w:rPr>
      </w:pPr>
    </w:p>
    <w:p w:rsidR="005F70B6" w:rsidP="005F70B6" w:rsidRDefault="005F70B6" w14:paraId="2263266F" w14:textId="1AF007EB">
      <w:r>
        <w:t xml:space="preserve">Bij het overwegen van maatregelen om het zwavelgehalte in kerosine te verlagen, </w:t>
      </w:r>
      <w:r w:rsidR="004A4145">
        <w:t>is</w:t>
      </w:r>
      <w:r>
        <w:t xml:space="preserve"> ook gekeken naar zowel de technische haalbaarheid als de mogelijkheden om lagere zwavelgehaltes via nationale regelgeving af te dwingen. Momenteel lijkt het technisch niet haalbaar om specifiek voor de Nederlandse markt laagzwavelige kerosine te produceren. Door </w:t>
      </w:r>
      <w:r w:rsidR="00F308BA">
        <w:t>een</w:t>
      </w:r>
      <w:r>
        <w:t xml:space="preserve"> complex netwerk van Europese pijpleidingen kan namelijk niet worden gegarandeerd dat in Nederland geproduceerde laagzwavelige kerosine ook daadwerkelijk op de Nederlandse markt terechtkomt.</w:t>
      </w:r>
    </w:p>
    <w:p w:rsidR="005F70B6" w:rsidP="005F70B6" w:rsidRDefault="005F70B6" w14:paraId="13ACE0B4" w14:textId="77777777"/>
    <w:p w:rsidR="005F70B6" w:rsidP="005F70B6" w:rsidRDefault="005F70B6" w14:paraId="50C644B1" w14:textId="64388D68">
      <w:r>
        <w:t xml:space="preserve">Daarnaast is het juridisch complex om in een mondiale markt eenzijdig strengere eisen te stellen aan het zwavelgehalte in kerosine. Bovendien kan </w:t>
      </w:r>
      <w:r w:rsidR="00C933C8">
        <w:t>het eenzijdig</w:t>
      </w:r>
      <w:r w:rsidR="003F46B5">
        <w:t xml:space="preserve"> stellen van eisen </w:t>
      </w:r>
      <w:r>
        <w:t xml:space="preserve">zogenoemd tankering </w:t>
      </w:r>
      <w:r w:rsidR="003F46B5">
        <w:t>tot gevolg hebben</w:t>
      </w:r>
      <w:r>
        <w:t xml:space="preserve">, waarbij luchtvaartmaatschappijen hun vliegtuigen in het buitenland volledig voltanken met goedkopere, niet-ontzwavelde kerosine voordat zij naar Schiphol vliegen. </w:t>
      </w:r>
    </w:p>
    <w:p w:rsidR="005F70B6" w:rsidP="005F70B6" w:rsidRDefault="005F70B6" w14:paraId="0B348ADB" w14:textId="77777777"/>
    <w:p w:rsidR="005F70B6" w:rsidP="005F70B6" w:rsidRDefault="005F70B6" w14:paraId="6146285E" w14:textId="056C84E9">
      <w:r>
        <w:t xml:space="preserve">Daarom is gekozen om in te zetten op aanpassing van internationale regelgeving in plaats van op eenzijdige nationale regulering van kerosine. Daarbij ligt de nadruk op het stimuleren van het gebruik van duurzame brandstoffen (SAF). Deze brandstoffen hebben een bredere positieve impact op emissies dan uitsluitend het verder verlagen van het zwavelgehalte in kerosine. </w:t>
      </w:r>
    </w:p>
    <w:p w:rsidR="005F70B6" w:rsidP="005F70B6" w:rsidRDefault="005F70B6" w14:paraId="5B8797D5" w14:textId="77777777"/>
    <w:p w:rsidR="004A4145" w:rsidP="004A4145" w:rsidRDefault="004A4145" w14:paraId="4DB5C5F1" w14:textId="4261E3A0">
      <w:r>
        <w:t>De ontwikkeling en grootschalige toepassing van duurzame brandstoffen voor de luchtvaart is echter een langdurig en complex proces, waardoor op korte termijn nog geen positief effect wordt verwacht op de uitstoot van SO₂ en UFP. Eerder is aan de Kamer gemeld dat nader onderzoek wordt uitgevoerd naar de effecten van emissies van de luchtvaart in Nederland.</w:t>
      </w:r>
      <w:r w:rsidRPr="004A4145">
        <w:rPr>
          <w:rStyle w:val="FootnoteReference"/>
        </w:rPr>
        <w:t xml:space="preserve"> </w:t>
      </w:r>
      <w:r>
        <w:rPr>
          <w:rStyle w:val="FootnoteReference"/>
        </w:rPr>
        <w:footnoteReference w:id="8"/>
      </w:r>
      <w:r w:rsidR="00F308BA">
        <w:t xml:space="preserve"> </w:t>
      </w:r>
      <w:r>
        <w:t xml:space="preserve">De Kamer zal op korte termijn worden geïnformeerd over de uitkomsten van dit onderzoek en de vervolgstappen op dit onderwerp. </w:t>
      </w:r>
    </w:p>
    <w:p w:rsidR="005843DA" w:rsidP="005843DA" w:rsidRDefault="005843DA" w14:paraId="183EAB02" w14:textId="77777777">
      <w:pPr>
        <w:rPr>
          <w:lang w:eastAsia="en-US"/>
        </w:rPr>
      </w:pPr>
    </w:p>
    <w:p w:rsidRPr="005843DA" w:rsidR="005843DA" w:rsidP="005843DA" w:rsidRDefault="005843DA" w14:paraId="40FB8BA6" w14:textId="17C7D133">
      <w:pPr>
        <w:rPr>
          <w:b/>
          <w:bCs/>
          <w:lang w:eastAsia="en-US"/>
        </w:rPr>
      </w:pPr>
      <w:r w:rsidRPr="005843DA">
        <w:rPr>
          <w:b/>
          <w:bCs/>
          <w:lang w:eastAsia="en-US"/>
        </w:rPr>
        <w:t>Vraag 7</w:t>
      </w:r>
    </w:p>
    <w:p w:rsidR="005843DA" w:rsidP="005843DA" w:rsidRDefault="005843DA" w14:paraId="3C7B8F6E" w14:textId="41ED93A1">
      <w:pPr>
        <w:rPr>
          <w:lang w:eastAsia="en-US"/>
        </w:rPr>
      </w:pPr>
      <w:r w:rsidRPr="005843DA">
        <w:rPr>
          <w:lang w:eastAsia="en-US"/>
        </w:rPr>
        <w:t>Hoe staat het met de uitvoering van de motie-Kröger c.s. (Kamerstuk 31936, nr. 609) om het zwavelgehalte van kerosine terug te brengen naar het niveau van reguliere diesel (10ppm)? Is alleen met de sectorpartijen gepraat of is er ook gewerkt aan nieuwe nationale normen?</w:t>
      </w:r>
    </w:p>
    <w:p w:rsidR="005843DA" w:rsidP="005843DA" w:rsidRDefault="005843DA" w14:paraId="4C62D1CA" w14:textId="77777777">
      <w:pPr>
        <w:rPr>
          <w:lang w:eastAsia="en-US"/>
        </w:rPr>
      </w:pPr>
    </w:p>
    <w:p w:rsidRPr="005843DA" w:rsidR="005843DA" w:rsidP="005843DA" w:rsidRDefault="005843DA" w14:paraId="3C84C0A8" w14:textId="1278582D">
      <w:pPr>
        <w:rPr>
          <w:b/>
          <w:bCs/>
          <w:lang w:eastAsia="en-US"/>
        </w:rPr>
      </w:pPr>
      <w:r w:rsidRPr="005843DA">
        <w:rPr>
          <w:b/>
          <w:bCs/>
          <w:lang w:eastAsia="en-US"/>
        </w:rPr>
        <w:t>Antwoord 7</w:t>
      </w:r>
    </w:p>
    <w:p w:rsidRPr="005843DA" w:rsidR="005843DA" w:rsidP="005843DA" w:rsidRDefault="005843DA" w14:paraId="6B3A4833" w14:textId="6F2C9EFA">
      <w:pPr>
        <w:rPr>
          <w:lang w:eastAsia="en-US"/>
        </w:rPr>
      </w:pPr>
      <w:r w:rsidRPr="005843DA">
        <w:rPr>
          <w:lang w:eastAsia="en-US"/>
        </w:rPr>
        <w:t>In 2020 is aan de Kamer gemeld dat invulling wordt gegeven aan de motie-Kröger c.s. door in te zetten op duurzame, zwavelvrije brandstoffen en het realiseren van een Europese bijmengverplichting en daarbij niet te kiezen voor het invoeren van een nationale norm voor zwavelarme(re) fossiele kerosine.</w:t>
      </w:r>
      <w:r w:rsidR="008D059A">
        <w:rPr>
          <w:rStyle w:val="FootnoteReference"/>
          <w:lang w:eastAsia="en-US"/>
        </w:rPr>
        <w:footnoteReference w:id="9"/>
      </w:r>
      <w:r w:rsidRPr="005843DA">
        <w:rPr>
          <w:lang w:eastAsia="en-US"/>
        </w:rPr>
        <w:t xml:space="preserve"> Landen die het Oslo Protocol hebben geratificeerd zijn verplicht het zwavelgehalte in fossiele brandstoffen, waaronder kerosine, terug te dringen. In dat kader geldt een toekomstig zwavelgehalte van 100 ppm in kerosine als richtwaarde.</w:t>
      </w:r>
    </w:p>
    <w:p w:rsidR="008D059A" w:rsidP="005843DA" w:rsidRDefault="008D059A" w14:paraId="0D8B604C" w14:textId="77777777">
      <w:pPr>
        <w:rPr>
          <w:lang w:eastAsia="en-US"/>
        </w:rPr>
      </w:pPr>
    </w:p>
    <w:p w:rsidRPr="005843DA" w:rsidR="005843DA" w:rsidP="005843DA" w:rsidRDefault="005843DA" w14:paraId="35F0B32E" w14:textId="622F166A">
      <w:pPr>
        <w:rPr>
          <w:lang w:eastAsia="en-US"/>
        </w:rPr>
      </w:pPr>
      <w:r w:rsidRPr="005843DA">
        <w:rPr>
          <w:lang w:eastAsia="en-US"/>
        </w:rPr>
        <w:t>De verduurzaming van luchtvaartbrandstoffen heeft de afgelopen jaren niet stilgestaan. Zoals recent aan de Kamer gemeld, is met de inwerkingtreding van de Europese bijmengverplichting voor duurzame luchtvaartbrandstoffen (ReFuelEU-verordening) in Europa een belangrijke stap richting verduurzaming van luchtvaartbrandstoffen gezet.</w:t>
      </w:r>
      <w:r w:rsidR="008D059A">
        <w:rPr>
          <w:rStyle w:val="FootnoteReference"/>
          <w:lang w:eastAsia="en-US"/>
        </w:rPr>
        <w:footnoteReference w:id="10"/>
      </w:r>
      <w:r w:rsidRPr="005843DA">
        <w:rPr>
          <w:lang w:eastAsia="en-US"/>
        </w:rPr>
        <w:t xml:space="preserve"> Deze verordening stelt een sterk stijgend bijmengpercentage van duurzame luchtvaartbrandstof (SAF) vast, vanaf momenteel 2% oplopend tot 70% in 2050. Omdat SAF in de regel zwavelvrij is, draagt dit bij aan lagere emissies van onder meer SO₂ en </w:t>
      </w:r>
      <w:r w:rsidR="004441B5">
        <w:rPr>
          <w:lang w:eastAsia="en-US"/>
        </w:rPr>
        <w:t>UFP</w:t>
      </w:r>
      <w:r w:rsidRPr="005843DA">
        <w:rPr>
          <w:lang w:eastAsia="en-US"/>
        </w:rPr>
        <w:t xml:space="preserve">. Bovendien verplicht ReFuelEU brandstofleveranciers om te rapporteren over het gehalte aan aromaten en naftalenen in hun brandstoffen. </w:t>
      </w:r>
    </w:p>
    <w:p w:rsidR="008D059A" w:rsidP="005843DA" w:rsidRDefault="008D059A" w14:paraId="3023E62C" w14:textId="77777777">
      <w:pPr>
        <w:rPr>
          <w:lang w:eastAsia="en-US"/>
        </w:rPr>
      </w:pPr>
    </w:p>
    <w:p w:rsidRPr="005843DA" w:rsidR="005843DA" w:rsidP="005843DA" w:rsidRDefault="005843DA" w14:paraId="6E16BFDA" w14:textId="53C03E5C">
      <w:pPr>
        <w:rPr>
          <w:lang w:eastAsia="en-US"/>
        </w:rPr>
      </w:pPr>
      <w:r w:rsidRPr="005843DA">
        <w:rPr>
          <w:lang w:eastAsia="en-US"/>
        </w:rPr>
        <w:t>Ook voor luchtvaartmaatschappijen geldt een vergelijkbare aanpak</w:t>
      </w:r>
      <w:r w:rsidR="004441B5">
        <w:rPr>
          <w:lang w:eastAsia="en-US"/>
        </w:rPr>
        <w:t>.</w:t>
      </w:r>
      <w:r w:rsidRPr="005843DA">
        <w:rPr>
          <w:lang w:eastAsia="en-US"/>
        </w:rPr>
        <w:t xml:space="preserve"> </w:t>
      </w:r>
      <w:r w:rsidR="004441B5">
        <w:rPr>
          <w:lang w:eastAsia="en-US"/>
        </w:rPr>
        <w:t>S</w:t>
      </w:r>
      <w:r w:rsidRPr="005843DA">
        <w:rPr>
          <w:lang w:eastAsia="en-US"/>
        </w:rPr>
        <w:t xml:space="preserve">inds 1 januari 2025 verplicht het Europese Emissiehandelssysteem (ETS) </w:t>
      </w:r>
      <w:r w:rsidR="004441B5">
        <w:rPr>
          <w:lang w:eastAsia="en-US"/>
        </w:rPr>
        <w:t>luchtvaartmaatschappijen</w:t>
      </w:r>
      <w:r w:rsidRPr="005843DA">
        <w:rPr>
          <w:lang w:eastAsia="en-US"/>
        </w:rPr>
        <w:t xml:space="preserve"> om niet-CO2-effecten te monitoren en te rapporteren, waaronder roetdeeltjes, waterdamp, stikstofoxiden en geoxideerde zwavelsoorten. Deze verplichting </w:t>
      </w:r>
      <w:r w:rsidR="00FD1253">
        <w:rPr>
          <w:lang w:eastAsia="en-US"/>
        </w:rPr>
        <w:t>is</w:t>
      </w:r>
      <w:r w:rsidRPr="005843DA">
        <w:rPr>
          <w:lang w:eastAsia="en-US"/>
        </w:rPr>
        <w:t xml:space="preserve"> mede tot stand </w:t>
      </w:r>
      <w:r w:rsidR="00FD1253">
        <w:rPr>
          <w:lang w:eastAsia="en-US"/>
        </w:rPr>
        <w:t xml:space="preserve">gekomen </w:t>
      </w:r>
      <w:r w:rsidRPr="005843DA">
        <w:rPr>
          <w:lang w:eastAsia="en-US"/>
        </w:rPr>
        <w:t>dankzij inspanningen van Nederland en andere lidstaten.</w:t>
      </w:r>
    </w:p>
    <w:p w:rsidRPr="005843DA" w:rsidR="005843DA" w:rsidP="005843DA" w:rsidRDefault="005843DA" w14:paraId="79CB0DB8" w14:textId="77777777">
      <w:pPr>
        <w:rPr>
          <w:lang w:eastAsia="en-US"/>
        </w:rPr>
      </w:pPr>
    </w:p>
    <w:p w:rsidRPr="005843DA" w:rsidR="005843DA" w:rsidP="005843DA" w:rsidRDefault="005843DA" w14:paraId="0445F3AF" w14:textId="79C2E1BC">
      <w:pPr>
        <w:rPr>
          <w:b/>
          <w:bCs/>
          <w:lang w:eastAsia="en-US"/>
        </w:rPr>
      </w:pPr>
      <w:r w:rsidRPr="005843DA">
        <w:rPr>
          <w:b/>
          <w:bCs/>
          <w:lang w:eastAsia="en-US"/>
        </w:rPr>
        <w:t>Vraag 8</w:t>
      </w:r>
    </w:p>
    <w:p w:rsidRPr="005843DA" w:rsidR="005843DA" w:rsidP="005843DA" w:rsidRDefault="005843DA" w14:paraId="7DDA5209" w14:textId="1DCE0942">
      <w:r w:rsidRPr="005843DA">
        <w:rPr>
          <w:lang w:eastAsia="en-US"/>
        </w:rPr>
        <w:t>Kunt u deze vragen beantwoorden voor het komende commissiedebat Luchtvaart?</w:t>
      </w:r>
      <w:r w:rsidRPr="005843DA">
        <w:rPr>
          <w:lang w:eastAsia="en-US"/>
        </w:rPr>
        <w:br/>
      </w:r>
    </w:p>
    <w:p w:rsidRPr="005843DA" w:rsidR="005843DA" w:rsidP="005843DA" w:rsidRDefault="005843DA" w14:paraId="00E77F16" w14:textId="4F0EBB65">
      <w:pPr>
        <w:rPr>
          <w:b/>
          <w:bCs/>
          <w:lang w:eastAsia="en-US"/>
        </w:rPr>
      </w:pPr>
      <w:r w:rsidRPr="005843DA">
        <w:rPr>
          <w:b/>
          <w:bCs/>
        </w:rPr>
        <w:t>Antwoord 8</w:t>
      </w:r>
    </w:p>
    <w:p w:rsidRPr="005843DA" w:rsidR="005843DA" w:rsidP="005843DA" w:rsidRDefault="005843DA" w14:paraId="3B8A2FC3" w14:textId="77777777">
      <w:pPr>
        <w:rPr>
          <w:lang w:eastAsia="en-US"/>
        </w:rPr>
      </w:pPr>
      <w:r w:rsidRPr="005843DA">
        <w:rPr>
          <w:lang w:eastAsia="en-US"/>
        </w:rPr>
        <w:t>Ja.</w:t>
      </w:r>
    </w:p>
    <w:p w:rsidRPr="005843DA" w:rsidR="006A27E8" w:rsidP="005843DA" w:rsidRDefault="006A27E8" w14:paraId="68EBC130" w14:textId="50CB0D8F"/>
    <w:sectPr w:rsidRPr="005843DA" w:rsidR="006A27E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3F0C8" w14:textId="77777777" w:rsidR="00417781" w:rsidRDefault="00417781">
      <w:pPr>
        <w:spacing w:line="240" w:lineRule="auto"/>
      </w:pPr>
      <w:r>
        <w:separator/>
      </w:r>
    </w:p>
  </w:endnote>
  <w:endnote w:type="continuationSeparator" w:id="0">
    <w:p w14:paraId="6707AA91" w14:textId="77777777" w:rsidR="00417781" w:rsidRDefault="00417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D8C1" w14:textId="77777777" w:rsidR="00DC7BC1" w:rsidRDefault="00DC7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0FF8" w14:textId="77777777" w:rsidR="00DC7BC1" w:rsidRDefault="00DC7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2CA11" w14:textId="77777777" w:rsidR="00DC7BC1" w:rsidRDefault="00DC7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CBB8C" w14:textId="77777777" w:rsidR="00417781" w:rsidRDefault="00417781">
      <w:pPr>
        <w:spacing w:line="240" w:lineRule="auto"/>
      </w:pPr>
      <w:r>
        <w:separator/>
      </w:r>
    </w:p>
  </w:footnote>
  <w:footnote w:type="continuationSeparator" w:id="0">
    <w:p w14:paraId="40C57DF5" w14:textId="77777777" w:rsidR="00417781" w:rsidRDefault="00417781">
      <w:pPr>
        <w:spacing w:line="240" w:lineRule="auto"/>
      </w:pPr>
      <w:r>
        <w:continuationSeparator/>
      </w:r>
    </w:p>
  </w:footnote>
  <w:footnote w:id="1">
    <w:p w14:paraId="1139AD08" w14:textId="495A52A3" w:rsidR="005843DA" w:rsidRPr="005843DA" w:rsidRDefault="005843DA">
      <w:pPr>
        <w:pStyle w:val="FootnoteText"/>
        <w:rPr>
          <w:sz w:val="16"/>
          <w:szCs w:val="16"/>
        </w:rPr>
      </w:pPr>
      <w:r>
        <w:rPr>
          <w:rStyle w:val="FootnoteReference"/>
        </w:rPr>
        <w:footnoteRef/>
      </w:r>
      <w:r>
        <w:t xml:space="preserve"> </w:t>
      </w:r>
      <w:hyperlink r:id="rId1" w:history="1">
        <w:r w:rsidRPr="005843DA">
          <w:rPr>
            <w:rStyle w:val="Hyperlink"/>
            <w:color w:val="auto"/>
            <w:sz w:val="16"/>
            <w:szCs w:val="16"/>
            <w:lang w:val="en-US"/>
          </w:rPr>
          <w:t>https://www.ilent.nl/documenten/luchtvaart/luchthavens/rapporten/staat-van-de-luchtvaart-2023</w:t>
        </w:r>
      </w:hyperlink>
    </w:p>
  </w:footnote>
  <w:footnote w:id="2">
    <w:p w14:paraId="7E39D42F" w14:textId="1F2ADC8D" w:rsidR="007F20A3" w:rsidRDefault="007F20A3">
      <w:pPr>
        <w:pStyle w:val="FootnoteText"/>
      </w:pPr>
      <w:r>
        <w:rPr>
          <w:rStyle w:val="FootnoteReference"/>
        </w:rPr>
        <w:footnoteRef/>
      </w:r>
      <w:r>
        <w:t xml:space="preserve"> </w:t>
      </w:r>
      <w:r w:rsidR="00654149" w:rsidRPr="00654149">
        <w:rPr>
          <w:sz w:val="16"/>
          <w:szCs w:val="16"/>
        </w:rPr>
        <w:t>Kamerstukken II 2023/24, 31 936, nr.</w:t>
      </w:r>
      <w:r w:rsidR="00654149">
        <w:t xml:space="preserve"> </w:t>
      </w:r>
    </w:p>
  </w:footnote>
  <w:footnote w:id="3">
    <w:p w14:paraId="44201DC9" w14:textId="7F155B90" w:rsidR="002A35C2" w:rsidRDefault="002A35C2">
      <w:pPr>
        <w:pStyle w:val="FootnoteText"/>
      </w:pPr>
      <w:r>
        <w:rPr>
          <w:rStyle w:val="FootnoteReference"/>
        </w:rPr>
        <w:footnoteRef/>
      </w:r>
      <w:r>
        <w:t xml:space="preserve"> </w:t>
      </w:r>
      <w:hyperlink r:id="rId2" w:history="1">
        <w:r w:rsidR="005B6E6E" w:rsidRPr="005B6E6E">
          <w:rPr>
            <w:rStyle w:val="Hyperlink"/>
            <w:sz w:val="16"/>
            <w:szCs w:val="16"/>
          </w:rPr>
          <w:t>https://www.rijksoverheid.nl/documenten/rapporten/2026/01/19/bijlage-13-ontwerp-rmi-toelichting</w:t>
        </w:r>
      </w:hyperlink>
      <w:r w:rsidR="005B6E6E">
        <w:t xml:space="preserve"> </w:t>
      </w:r>
    </w:p>
  </w:footnote>
  <w:footnote w:id="4">
    <w:p w14:paraId="0C119AC2" w14:textId="4CAA38B5" w:rsidR="005843DA" w:rsidRDefault="005843DA">
      <w:pPr>
        <w:pStyle w:val="FootnoteText"/>
      </w:pPr>
      <w:r w:rsidRPr="005843DA">
        <w:rPr>
          <w:rStyle w:val="FootnoteReference"/>
          <w:sz w:val="16"/>
          <w:szCs w:val="16"/>
        </w:rPr>
        <w:footnoteRef/>
      </w:r>
      <w:r w:rsidRPr="005843DA">
        <w:rPr>
          <w:sz w:val="16"/>
          <w:szCs w:val="16"/>
        </w:rPr>
        <w:t xml:space="preserve"> </w:t>
      </w:r>
      <w:hyperlink r:id="rId3" w:history="1">
        <w:r w:rsidRPr="005843DA">
          <w:rPr>
            <w:rStyle w:val="Hyperlink"/>
            <w:color w:val="auto"/>
            <w:sz w:val="16"/>
            <w:szCs w:val="16"/>
          </w:rPr>
          <w:t>https://iplo.nl/thema/lucht/vaststellen-luchtkwaliteit/emissiedatabase-luchtvaart/</w:t>
        </w:r>
      </w:hyperlink>
    </w:p>
  </w:footnote>
  <w:footnote w:id="5">
    <w:p w14:paraId="4F0C416C" w14:textId="7451C9A9" w:rsidR="004441B5" w:rsidRPr="005B6E6E" w:rsidRDefault="004441B5" w:rsidP="004441B5">
      <w:pPr>
        <w:pStyle w:val="FootnoteText"/>
      </w:pPr>
      <w:r>
        <w:rPr>
          <w:rStyle w:val="FootnoteReference"/>
        </w:rPr>
        <w:footnoteRef/>
      </w:r>
      <w:r w:rsidRPr="005B6E6E">
        <w:t xml:space="preserve"> </w:t>
      </w:r>
      <w:hyperlink r:id="rId4" w:history="1">
        <w:r w:rsidR="005B6E6E" w:rsidRPr="008636FF">
          <w:rPr>
            <w:rStyle w:val="Hyperlink"/>
            <w:sz w:val="16"/>
            <w:szCs w:val="16"/>
          </w:rPr>
          <w:t>https://cedelft.eu/wp-content/uploads/sites/2/2022/12/CE_Delft_7S20_Social_costs_and_benefits_of_advanced_aviation_fuels_Def.pdf</w:t>
        </w:r>
      </w:hyperlink>
      <w:r w:rsidR="005B6E6E">
        <w:rPr>
          <w:sz w:val="16"/>
          <w:szCs w:val="16"/>
        </w:rPr>
        <w:t xml:space="preserve"> </w:t>
      </w:r>
    </w:p>
  </w:footnote>
  <w:footnote w:id="6">
    <w:p w14:paraId="2DAD0729" w14:textId="4131A825" w:rsidR="000226F3" w:rsidRPr="00ED4E1C" w:rsidRDefault="000226F3">
      <w:pPr>
        <w:pStyle w:val="FootnoteText"/>
      </w:pPr>
      <w:r>
        <w:rPr>
          <w:rStyle w:val="FootnoteReference"/>
        </w:rPr>
        <w:footnoteRef/>
      </w:r>
      <w:r w:rsidRPr="00ED4E1C">
        <w:t xml:space="preserve"> </w:t>
      </w:r>
      <w:hyperlink r:id="rId5" w:history="1">
        <w:r w:rsidRPr="00ED4E1C">
          <w:rPr>
            <w:rStyle w:val="Hyperlink"/>
            <w:sz w:val="16"/>
            <w:szCs w:val="16"/>
          </w:rPr>
          <w:t>https://ce.nl/wp-content/uploads/2023/03/CE_Delft_220175_Handboek_Milieuprijzen_2023_DEF.pdf</w:t>
        </w:r>
      </w:hyperlink>
      <w:r w:rsidRPr="00ED4E1C">
        <w:rPr>
          <w:sz w:val="16"/>
          <w:szCs w:val="16"/>
        </w:rPr>
        <w:t xml:space="preserve"> </w:t>
      </w:r>
    </w:p>
  </w:footnote>
  <w:footnote w:id="7">
    <w:p w14:paraId="136AA851" w14:textId="1D295C53" w:rsidR="00647060" w:rsidRPr="00ED4E1C" w:rsidRDefault="00647060">
      <w:pPr>
        <w:pStyle w:val="FootnoteText"/>
      </w:pPr>
      <w:r>
        <w:rPr>
          <w:rStyle w:val="FootnoteReference"/>
        </w:rPr>
        <w:footnoteRef/>
      </w:r>
      <w:r w:rsidRPr="00ED4E1C">
        <w:t xml:space="preserve"> </w:t>
      </w:r>
      <w:hyperlink r:id="rId6" w:history="1">
        <w:r w:rsidRPr="00ED4E1C">
          <w:rPr>
            <w:rStyle w:val="Hyperlink"/>
            <w:sz w:val="16"/>
            <w:szCs w:val="16"/>
          </w:rPr>
          <w:t>https://data-preview.emissieregistratie.nl/emissies/grafiek?s=uWPQGQ2kb</w:t>
        </w:r>
      </w:hyperlink>
      <w:r w:rsidRPr="00ED4E1C">
        <w:rPr>
          <w:sz w:val="16"/>
          <w:szCs w:val="16"/>
        </w:rPr>
        <w:t xml:space="preserve"> </w:t>
      </w:r>
    </w:p>
  </w:footnote>
  <w:footnote w:id="8">
    <w:p w14:paraId="4B87090A" w14:textId="77777777" w:rsidR="004A4145" w:rsidRDefault="004A4145" w:rsidP="004A4145">
      <w:pPr>
        <w:pStyle w:val="FootnoteText"/>
      </w:pPr>
      <w:r>
        <w:rPr>
          <w:rStyle w:val="FootnoteReference"/>
        </w:rPr>
        <w:footnoteRef/>
      </w:r>
      <w:r>
        <w:t xml:space="preserve"> </w:t>
      </w:r>
      <w:r w:rsidRPr="004F2743">
        <w:rPr>
          <w:sz w:val="16"/>
          <w:szCs w:val="16"/>
        </w:rPr>
        <w:t>Kamerstuk</w:t>
      </w:r>
      <w:r>
        <w:rPr>
          <w:sz w:val="16"/>
          <w:szCs w:val="16"/>
        </w:rPr>
        <w:t>ken</w:t>
      </w:r>
      <w:r w:rsidRPr="004F2743">
        <w:rPr>
          <w:sz w:val="16"/>
          <w:szCs w:val="16"/>
        </w:rPr>
        <w:t xml:space="preserve"> </w:t>
      </w:r>
      <w:r>
        <w:rPr>
          <w:sz w:val="16"/>
          <w:szCs w:val="16"/>
        </w:rPr>
        <w:t xml:space="preserve">II 2024/25, </w:t>
      </w:r>
      <w:r w:rsidRPr="004F2743">
        <w:rPr>
          <w:sz w:val="16"/>
          <w:szCs w:val="16"/>
        </w:rPr>
        <w:t>31 936, nr. 12</w:t>
      </w:r>
      <w:r>
        <w:rPr>
          <w:sz w:val="16"/>
          <w:szCs w:val="16"/>
        </w:rPr>
        <w:t>29</w:t>
      </w:r>
    </w:p>
  </w:footnote>
  <w:footnote w:id="9">
    <w:p w14:paraId="785368D6" w14:textId="0D715496" w:rsidR="008D059A" w:rsidRPr="008D059A" w:rsidRDefault="008D059A">
      <w:pPr>
        <w:pStyle w:val="FootnoteText"/>
        <w:rPr>
          <w:sz w:val="16"/>
          <w:szCs w:val="16"/>
        </w:rPr>
      </w:pPr>
      <w:r w:rsidRPr="008D059A">
        <w:rPr>
          <w:rStyle w:val="FootnoteReference"/>
          <w:sz w:val="16"/>
          <w:szCs w:val="16"/>
        </w:rPr>
        <w:footnoteRef/>
      </w:r>
      <w:r w:rsidRPr="008D059A">
        <w:rPr>
          <w:sz w:val="16"/>
          <w:szCs w:val="16"/>
        </w:rPr>
        <w:t xml:space="preserve"> Kamerstukken II 2019</w:t>
      </w:r>
      <w:r w:rsidR="00E738AF">
        <w:rPr>
          <w:sz w:val="16"/>
          <w:szCs w:val="16"/>
        </w:rPr>
        <w:t>/</w:t>
      </w:r>
      <w:r w:rsidRPr="008D059A">
        <w:rPr>
          <w:sz w:val="16"/>
          <w:szCs w:val="16"/>
        </w:rPr>
        <w:t>20, 31936, nr. 726</w:t>
      </w:r>
    </w:p>
  </w:footnote>
  <w:footnote w:id="10">
    <w:p w14:paraId="09041CD9" w14:textId="4E5114F7" w:rsidR="008D059A" w:rsidRDefault="008D059A">
      <w:pPr>
        <w:pStyle w:val="FootnoteText"/>
      </w:pPr>
      <w:r w:rsidRPr="008D059A">
        <w:rPr>
          <w:rStyle w:val="FootnoteReference"/>
          <w:sz w:val="16"/>
          <w:szCs w:val="16"/>
        </w:rPr>
        <w:footnoteRef/>
      </w:r>
      <w:r w:rsidRPr="008D059A">
        <w:rPr>
          <w:sz w:val="16"/>
          <w:szCs w:val="16"/>
        </w:rPr>
        <w:t xml:space="preserve"> Kamerstukken II, 2025-26, 31 936, nr. 1258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0B50" w14:textId="77777777" w:rsidR="00DC7BC1" w:rsidRDefault="00DC7B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677D" w14:textId="77777777" w:rsidR="006A27E8" w:rsidRDefault="00D6440B">
    <w:r>
      <w:rPr>
        <w:noProof/>
        <w:lang w:val="en-GB" w:eastAsia="en-GB"/>
      </w:rPr>
      <mc:AlternateContent>
        <mc:Choice Requires="wps">
          <w:drawing>
            <wp:anchor distT="0" distB="0" distL="0" distR="0" simplePos="0" relativeHeight="251651584" behindDoc="0" locked="1" layoutInCell="1" allowOverlap="1" wp14:anchorId="6AA65EAD" wp14:editId="0B8AF88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28D8C4A" w14:textId="77777777" w:rsidR="006A27E8" w:rsidRDefault="00D6440B">
                          <w:pPr>
                            <w:pStyle w:val="AfzendgegevensKop0"/>
                          </w:pPr>
                          <w:r>
                            <w:t>Ministerie van Infrastructuur en Waterstaat</w:t>
                          </w:r>
                        </w:p>
                        <w:p w14:paraId="0B4BB725" w14:textId="77777777" w:rsidR="006A27E8" w:rsidRDefault="006A27E8">
                          <w:pPr>
                            <w:pStyle w:val="WitregelW2"/>
                          </w:pPr>
                        </w:p>
                        <w:p w14:paraId="72BDCC20" w14:textId="77777777" w:rsidR="006A27E8" w:rsidRDefault="00D6440B">
                          <w:pPr>
                            <w:pStyle w:val="Referentiegegevenskop"/>
                          </w:pPr>
                          <w:r>
                            <w:t>Ons kenmerk</w:t>
                          </w:r>
                        </w:p>
                        <w:p w14:paraId="11DDF28C" w14:textId="77777777" w:rsidR="00253BC1" w:rsidRDefault="00253BC1" w:rsidP="00253BC1">
                          <w:pPr>
                            <w:pStyle w:val="Referentiegegevens"/>
                          </w:pPr>
                          <w:r>
                            <w:t>IENW/BSK-2026/41221</w:t>
                          </w:r>
                        </w:p>
                        <w:p w14:paraId="764CD59B" w14:textId="2877AABE" w:rsidR="006A27E8" w:rsidRPr="005B6E6E" w:rsidRDefault="006A27E8" w:rsidP="00253BC1">
                          <w:pPr>
                            <w:pStyle w:val="Referentiegegevens"/>
                            <w:rPr>
                              <w:i/>
                              <w:iCs/>
                            </w:rPr>
                          </w:pPr>
                        </w:p>
                      </w:txbxContent>
                    </wps:txbx>
                    <wps:bodyPr vert="horz" wrap="square" lIns="0" tIns="0" rIns="0" bIns="0" anchor="t" anchorCtr="0"/>
                  </wps:wsp>
                </a:graphicData>
              </a:graphic>
            </wp:anchor>
          </w:drawing>
        </mc:Choice>
        <mc:Fallback>
          <w:pict>
            <v:shapetype w14:anchorId="6AA65EA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28D8C4A" w14:textId="77777777" w:rsidR="006A27E8" w:rsidRDefault="00D6440B">
                    <w:pPr>
                      <w:pStyle w:val="AfzendgegevensKop0"/>
                    </w:pPr>
                    <w:r>
                      <w:t>Ministerie van Infrastructuur en Waterstaat</w:t>
                    </w:r>
                  </w:p>
                  <w:p w14:paraId="0B4BB725" w14:textId="77777777" w:rsidR="006A27E8" w:rsidRDefault="006A27E8">
                    <w:pPr>
                      <w:pStyle w:val="WitregelW2"/>
                    </w:pPr>
                  </w:p>
                  <w:p w14:paraId="72BDCC20" w14:textId="77777777" w:rsidR="006A27E8" w:rsidRDefault="00D6440B">
                    <w:pPr>
                      <w:pStyle w:val="Referentiegegevenskop"/>
                    </w:pPr>
                    <w:r>
                      <w:t>Ons kenmerk</w:t>
                    </w:r>
                  </w:p>
                  <w:p w14:paraId="11DDF28C" w14:textId="77777777" w:rsidR="00253BC1" w:rsidRDefault="00253BC1" w:rsidP="00253BC1">
                    <w:pPr>
                      <w:pStyle w:val="Referentiegegevens"/>
                    </w:pPr>
                    <w:r>
                      <w:t>IENW/BSK-2026/41221</w:t>
                    </w:r>
                  </w:p>
                  <w:p w14:paraId="764CD59B" w14:textId="2877AABE" w:rsidR="006A27E8" w:rsidRPr="005B6E6E" w:rsidRDefault="006A27E8" w:rsidP="00253BC1">
                    <w:pPr>
                      <w:pStyle w:val="Referentiegegevens"/>
                      <w:rPr>
                        <w:i/>
                        <w:iCs/>
                      </w:rPr>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D6D192C" wp14:editId="0D6BADC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EF7186" w14:textId="77777777" w:rsidR="006A27E8" w:rsidRDefault="00D6440B">
                          <w:pPr>
                            <w:pStyle w:val="Referentiegegevens"/>
                          </w:pPr>
                          <w:r>
                            <w:t xml:space="preserve">Page </w:t>
                          </w:r>
                          <w:r>
                            <w:fldChar w:fldCharType="begin"/>
                          </w:r>
                          <w:r>
                            <w:instrText>PAGE</w:instrText>
                          </w:r>
                          <w:r>
                            <w:fldChar w:fldCharType="separate"/>
                          </w:r>
                          <w:r w:rsidR="009604FB">
                            <w:rPr>
                              <w:noProof/>
                            </w:rPr>
                            <w:t>1</w:t>
                          </w:r>
                          <w:r>
                            <w:fldChar w:fldCharType="end"/>
                          </w:r>
                          <w:r>
                            <w:t xml:space="preserve"> of </w:t>
                          </w:r>
                          <w:r>
                            <w:fldChar w:fldCharType="begin"/>
                          </w:r>
                          <w:r>
                            <w:instrText>NUMPAGES</w:instrText>
                          </w:r>
                          <w:r>
                            <w:fldChar w:fldCharType="separate"/>
                          </w:r>
                          <w:r w:rsidR="009604FB">
                            <w:rPr>
                              <w:noProof/>
                            </w:rPr>
                            <w:t>1</w:t>
                          </w:r>
                          <w:r>
                            <w:fldChar w:fldCharType="end"/>
                          </w:r>
                        </w:p>
                      </w:txbxContent>
                    </wps:txbx>
                    <wps:bodyPr vert="horz" wrap="square" lIns="0" tIns="0" rIns="0" bIns="0" anchor="t" anchorCtr="0"/>
                  </wps:wsp>
                </a:graphicData>
              </a:graphic>
            </wp:anchor>
          </w:drawing>
        </mc:Choice>
        <mc:Fallback>
          <w:pict>
            <v:shape w14:anchorId="6D6D192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FEF7186" w14:textId="77777777" w:rsidR="006A27E8" w:rsidRDefault="00D6440B">
                    <w:pPr>
                      <w:pStyle w:val="Referentiegegevens"/>
                    </w:pPr>
                    <w:r>
                      <w:t xml:space="preserve">Page </w:t>
                    </w:r>
                    <w:r>
                      <w:fldChar w:fldCharType="begin"/>
                    </w:r>
                    <w:r>
                      <w:instrText>PAGE</w:instrText>
                    </w:r>
                    <w:r>
                      <w:fldChar w:fldCharType="separate"/>
                    </w:r>
                    <w:r w:rsidR="009604FB">
                      <w:rPr>
                        <w:noProof/>
                      </w:rPr>
                      <w:t>1</w:t>
                    </w:r>
                    <w:r>
                      <w:fldChar w:fldCharType="end"/>
                    </w:r>
                    <w:r>
                      <w:t xml:space="preserve"> of </w:t>
                    </w:r>
                    <w:r>
                      <w:fldChar w:fldCharType="begin"/>
                    </w:r>
                    <w:r>
                      <w:instrText>NUMPAGES</w:instrText>
                    </w:r>
                    <w:r>
                      <w:fldChar w:fldCharType="separate"/>
                    </w:r>
                    <w:r w:rsidR="009604F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F6DB26" wp14:editId="7742268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308A148" w14:textId="77777777" w:rsidR="002101B7" w:rsidRDefault="002101B7"/>
                      </w:txbxContent>
                    </wps:txbx>
                    <wps:bodyPr vert="horz" wrap="square" lIns="0" tIns="0" rIns="0" bIns="0" anchor="t" anchorCtr="0"/>
                  </wps:wsp>
                </a:graphicData>
              </a:graphic>
            </wp:anchor>
          </w:drawing>
        </mc:Choice>
        <mc:Fallback>
          <w:pict>
            <v:shape w14:anchorId="76F6DB2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308A148" w14:textId="77777777" w:rsidR="002101B7" w:rsidRDefault="002101B7"/>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FCE0933" wp14:editId="5E43CDD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5442B2" w14:textId="77777777" w:rsidR="002101B7" w:rsidRDefault="002101B7"/>
                      </w:txbxContent>
                    </wps:txbx>
                    <wps:bodyPr vert="horz" wrap="square" lIns="0" tIns="0" rIns="0" bIns="0" anchor="t" anchorCtr="0"/>
                  </wps:wsp>
                </a:graphicData>
              </a:graphic>
            </wp:anchor>
          </w:drawing>
        </mc:Choice>
        <mc:Fallback>
          <w:pict>
            <v:shape w14:anchorId="3FCE093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25442B2" w14:textId="77777777" w:rsidR="002101B7" w:rsidRDefault="002101B7"/>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789F" w14:textId="77777777" w:rsidR="006A27E8" w:rsidRDefault="00D6440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A3D2CB6" wp14:editId="47E9405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F22F38" w14:textId="77777777" w:rsidR="002101B7" w:rsidRDefault="002101B7"/>
                      </w:txbxContent>
                    </wps:txbx>
                    <wps:bodyPr vert="horz" wrap="square" lIns="0" tIns="0" rIns="0" bIns="0" anchor="t" anchorCtr="0"/>
                  </wps:wsp>
                </a:graphicData>
              </a:graphic>
            </wp:anchor>
          </w:drawing>
        </mc:Choice>
        <mc:Fallback>
          <w:pict>
            <v:shapetype w14:anchorId="6A3D2CB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6F22F38" w14:textId="77777777" w:rsidR="002101B7" w:rsidRDefault="002101B7"/>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A5758D2" wp14:editId="63F7681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2A742B" w14:textId="3A45ADD4" w:rsidR="006A27E8" w:rsidRDefault="00D6440B">
                          <w:pPr>
                            <w:pStyle w:val="Referentiegegevens"/>
                          </w:pPr>
                          <w:r>
                            <w:t xml:space="preserve">Page </w:t>
                          </w:r>
                          <w:r>
                            <w:fldChar w:fldCharType="begin"/>
                          </w:r>
                          <w:r>
                            <w:instrText>PAGE</w:instrText>
                          </w:r>
                          <w:r>
                            <w:fldChar w:fldCharType="separate"/>
                          </w:r>
                          <w:r w:rsidR="00D83ECF">
                            <w:rPr>
                              <w:noProof/>
                            </w:rPr>
                            <w:t>1</w:t>
                          </w:r>
                          <w:r>
                            <w:fldChar w:fldCharType="end"/>
                          </w:r>
                          <w:r>
                            <w:t xml:space="preserve"> of </w:t>
                          </w:r>
                          <w:r>
                            <w:fldChar w:fldCharType="begin"/>
                          </w:r>
                          <w:r>
                            <w:instrText>NUMPAGES</w:instrText>
                          </w:r>
                          <w:r>
                            <w:fldChar w:fldCharType="separate"/>
                          </w:r>
                          <w:r w:rsidR="00D83ECF">
                            <w:rPr>
                              <w:noProof/>
                            </w:rPr>
                            <w:t>2</w:t>
                          </w:r>
                          <w:r>
                            <w:fldChar w:fldCharType="end"/>
                          </w:r>
                        </w:p>
                      </w:txbxContent>
                    </wps:txbx>
                    <wps:bodyPr vert="horz" wrap="square" lIns="0" tIns="0" rIns="0" bIns="0" anchor="t" anchorCtr="0"/>
                  </wps:wsp>
                </a:graphicData>
              </a:graphic>
            </wp:anchor>
          </w:drawing>
        </mc:Choice>
        <mc:Fallback>
          <w:pict>
            <v:shape w14:anchorId="5A5758D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2A742B" w14:textId="3A45ADD4" w:rsidR="006A27E8" w:rsidRDefault="00D6440B">
                    <w:pPr>
                      <w:pStyle w:val="Referentiegegevens"/>
                    </w:pPr>
                    <w:r>
                      <w:t xml:space="preserve">Page </w:t>
                    </w:r>
                    <w:r>
                      <w:fldChar w:fldCharType="begin"/>
                    </w:r>
                    <w:r>
                      <w:instrText>PAGE</w:instrText>
                    </w:r>
                    <w:r>
                      <w:fldChar w:fldCharType="separate"/>
                    </w:r>
                    <w:r w:rsidR="00D83ECF">
                      <w:rPr>
                        <w:noProof/>
                      </w:rPr>
                      <w:t>1</w:t>
                    </w:r>
                    <w:r>
                      <w:fldChar w:fldCharType="end"/>
                    </w:r>
                    <w:r>
                      <w:t xml:space="preserve"> of </w:t>
                    </w:r>
                    <w:r>
                      <w:fldChar w:fldCharType="begin"/>
                    </w:r>
                    <w:r>
                      <w:instrText>NUMPAGES</w:instrText>
                    </w:r>
                    <w:r>
                      <w:fldChar w:fldCharType="separate"/>
                    </w:r>
                    <w:r w:rsidR="00D83ECF">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56171EF" wp14:editId="265C920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DC3C703" w14:textId="77777777" w:rsidR="006A27E8" w:rsidRDefault="00D6440B">
                          <w:pPr>
                            <w:pStyle w:val="AfzendgegevensKop0"/>
                          </w:pPr>
                          <w:r>
                            <w:t>Ministerie van Infrastructuur en Waterstaat</w:t>
                          </w:r>
                        </w:p>
                        <w:p w14:paraId="6AB68E0A" w14:textId="77777777" w:rsidR="006A27E8" w:rsidRDefault="006A27E8">
                          <w:pPr>
                            <w:pStyle w:val="WitregelW1"/>
                          </w:pPr>
                        </w:p>
                        <w:p w14:paraId="7873FF34" w14:textId="77777777" w:rsidR="006A27E8" w:rsidRDefault="00D6440B">
                          <w:pPr>
                            <w:pStyle w:val="Afzendgegevens"/>
                          </w:pPr>
                          <w:r>
                            <w:t>Rijnstraat 8</w:t>
                          </w:r>
                        </w:p>
                        <w:p w14:paraId="15126B79" w14:textId="158F7967" w:rsidR="006A27E8" w:rsidRPr="009604FB" w:rsidRDefault="00D6440B">
                          <w:pPr>
                            <w:pStyle w:val="Afzendgegevens"/>
                            <w:rPr>
                              <w:lang w:val="de-DE"/>
                            </w:rPr>
                          </w:pPr>
                          <w:r w:rsidRPr="009604FB">
                            <w:rPr>
                              <w:lang w:val="de-DE"/>
                            </w:rPr>
                            <w:t xml:space="preserve">2515 </w:t>
                          </w:r>
                          <w:r w:rsidR="00A35224" w:rsidRPr="009604FB">
                            <w:rPr>
                              <w:lang w:val="de-DE"/>
                            </w:rPr>
                            <w:t>XP Den</w:t>
                          </w:r>
                          <w:r w:rsidRPr="009604FB">
                            <w:rPr>
                              <w:lang w:val="de-DE"/>
                            </w:rPr>
                            <w:t xml:space="preserve"> Haag</w:t>
                          </w:r>
                        </w:p>
                        <w:p w14:paraId="7EB1C4EA" w14:textId="77777777" w:rsidR="006A27E8" w:rsidRPr="009604FB" w:rsidRDefault="00D6440B">
                          <w:pPr>
                            <w:pStyle w:val="Afzendgegevens"/>
                            <w:rPr>
                              <w:lang w:val="de-DE"/>
                            </w:rPr>
                          </w:pPr>
                          <w:r w:rsidRPr="009604FB">
                            <w:rPr>
                              <w:lang w:val="de-DE"/>
                            </w:rPr>
                            <w:t>Postbus 20901</w:t>
                          </w:r>
                        </w:p>
                        <w:p w14:paraId="04DC3B8C" w14:textId="77777777" w:rsidR="006A27E8" w:rsidRPr="009604FB" w:rsidRDefault="00D6440B">
                          <w:pPr>
                            <w:pStyle w:val="Afzendgegevens"/>
                            <w:rPr>
                              <w:lang w:val="de-DE"/>
                            </w:rPr>
                          </w:pPr>
                          <w:r w:rsidRPr="009604FB">
                            <w:rPr>
                              <w:lang w:val="de-DE"/>
                            </w:rPr>
                            <w:t>2500 EX Den Haag</w:t>
                          </w:r>
                        </w:p>
                        <w:p w14:paraId="0FE52B20" w14:textId="77777777" w:rsidR="006A27E8" w:rsidRPr="009604FB" w:rsidRDefault="006A27E8">
                          <w:pPr>
                            <w:pStyle w:val="WitregelW1"/>
                            <w:rPr>
                              <w:lang w:val="de-DE"/>
                            </w:rPr>
                          </w:pPr>
                        </w:p>
                        <w:p w14:paraId="65B4261E" w14:textId="77777777" w:rsidR="006A27E8" w:rsidRPr="009604FB" w:rsidRDefault="00D6440B">
                          <w:pPr>
                            <w:pStyle w:val="Afzendgegevens"/>
                            <w:rPr>
                              <w:lang w:val="de-DE"/>
                            </w:rPr>
                          </w:pPr>
                          <w:r w:rsidRPr="009604FB">
                            <w:rPr>
                              <w:lang w:val="de-DE"/>
                            </w:rPr>
                            <w:t>T   070-456 0000</w:t>
                          </w:r>
                        </w:p>
                        <w:p w14:paraId="4B272F47" w14:textId="77777777" w:rsidR="006A27E8" w:rsidRDefault="00D6440B">
                          <w:pPr>
                            <w:pStyle w:val="Afzendgegevens"/>
                          </w:pPr>
                          <w:r>
                            <w:t>F   070-456 1111</w:t>
                          </w:r>
                        </w:p>
                        <w:p w14:paraId="394DA397" w14:textId="77777777" w:rsidR="006A27E8" w:rsidRDefault="006A27E8">
                          <w:pPr>
                            <w:pStyle w:val="WitregelW2"/>
                          </w:pPr>
                        </w:p>
                        <w:p w14:paraId="7289A7CD" w14:textId="77777777" w:rsidR="006A27E8" w:rsidRDefault="00D6440B">
                          <w:pPr>
                            <w:pStyle w:val="Referentiegegevenskop"/>
                          </w:pPr>
                          <w:r>
                            <w:t>Ons kenmerk</w:t>
                          </w:r>
                        </w:p>
                        <w:p w14:paraId="25F75C69" w14:textId="1CECE2D3" w:rsidR="006A27E8" w:rsidRDefault="00D6440B">
                          <w:pPr>
                            <w:pStyle w:val="Referentiegegevens"/>
                          </w:pPr>
                          <w:r>
                            <w:t>IENW/BSK-2026/41221</w:t>
                          </w:r>
                        </w:p>
                        <w:p w14:paraId="1DA0E237" w14:textId="77777777" w:rsidR="006A27E8" w:rsidRDefault="006A27E8">
                          <w:pPr>
                            <w:pStyle w:val="WitregelW1"/>
                          </w:pPr>
                        </w:p>
                        <w:p w14:paraId="4013290E" w14:textId="77777777" w:rsidR="006A27E8" w:rsidRDefault="00D6440B">
                          <w:pPr>
                            <w:pStyle w:val="Referentiegegevenskop"/>
                          </w:pPr>
                          <w:r>
                            <w:t>Uw kenmerk</w:t>
                          </w:r>
                        </w:p>
                        <w:p w14:paraId="3A1AC618" w14:textId="77777777" w:rsidR="006A27E8" w:rsidRDefault="00D6440B">
                          <w:pPr>
                            <w:pStyle w:val="Referentiegegevens"/>
                          </w:pPr>
                          <w:r>
                            <w:t>2026Z02717</w:t>
                          </w:r>
                        </w:p>
                        <w:p w14:paraId="44D2C251" w14:textId="77777777" w:rsidR="00A35224" w:rsidRPr="00A35224" w:rsidRDefault="00A35224" w:rsidP="00A35224">
                          <w:pPr>
                            <w:spacing w:line="276" w:lineRule="auto"/>
                            <w:rPr>
                              <w:sz w:val="13"/>
                              <w:szCs w:val="13"/>
                            </w:rPr>
                          </w:pPr>
                        </w:p>
                        <w:p w14:paraId="0A0B5644" w14:textId="6F7807AB" w:rsidR="00A35224" w:rsidRPr="00A35224" w:rsidRDefault="00A35224" w:rsidP="00A35224">
                          <w:pPr>
                            <w:spacing w:line="276" w:lineRule="auto"/>
                            <w:rPr>
                              <w:b/>
                              <w:bCs/>
                              <w:sz w:val="13"/>
                              <w:szCs w:val="13"/>
                            </w:rPr>
                          </w:pPr>
                          <w:r w:rsidRPr="00A35224">
                            <w:rPr>
                              <w:b/>
                              <w:bCs/>
                              <w:sz w:val="13"/>
                              <w:szCs w:val="13"/>
                            </w:rPr>
                            <w:t>Bijlage(n)</w:t>
                          </w:r>
                        </w:p>
                        <w:p w14:paraId="0F3E616B" w14:textId="672C106C" w:rsidR="00A35224" w:rsidRPr="00A35224" w:rsidRDefault="00A35224" w:rsidP="00A35224">
                          <w:pPr>
                            <w:spacing w:line="276" w:lineRule="auto"/>
                            <w:rPr>
                              <w:sz w:val="13"/>
                              <w:szCs w:val="13"/>
                            </w:rPr>
                          </w:pPr>
                          <w:r w:rsidRPr="00A35224">
                            <w:rPr>
                              <w:sz w:val="13"/>
                              <w:szCs w:val="13"/>
                            </w:rPr>
                            <w:t>1</w:t>
                          </w:r>
                        </w:p>
                      </w:txbxContent>
                    </wps:txbx>
                    <wps:bodyPr vert="horz" wrap="square" lIns="0" tIns="0" rIns="0" bIns="0" anchor="t" anchorCtr="0"/>
                  </wps:wsp>
                </a:graphicData>
              </a:graphic>
            </wp:anchor>
          </w:drawing>
        </mc:Choice>
        <mc:Fallback>
          <w:pict>
            <v:shape w14:anchorId="256171E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DC3C703" w14:textId="77777777" w:rsidR="006A27E8" w:rsidRDefault="00D6440B">
                    <w:pPr>
                      <w:pStyle w:val="AfzendgegevensKop0"/>
                    </w:pPr>
                    <w:r>
                      <w:t>Ministerie van Infrastructuur en Waterstaat</w:t>
                    </w:r>
                  </w:p>
                  <w:p w14:paraId="6AB68E0A" w14:textId="77777777" w:rsidR="006A27E8" w:rsidRDefault="006A27E8">
                    <w:pPr>
                      <w:pStyle w:val="WitregelW1"/>
                    </w:pPr>
                  </w:p>
                  <w:p w14:paraId="7873FF34" w14:textId="77777777" w:rsidR="006A27E8" w:rsidRDefault="00D6440B">
                    <w:pPr>
                      <w:pStyle w:val="Afzendgegevens"/>
                    </w:pPr>
                    <w:r>
                      <w:t>Rijnstraat 8</w:t>
                    </w:r>
                  </w:p>
                  <w:p w14:paraId="15126B79" w14:textId="158F7967" w:rsidR="006A27E8" w:rsidRPr="009604FB" w:rsidRDefault="00D6440B">
                    <w:pPr>
                      <w:pStyle w:val="Afzendgegevens"/>
                      <w:rPr>
                        <w:lang w:val="de-DE"/>
                      </w:rPr>
                    </w:pPr>
                    <w:r w:rsidRPr="009604FB">
                      <w:rPr>
                        <w:lang w:val="de-DE"/>
                      </w:rPr>
                      <w:t xml:space="preserve">2515 </w:t>
                    </w:r>
                    <w:r w:rsidR="00A35224" w:rsidRPr="009604FB">
                      <w:rPr>
                        <w:lang w:val="de-DE"/>
                      </w:rPr>
                      <w:t>XP Den</w:t>
                    </w:r>
                    <w:r w:rsidRPr="009604FB">
                      <w:rPr>
                        <w:lang w:val="de-DE"/>
                      </w:rPr>
                      <w:t xml:space="preserve"> Haag</w:t>
                    </w:r>
                  </w:p>
                  <w:p w14:paraId="7EB1C4EA" w14:textId="77777777" w:rsidR="006A27E8" w:rsidRPr="009604FB" w:rsidRDefault="00D6440B">
                    <w:pPr>
                      <w:pStyle w:val="Afzendgegevens"/>
                      <w:rPr>
                        <w:lang w:val="de-DE"/>
                      </w:rPr>
                    </w:pPr>
                    <w:r w:rsidRPr="009604FB">
                      <w:rPr>
                        <w:lang w:val="de-DE"/>
                      </w:rPr>
                      <w:t>Postbus 20901</w:t>
                    </w:r>
                  </w:p>
                  <w:p w14:paraId="04DC3B8C" w14:textId="77777777" w:rsidR="006A27E8" w:rsidRPr="009604FB" w:rsidRDefault="00D6440B">
                    <w:pPr>
                      <w:pStyle w:val="Afzendgegevens"/>
                      <w:rPr>
                        <w:lang w:val="de-DE"/>
                      </w:rPr>
                    </w:pPr>
                    <w:r w:rsidRPr="009604FB">
                      <w:rPr>
                        <w:lang w:val="de-DE"/>
                      </w:rPr>
                      <w:t>2500 EX Den Haag</w:t>
                    </w:r>
                  </w:p>
                  <w:p w14:paraId="0FE52B20" w14:textId="77777777" w:rsidR="006A27E8" w:rsidRPr="009604FB" w:rsidRDefault="006A27E8">
                    <w:pPr>
                      <w:pStyle w:val="WitregelW1"/>
                      <w:rPr>
                        <w:lang w:val="de-DE"/>
                      </w:rPr>
                    </w:pPr>
                  </w:p>
                  <w:p w14:paraId="65B4261E" w14:textId="77777777" w:rsidR="006A27E8" w:rsidRPr="009604FB" w:rsidRDefault="00D6440B">
                    <w:pPr>
                      <w:pStyle w:val="Afzendgegevens"/>
                      <w:rPr>
                        <w:lang w:val="de-DE"/>
                      </w:rPr>
                    </w:pPr>
                    <w:r w:rsidRPr="009604FB">
                      <w:rPr>
                        <w:lang w:val="de-DE"/>
                      </w:rPr>
                      <w:t>T   070-456 0000</w:t>
                    </w:r>
                  </w:p>
                  <w:p w14:paraId="4B272F47" w14:textId="77777777" w:rsidR="006A27E8" w:rsidRDefault="00D6440B">
                    <w:pPr>
                      <w:pStyle w:val="Afzendgegevens"/>
                    </w:pPr>
                    <w:r>
                      <w:t>F   070-456 1111</w:t>
                    </w:r>
                  </w:p>
                  <w:p w14:paraId="394DA397" w14:textId="77777777" w:rsidR="006A27E8" w:rsidRDefault="006A27E8">
                    <w:pPr>
                      <w:pStyle w:val="WitregelW2"/>
                    </w:pPr>
                  </w:p>
                  <w:p w14:paraId="7289A7CD" w14:textId="77777777" w:rsidR="006A27E8" w:rsidRDefault="00D6440B">
                    <w:pPr>
                      <w:pStyle w:val="Referentiegegevenskop"/>
                    </w:pPr>
                    <w:r>
                      <w:t>Ons kenmerk</w:t>
                    </w:r>
                  </w:p>
                  <w:p w14:paraId="25F75C69" w14:textId="1CECE2D3" w:rsidR="006A27E8" w:rsidRDefault="00D6440B">
                    <w:pPr>
                      <w:pStyle w:val="Referentiegegevens"/>
                    </w:pPr>
                    <w:r>
                      <w:t>IENW/BSK-2026/41221</w:t>
                    </w:r>
                  </w:p>
                  <w:p w14:paraId="1DA0E237" w14:textId="77777777" w:rsidR="006A27E8" w:rsidRDefault="006A27E8">
                    <w:pPr>
                      <w:pStyle w:val="WitregelW1"/>
                    </w:pPr>
                  </w:p>
                  <w:p w14:paraId="4013290E" w14:textId="77777777" w:rsidR="006A27E8" w:rsidRDefault="00D6440B">
                    <w:pPr>
                      <w:pStyle w:val="Referentiegegevenskop"/>
                    </w:pPr>
                    <w:r>
                      <w:t>Uw kenmerk</w:t>
                    </w:r>
                  </w:p>
                  <w:p w14:paraId="3A1AC618" w14:textId="77777777" w:rsidR="006A27E8" w:rsidRDefault="00D6440B">
                    <w:pPr>
                      <w:pStyle w:val="Referentiegegevens"/>
                    </w:pPr>
                    <w:r>
                      <w:t>2026Z02717</w:t>
                    </w:r>
                  </w:p>
                  <w:p w14:paraId="44D2C251" w14:textId="77777777" w:rsidR="00A35224" w:rsidRPr="00A35224" w:rsidRDefault="00A35224" w:rsidP="00A35224">
                    <w:pPr>
                      <w:spacing w:line="276" w:lineRule="auto"/>
                      <w:rPr>
                        <w:sz w:val="13"/>
                        <w:szCs w:val="13"/>
                      </w:rPr>
                    </w:pPr>
                  </w:p>
                  <w:p w14:paraId="0A0B5644" w14:textId="6F7807AB" w:rsidR="00A35224" w:rsidRPr="00A35224" w:rsidRDefault="00A35224" w:rsidP="00A35224">
                    <w:pPr>
                      <w:spacing w:line="276" w:lineRule="auto"/>
                      <w:rPr>
                        <w:b/>
                        <w:bCs/>
                        <w:sz w:val="13"/>
                        <w:szCs w:val="13"/>
                      </w:rPr>
                    </w:pPr>
                    <w:r w:rsidRPr="00A35224">
                      <w:rPr>
                        <w:b/>
                        <w:bCs/>
                        <w:sz w:val="13"/>
                        <w:szCs w:val="13"/>
                      </w:rPr>
                      <w:t>Bijlage(n)</w:t>
                    </w:r>
                  </w:p>
                  <w:p w14:paraId="0F3E616B" w14:textId="672C106C" w:rsidR="00A35224" w:rsidRPr="00A35224" w:rsidRDefault="00A35224" w:rsidP="00A35224">
                    <w:pPr>
                      <w:spacing w:line="276" w:lineRule="auto"/>
                      <w:rPr>
                        <w:sz w:val="13"/>
                        <w:szCs w:val="13"/>
                      </w:rPr>
                    </w:pPr>
                    <w:r w:rsidRPr="00A35224">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85BC75A" wp14:editId="03FB9E3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BAE9CFA" w14:textId="77777777" w:rsidR="006A27E8" w:rsidRDefault="00D6440B">
                          <w:pPr>
                            <w:spacing w:line="240" w:lineRule="auto"/>
                          </w:pPr>
                          <w:r>
                            <w:rPr>
                              <w:noProof/>
                              <w:lang w:val="en-GB" w:eastAsia="en-GB"/>
                            </w:rPr>
                            <w:drawing>
                              <wp:inline distT="0" distB="0" distL="0" distR="0" wp14:anchorId="0F55E046" wp14:editId="6C8987C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5BC75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BAE9CFA" w14:textId="77777777" w:rsidR="006A27E8" w:rsidRDefault="00D6440B">
                    <w:pPr>
                      <w:spacing w:line="240" w:lineRule="auto"/>
                    </w:pPr>
                    <w:r>
                      <w:rPr>
                        <w:noProof/>
                        <w:lang w:val="en-GB" w:eastAsia="en-GB"/>
                      </w:rPr>
                      <w:drawing>
                        <wp:inline distT="0" distB="0" distL="0" distR="0" wp14:anchorId="0F55E046" wp14:editId="6C8987C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6F25C21" wp14:editId="7AC5533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B6B883" w14:textId="77777777" w:rsidR="006A27E8" w:rsidRDefault="00D6440B">
                          <w:pPr>
                            <w:spacing w:line="240" w:lineRule="auto"/>
                          </w:pPr>
                          <w:r>
                            <w:rPr>
                              <w:noProof/>
                              <w:lang w:val="en-GB" w:eastAsia="en-GB"/>
                            </w:rPr>
                            <w:drawing>
                              <wp:inline distT="0" distB="0" distL="0" distR="0" wp14:anchorId="732A35BA" wp14:editId="355C245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F25C2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FB6B883" w14:textId="77777777" w:rsidR="006A27E8" w:rsidRDefault="00D6440B">
                    <w:pPr>
                      <w:spacing w:line="240" w:lineRule="auto"/>
                    </w:pPr>
                    <w:r>
                      <w:rPr>
                        <w:noProof/>
                        <w:lang w:val="en-GB" w:eastAsia="en-GB"/>
                      </w:rPr>
                      <w:drawing>
                        <wp:inline distT="0" distB="0" distL="0" distR="0" wp14:anchorId="732A35BA" wp14:editId="355C245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F17A25A" wp14:editId="48BC4A4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148BD49" w14:textId="77777777" w:rsidR="006A27E8" w:rsidRDefault="00D6440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F17A25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148BD49" w14:textId="77777777" w:rsidR="006A27E8" w:rsidRDefault="00D6440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7B9D06" wp14:editId="7343F7B2">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B7A346" w14:textId="77777777" w:rsidR="006A27E8" w:rsidRDefault="00D6440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A7B9D0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DB7A346" w14:textId="77777777" w:rsidR="006A27E8" w:rsidRDefault="00D6440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1826612" wp14:editId="52928480">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A27E8" w14:paraId="597538BC" w14:textId="77777777">
                            <w:trPr>
                              <w:trHeight w:val="200"/>
                            </w:trPr>
                            <w:tc>
                              <w:tcPr>
                                <w:tcW w:w="1140" w:type="dxa"/>
                              </w:tcPr>
                              <w:p w14:paraId="1FC535F2" w14:textId="77777777" w:rsidR="006A27E8" w:rsidRDefault="006A27E8"/>
                            </w:tc>
                            <w:tc>
                              <w:tcPr>
                                <w:tcW w:w="5400" w:type="dxa"/>
                              </w:tcPr>
                              <w:p w14:paraId="6BB3529D" w14:textId="77777777" w:rsidR="006A27E8" w:rsidRDefault="006A27E8"/>
                            </w:tc>
                          </w:tr>
                          <w:tr w:rsidR="006A27E8" w14:paraId="57BC077D" w14:textId="77777777">
                            <w:trPr>
                              <w:trHeight w:val="240"/>
                            </w:trPr>
                            <w:tc>
                              <w:tcPr>
                                <w:tcW w:w="1140" w:type="dxa"/>
                              </w:tcPr>
                              <w:p w14:paraId="010E6D20" w14:textId="77777777" w:rsidR="006A27E8" w:rsidRDefault="00D6440B">
                                <w:r>
                                  <w:t>Datum</w:t>
                                </w:r>
                              </w:p>
                            </w:tc>
                            <w:tc>
                              <w:tcPr>
                                <w:tcW w:w="5400" w:type="dxa"/>
                              </w:tcPr>
                              <w:p w14:paraId="217D1C86" w14:textId="657F51CE" w:rsidR="006A27E8" w:rsidRDefault="00DC7BC1">
                                <w:r>
                                  <w:t>26 maart 2026</w:t>
                                </w:r>
                              </w:p>
                            </w:tc>
                          </w:tr>
                          <w:tr w:rsidR="006A27E8" w14:paraId="72B022F9" w14:textId="77777777">
                            <w:trPr>
                              <w:trHeight w:val="240"/>
                            </w:trPr>
                            <w:tc>
                              <w:tcPr>
                                <w:tcW w:w="1140" w:type="dxa"/>
                              </w:tcPr>
                              <w:p w14:paraId="63781E56" w14:textId="77777777" w:rsidR="006A27E8" w:rsidRDefault="00D6440B">
                                <w:r>
                                  <w:t>Betreft</w:t>
                                </w:r>
                              </w:p>
                            </w:tc>
                            <w:tc>
                              <w:tcPr>
                                <w:tcW w:w="5400" w:type="dxa"/>
                              </w:tcPr>
                              <w:p w14:paraId="1230BC2F" w14:textId="08B3ED45" w:rsidR="006A27E8" w:rsidRDefault="00D6440B">
                                <w:r>
                                  <w:t>Beantwoording Kamervragen</w:t>
                                </w:r>
                                <w:r w:rsidR="009604FB" w:rsidRPr="009604FB">
                                  <w:rPr>
                                    <w:rFonts w:eastAsia="Aptos" w:cs="Times New Roman"/>
                                    <w:color w:val="auto"/>
                                    <w:kern w:val="2"/>
                                    <w:lang w:eastAsia="en-US"/>
                                    <w14:ligatures w14:val="standardContextual"/>
                                  </w:rPr>
                                  <w:t xml:space="preserve"> </w:t>
                                </w:r>
                                <w:r w:rsidR="009604FB">
                                  <w:rPr>
                                    <w:rFonts w:eastAsia="Aptos" w:cs="Times New Roman"/>
                                    <w:color w:val="auto"/>
                                    <w:kern w:val="2"/>
                                    <w:lang w:eastAsia="en-US"/>
                                    <w14:ligatures w14:val="standardContextual"/>
                                  </w:rPr>
                                  <w:t>over</w:t>
                                </w:r>
                                <w:r w:rsidR="009604FB" w:rsidRPr="009604FB">
                                  <w:rPr>
                                    <w:rFonts w:eastAsia="Aptos" w:cs="Times New Roman"/>
                                    <w:color w:val="auto"/>
                                    <w:kern w:val="2"/>
                                    <w:lang w:eastAsia="en-US"/>
                                    <w14:ligatures w14:val="standardContextual"/>
                                  </w:rPr>
                                  <w:t> het zwavelgehalte van op Schiphol gebunkerde kerosine</w:t>
                                </w:r>
                              </w:p>
                            </w:tc>
                          </w:tr>
                          <w:tr w:rsidR="006A27E8" w14:paraId="1D40BA75" w14:textId="77777777">
                            <w:trPr>
                              <w:trHeight w:val="200"/>
                            </w:trPr>
                            <w:tc>
                              <w:tcPr>
                                <w:tcW w:w="1140" w:type="dxa"/>
                              </w:tcPr>
                              <w:p w14:paraId="6A3AAABB" w14:textId="77777777" w:rsidR="006A27E8" w:rsidRDefault="006A27E8"/>
                            </w:tc>
                            <w:tc>
                              <w:tcPr>
                                <w:tcW w:w="5400" w:type="dxa"/>
                              </w:tcPr>
                              <w:p w14:paraId="67B4C6EF" w14:textId="77777777" w:rsidR="006A27E8" w:rsidRDefault="006A27E8"/>
                            </w:tc>
                          </w:tr>
                        </w:tbl>
                        <w:p w14:paraId="573DE91A" w14:textId="77777777" w:rsidR="002101B7" w:rsidRDefault="002101B7"/>
                      </w:txbxContent>
                    </wps:txbx>
                    <wps:bodyPr vert="horz" wrap="square" lIns="0" tIns="0" rIns="0" bIns="0" anchor="t" anchorCtr="0"/>
                  </wps:wsp>
                </a:graphicData>
              </a:graphic>
            </wp:anchor>
          </w:drawing>
        </mc:Choice>
        <mc:Fallback>
          <w:pict>
            <v:shape w14:anchorId="1182661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A27E8" w14:paraId="597538BC" w14:textId="77777777">
                      <w:trPr>
                        <w:trHeight w:val="200"/>
                      </w:trPr>
                      <w:tc>
                        <w:tcPr>
                          <w:tcW w:w="1140" w:type="dxa"/>
                        </w:tcPr>
                        <w:p w14:paraId="1FC535F2" w14:textId="77777777" w:rsidR="006A27E8" w:rsidRDefault="006A27E8"/>
                      </w:tc>
                      <w:tc>
                        <w:tcPr>
                          <w:tcW w:w="5400" w:type="dxa"/>
                        </w:tcPr>
                        <w:p w14:paraId="6BB3529D" w14:textId="77777777" w:rsidR="006A27E8" w:rsidRDefault="006A27E8"/>
                      </w:tc>
                    </w:tr>
                    <w:tr w:rsidR="006A27E8" w14:paraId="57BC077D" w14:textId="77777777">
                      <w:trPr>
                        <w:trHeight w:val="240"/>
                      </w:trPr>
                      <w:tc>
                        <w:tcPr>
                          <w:tcW w:w="1140" w:type="dxa"/>
                        </w:tcPr>
                        <w:p w14:paraId="010E6D20" w14:textId="77777777" w:rsidR="006A27E8" w:rsidRDefault="00D6440B">
                          <w:r>
                            <w:t>Datum</w:t>
                          </w:r>
                        </w:p>
                      </w:tc>
                      <w:tc>
                        <w:tcPr>
                          <w:tcW w:w="5400" w:type="dxa"/>
                        </w:tcPr>
                        <w:p w14:paraId="217D1C86" w14:textId="657F51CE" w:rsidR="006A27E8" w:rsidRDefault="00DC7BC1">
                          <w:r>
                            <w:t>26 maart 2026</w:t>
                          </w:r>
                        </w:p>
                      </w:tc>
                    </w:tr>
                    <w:tr w:rsidR="006A27E8" w14:paraId="72B022F9" w14:textId="77777777">
                      <w:trPr>
                        <w:trHeight w:val="240"/>
                      </w:trPr>
                      <w:tc>
                        <w:tcPr>
                          <w:tcW w:w="1140" w:type="dxa"/>
                        </w:tcPr>
                        <w:p w14:paraId="63781E56" w14:textId="77777777" w:rsidR="006A27E8" w:rsidRDefault="00D6440B">
                          <w:r>
                            <w:t>Betreft</w:t>
                          </w:r>
                        </w:p>
                      </w:tc>
                      <w:tc>
                        <w:tcPr>
                          <w:tcW w:w="5400" w:type="dxa"/>
                        </w:tcPr>
                        <w:p w14:paraId="1230BC2F" w14:textId="08B3ED45" w:rsidR="006A27E8" w:rsidRDefault="00D6440B">
                          <w:r>
                            <w:t>Beantwoording Kamervragen</w:t>
                          </w:r>
                          <w:r w:rsidR="009604FB" w:rsidRPr="009604FB">
                            <w:rPr>
                              <w:rFonts w:eastAsia="Aptos" w:cs="Times New Roman"/>
                              <w:color w:val="auto"/>
                              <w:kern w:val="2"/>
                              <w:lang w:eastAsia="en-US"/>
                              <w14:ligatures w14:val="standardContextual"/>
                            </w:rPr>
                            <w:t xml:space="preserve"> </w:t>
                          </w:r>
                          <w:r w:rsidR="009604FB">
                            <w:rPr>
                              <w:rFonts w:eastAsia="Aptos" w:cs="Times New Roman"/>
                              <w:color w:val="auto"/>
                              <w:kern w:val="2"/>
                              <w:lang w:eastAsia="en-US"/>
                              <w14:ligatures w14:val="standardContextual"/>
                            </w:rPr>
                            <w:t>over</w:t>
                          </w:r>
                          <w:r w:rsidR="009604FB" w:rsidRPr="009604FB">
                            <w:rPr>
                              <w:rFonts w:eastAsia="Aptos" w:cs="Times New Roman"/>
                              <w:color w:val="auto"/>
                              <w:kern w:val="2"/>
                              <w:lang w:eastAsia="en-US"/>
                              <w14:ligatures w14:val="standardContextual"/>
                            </w:rPr>
                            <w:t> het zwavelgehalte van op Schiphol gebunkerde kerosine</w:t>
                          </w:r>
                        </w:p>
                      </w:tc>
                    </w:tr>
                    <w:tr w:rsidR="006A27E8" w14:paraId="1D40BA75" w14:textId="77777777">
                      <w:trPr>
                        <w:trHeight w:val="200"/>
                      </w:trPr>
                      <w:tc>
                        <w:tcPr>
                          <w:tcW w:w="1140" w:type="dxa"/>
                        </w:tcPr>
                        <w:p w14:paraId="6A3AAABB" w14:textId="77777777" w:rsidR="006A27E8" w:rsidRDefault="006A27E8"/>
                      </w:tc>
                      <w:tc>
                        <w:tcPr>
                          <w:tcW w:w="5400" w:type="dxa"/>
                        </w:tcPr>
                        <w:p w14:paraId="67B4C6EF" w14:textId="77777777" w:rsidR="006A27E8" w:rsidRDefault="006A27E8"/>
                      </w:tc>
                    </w:tr>
                  </w:tbl>
                  <w:p w14:paraId="573DE91A" w14:textId="77777777" w:rsidR="002101B7" w:rsidRDefault="002101B7"/>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9F1F2AC" wp14:editId="31F797F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B44525D" w14:textId="77777777" w:rsidR="002101B7" w:rsidRDefault="002101B7"/>
                      </w:txbxContent>
                    </wps:txbx>
                    <wps:bodyPr vert="horz" wrap="square" lIns="0" tIns="0" rIns="0" bIns="0" anchor="t" anchorCtr="0"/>
                  </wps:wsp>
                </a:graphicData>
              </a:graphic>
            </wp:anchor>
          </w:drawing>
        </mc:Choice>
        <mc:Fallback>
          <w:pict>
            <v:shape w14:anchorId="59F1F2A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B44525D" w14:textId="77777777" w:rsidR="002101B7" w:rsidRDefault="002101B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0BCB8C"/>
    <w:multiLevelType w:val="multilevel"/>
    <w:tmpl w:val="8A0349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C9FFA04"/>
    <w:multiLevelType w:val="multilevel"/>
    <w:tmpl w:val="670089B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4075C7"/>
    <w:multiLevelType w:val="multilevel"/>
    <w:tmpl w:val="20F87F9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7FE387"/>
    <w:multiLevelType w:val="multilevel"/>
    <w:tmpl w:val="AE3922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9FBA8D8D"/>
    <w:multiLevelType w:val="multilevel"/>
    <w:tmpl w:val="F1CB187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5B18052"/>
    <w:multiLevelType w:val="multilevel"/>
    <w:tmpl w:val="1EE5A22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F771FEB"/>
    <w:multiLevelType w:val="multilevel"/>
    <w:tmpl w:val="0F90C61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1909D5B"/>
    <w:multiLevelType w:val="multilevel"/>
    <w:tmpl w:val="77B1B05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0E7608"/>
    <w:multiLevelType w:val="multilevel"/>
    <w:tmpl w:val="466D9D4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AD832D"/>
    <w:multiLevelType w:val="multilevel"/>
    <w:tmpl w:val="AF594CD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A22816"/>
    <w:multiLevelType w:val="multilevel"/>
    <w:tmpl w:val="CD63378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9FAF1D"/>
    <w:multiLevelType w:val="multilevel"/>
    <w:tmpl w:val="F575D31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A049EF"/>
    <w:multiLevelType w:val="hybridMultilevel"/>
    <w:tmpl w:val="483A3ED2"/>
    <w:lvl w:ilvl="0" w:tplc="6F9AEB52">
      <w:start w:val="1"/>
      <w:numFmt w:val="decimal"/>
      <w:lvlText w:val="%1"/>
      <w:lvlJc w:val="left"/>
      <w:pPr>
        <w:ind w:left="1230" w:hanging="8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B046F40"/>
    <w:multiLevelType w:val="multilevel"/>
    <w:tmpl w:val="8A049AB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03DFCA"/>
    <w:multiLevelType w:val="multilevel"/>
    <w:tmpl w:val="2C651F1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DA4E96"/>
    <w:multiLevelType w:val="multilevel"/>
    <w:tmpl w:val="F4A2ED4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CAA8EC"/>
    <w:multiLevelType w:val="multilevel"/>
    <w:tmpl w:val="E92173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F36544"/>
    <w:multiLevelType w:val="multilevel"/>
    <w:tmpl w:val="28DBCAD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23BC45"/>
    <w:multiLevelType w:val="multilevel"/>
    <w:tmpl w:val="8A920DB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85A509"/>
    <w:multiLevelType w:val="multilevel"/>
    <w:tmpl w:val="8A6E040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A80748"/>
    <w:multiLevelType w:val="multilevel"/>
    <w:tmpl w:val="278859A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6A6195"/>
    <w:multiLevelType w:val="multilevel"/>
    <w:tmpl w:val="FBB8B69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4BE583"/>
    <w:multiLevelType w:val="multilevel"/>
    <w:tmpl w:val="19732D4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012569"/>
    <w:multiLevelType w:val="multilevel"/>
    <w:tmpl w:val="8C2BE83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6"/>
  </w:num>
  <w:num w:numId="3">
    <w:abstractNumId w:val="17"/>
  </w:num>
  <w:num w:numId="4">
    <w:abstractNumId w:val="22"/>
  </w:num>
  <w:num w:numId="5">
    <w:abstractNumId w:val="0"/>
  </w:num>
  <w:num w:numId="6">
    <w:abstractNumId w:val="10"/>
  </w:num>
  <w:num w:numId="7">
    <w:abstractNumId w:val="14"/>
  </w:num>
  <w:num w:numId="8">
    <w:abstractNumId w:val="7"/>
  </w:num>
  <w:num w:numId="9">
    <w:abstractNumId w:val="18"/>
  </w:num>
  <w:num w:numId="10">
    <w:abstractNumId w:val="4"/>
  </w:num>
  <w:num w:numId="11">
    <w:abstractNumId w:val="2"/>
  </w:num>
  <w:num w:numId="12">
    <w:abstractNumId w:val="3"/>
  </w:num>
  <w:num w:numId="13">
    <w:abstractNumId w:val="19"/>
  </w:num>
  <w:num w:numId="14">
    <w:abstractNumId w:val="21"/>
  </w:num>
  <w:num w:numId="15">
    <w:abstractNumId w:val="15"/>
  </w:num>
  <w:num w:numId="16">
    <w:abstractNumId w:val="16"/>
  </w:num>
  <w:num w:numId="17">
    <w:abstractNumId w:val="11"/>
  </w:num>
  <w:num w:numId="18">
    <w:abstractNumId w:val="9"/>
  </w:num>
  <w:num w:numId="19">
    <w:abstractNumId w:val="8"/>
  </w:num>
  <w:num w:numId="20">
    <w:abstractNumId w:val="20"/>
  </w:num>
  <w:num w:numId="21">
    <w:abstractNumId w:val="13"/>
  </w:num>
  <w:num w:numId="22">
    <w:abstractNumId w:val="5"/>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4FB"/>
    <w:rsid w:val="000028EF"/>
    <w:rsid w:val="000226F3"/>
    <w:rsid w:val="000547A0"/>
    <w:rsid w:val="00104248"/>
    <w:rsid w:val="0012022E"/>
    <w:rsid w:val="001552E0"/>
    <w:rsid w:val="001D49E6"/>
    <w:rsid w:val="001E2BCD"/>
    <w:rsid w:val="001F1698"/>
    <w:rsid w:val="002101B7"/>
    <w:rsid w:val="00233C30"/>
    <w:rsid w:val="00253BC1"/>
    <w:rsid w:val="002A35C2"/>
    <w:rsid w:val="003E7207"/>
    <w:rsid w:val="003F46B5"/>
    <w:rsid w:val="00417781"/>
    <w:rsid w:val="004441B5"/>
    <w:rsid w:val="004A4145"/>
    <w:rsid w:val="004B5937"/>
    <w:rsid w:val="00560CC3"/>
    <w:rsid w:val="005843DA"/>
    <w:rsid w:val="005B6E6E"/>
    <w:rsid w:val="005C4F7B"/>
    <w:rsid w:val="005D245E"/>
    <w:rsid w:val="005F70B6"/>
    <w:rsid w:val="00647060"/>
    <w:rsid w:val="00654149"/>
    <w:rsid w:val="00675474"/>
    <w:rsid w:val="006A27E8"/>
    <w:rsid w:val="00700A10"/>
    <w:rsid w:val="00744316"/>
    <w:rsid w:val="0078331A"/>
    <w:rsid w:val="007C3427"/>
    <w:rsid w:val="007F20A3"/>
    <w:rsid w:val="00823D68"/>
    <w:rsid w:val="008635F8"/>
    <w:rsid w:val="00890E03"/>
    <w:rsid w:val="00894078"/>
    <w:rsid w:val="008B60A1"/>
    <w:rsid w:val="008D059A"/>
    <w:rsid w:val="008D100E"/>
    <w:rsid w:val="008F1032"/>
    <w:rsid w:val="0094338F"/>
    <w:rsid w:val="009604FB"/>
    <w:rsid w:val="009F79D5"/>
    <w:rsid w:val="00A036CF"/>
    <w:rsid w:val="00A06B17"/>
    <w:rsid w:val="00A35224"/>
    <w:rsid w:val="00A40661"/>
    <w:rsid w:val="00A408EC"/>
    <w:rsid w:val="00AB45A8"/>
    <w:rsid w:val="00AC06F4"/>
    <w:rsid w:val="00B3315F"/>
    <w:rsid w:val="00BB6462"/>
    <w:rsid w:val="00C933C8"/>
    <w:rsid w:val="00CB7F91"/>
    <w:rsid w:val="00CF0D7E"/>
    <w:rsid w:val="00D20DB3"/>
    <w:rsid w:val="00D64193"/>
    <w:rsid w:val="00D6440B"/>
    <w:rsid w:val="00D83ECF"/>
    <w:rsid w:val="00DC7BC1"/>
    <w:rsid w:val="00E351DC"/>
    <w:rsid w:val="00E471E9"/>
    <w:rsid w:val="00E738AF"/>
    <w:rsid w:val="00EB699E"/>
    <w:rsid w:val="00EC3DE8"/>
    <w:rsid w:val="00ED4E1C"/>
    <w:rsid w:val="00F308BA"/>
    <w:rsid w:val="00FD1253"/>
    <w:rsid w:val="00FF2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C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604FB"/>
    <w:pPr>
      <w:tabs>
        <w:tab w:val="center" w:pos="4536"/>
        <w:tab w:val="right" w:pos="9072"/>
      </w:tabs>
      <w:spacing w:line="240" w:lineRule="auto"/>
    </w:pPr>
  </w:style>
  <w:style w:type="character" w:customStyle="1" w:styleId="HeaderChar">
    <w:name w:val="Header Char"/>
    <w:basedOn w:val="DefaultParagraphFont"/>
    <w:link w:val="Header"/>
    <w:uiPriority w:val="99"/>
    <w:rsid w:val="009604FB"/>
    <w:rPr>
      <w:rFonts w:ascii="Verdana" w:hAnsi="Verdana"/>
      <w:color w:val="000000"/>
      <w:sz w:val="18"/>
      <w:szCs w:val="18"/>
    </w:rPr>
  </w:style>
  <w:style w:type="paragraph" w:styleId="Footer">
    <w:name w:val="footer"/>
    <w:basedOn w:val="Normal"/>
    <w:link w:val="FooterChar"/>
    <w:uiPriority w:val="99"/>
    <w:unhideWhenUsed/>
    <w:rsid w:val="009604FB"/>
    <w:pPr>
      <w:tabs>
        <w:tab w:val="center" w:pos="4536"/>
        <w:tab w:val="right" w:pos="9072"/>
      </w:tabs>
      <w:spacing w:line="240" w:lineRule="auto"/>
    </w:pPr>
  </w:style>
  <w:style w:type="character" w:customStyle="1" w:styleId="FooterChar">
    <w:name w:val="Footer Char"/>
    <w:basedOn w:val="DefaultParagraphFont"/>
    <w:link w:val="Footer"/>
    <w:uiPriority w:val="99"/>
    <w:rsid w:val="009604FB"/>
    <w:rPr>
      <w:rFonts w:ascii="Verdana" w:hAnsi="Verdana"/>
      <w:color w:val="000000"/>
      <w:sz w:val="18"/>
      <w:szCs w:val="18"/>
    </w:rPr>
  </w:style>
  <w:style w:type="paragraph" w:customStyle="1" w:styleId="Default">
    <w:name w:val="Default"/>
    <w:rsid w:val="0078331A"/>
    <w:pPr>
      <w:autoSpaceDE w:val="0"/>
      <w:adjustRightInd w:val="0"/>
      <w:textAlignment w:val="auto"/>
    </w:pPr>
    <w:rPr>
      <w:rFonts w:ascii="Verdana" w:hAnsi="Verdana" w:cs="Verdana"/>
      <w:color w:val="000000"/>
      <w:sz w:val="24"/>
      <w:szCs w:val="24"/>
    </w:rPr>
  </w:style>
  <w:style w:type="paragraph" w:styleId="ListParagraph">
    <w:name w:val="List Paragraph"/>
    <w:basedOn w:val="Normal"/>
    <w:uiPriority w:val="34"/>
    <w:semiHidden/>
    <w:rsid w:val="0078331A"/>
    <w:pPr>
      <w:ind w:left="720"/>
      <w:contextualSpacing/>
    </w:pPr>
  </w:style>
  <w:style w:type="character" w:styleId="CommentReference">
    <w:name w:val="annotation reference"/>
    <w:basedOn w:val="DefaultParagraphFont"/>
    <w:uiPriority w:val="99"/>
    <w:semiHidden/>
    <w:unhideWhenUsed/>
    <w:rsid w:val="005843DA"/>
    <w:rPr>
      <w:sz w:val="16"/>
      <w:szCs w:val="16"/>
    </w:rPr>
  </w:style>
  <w:style w:type="paragraph" w:customStyle="1" w:styleId="Tekstopmerking1">
    <w:name w:val="Tekst opmerking1"/>
    <w:basedOn w:val="Normal"/>
    <w:next w:val="CommentText"/>
    <w:link w:val="TekstopmerkingChar"/>
    <w:uiPriority w:val="99"/>
    <w:unhideWhenUsed/>
    <w:rsid w:val="005843DA"/>
    <w:pPr>
      <w:autoSpaceDN/>
      <w:spacing w:after="160" w:line="240" w:lineRule="auto"/>
      <w:textAlignment w:val="auto"/>
    </w:pPr>
    <w:rPr>
      <w:rFonts w:ascii="Times New Roman" w:hAnsi="Times New Roman"/>
      <w:color w:val="auto"/>
      <w:sz w:val="20"/>
      <w:szCs w:val="20"/>
    </w:rPr>
  </w:style>
  <w:style w:type="character" w:customStyle="1" w:styleId="TekstopmerkingChar">
    <w:name w:val="Tekst opmerking Char"/>
    <w:basedOn w:val="DefaultParagraphFont"/>
    <w:link w:val="Tekstopmerking1"/>
    <w:uiPriority w:val="99"/>
    <w:rsid w:val="005843DA"/>
    <w:rPr>
      <w:sz w:val="20"/>
      <w:szCs w:val="20"/>
    </w:rPr>
  </w:style>
  <w:style w:type="paragraph" w:customStyle="1" w:styleId="Voetnoottekst1">
    <w:name w:val="Voetnoottekst1"/>
    <w:basedOn w:val="Normal"/>
    <w:next w:val="FootnoteText"/>
    <w:link w:val="VoetnoottekstChar"/>
    <w:uiPriority w:val="99"/>
    <w:semiHidden/>
    <w:unhideWhenUsed/>
    <w:rsid w:val="005843DA"/>
    <w:pPr>
      <w:autoSpaceDN/>
      <w:spacing w:line="240" w:lineRule="auto"/>
      <w:textAlignment w:val="auto"/>
    </w:pPr>
    <w:rPr>
      <w:rFonts w:ascii="Times New Roman" w:hAnsi="Times New Roman"/>
      <w:color w:val="auto"/>
      <w:sz w:val="20"/>
      <w:szCs w:val="20"/>
    </w:rPr>
  </w:style>
  <w:style w:type="character" w:customStyle="1" w:styleId="VoetnoottekstChar">
    <w:name w:val="Voetnoottekst Char"/>
    <w:basedOn w:val="DefaultParagraphFont"/>
    <w:link w:val="Voetnoottekst1"/>
    <w:uiPriority w:val="99"/>
    <w:semiHidden/>
    <w:rsid w:val="005843DA"/>
    <w:rPr>
      <w:sz w:val="20"/>
      <w:szCs w:val="20"/>
    </w:rPr>
  </w:style>
  <w:style w:type="character" w:styleId="FootnoteReference">
    <w:name w:val="footnote reference"/>
    <w:basedOn w:val="DefaultParagraphFont"/>
    <w:uiPriority w:val="99"/>
    <w:semiHidden/>
    <w:unhideWhenUsed/>
    <w:rsid w:val="005843DA"/>
    <w:rPr>
      <w:vertAlign w:val="superscript"/>
    </w:rPr>
  </w:style>
  <w:style w:type="paragraph" w:styleId="CommentText">
    <w:name w:val="annotation text"/>
    <w:basedOn w:val="Normal"/>
    <w:link w:val="CommentTextChar"/>
    <w:uiPriority w:val="99"/>
    <w:semiHidden/>
    <w:unhideWhenUsed/>
    <w:rsid w:val="005843DA"/>
    <w:pPr>
      <w:spacing w:line="240" w:lineRule="auto"/>
    </w:pPr>
    <w:rPr>
      <w:sz w:val="20"/>
      <w:szCs w:val="20"/>
    </w:rPr>
  </w:style>
  <w:style w:type="character" w:customStyle="1" w:styleId="CommentTextChar">
    <w:name w:val="Comment Text Char"/>
    <w:basedOn w:val="DefaultParagraphFont"/>
    <w:link w:val="CommentText"/>
    <w:uiPriority w:val="99"/>
    <w:semiHidden/>
    <w:rsid w:val="005843DA"/>
    <w:rPr>
      <w:rFonts w:ascii="Verdana" w:hAnsi="Verdana"/>
      <w:color w:val="000000"/>
    </w:rPr>
  </w:style>
  <w:style w:type="paragraph" w:styleId="FootnoteText">
    <w:name w:val="footnote text"/>
    <w:basedOn w:val="Normal"/>
    <w:link w:val="FootnoteTextChar"/>
    <w:uiPriority w:val="99"/>
    <w:semiHidden/>
    <w:unhideWhenUsed/>
    <w:rsid w:val="005843DA"/>
    <w:pPr>
      <w:spacing w:line="240" w:lineRule="auto"/>
    </w:pPr>
    <w:rPr>
      <w:sz w:val="20"/>
      <w:szCs w:val="20"/>
    </w:rPr>
  </w:style>
  <w:style w:type="character" w:customStyle="1" w:styleId="FootnoteTextChar">
    <w:name w:val="Footnote Text Char"/>
    <w:basedOn w:val="DefaultParagraphFont"/>
    <w:link w:val="FootnoteText"/>
    <w:uiPriority w:val="99"/>
    <w:semiHidden/>
    <w:rsid w:val="005843DA"/>
    <w:rPr>
      <w:rFonts w:ascii="Verdana" w:hAnsi="Verdana"/>
      <w:color w:val="000000"/>
    </w:rPr>
  </w:style>
  <w:style w:type="character" w:styleId="FollowedHyperlink">
    <w:name w:val="FollowedHyperlink"/>
    <w:basedOn w:val="DefaultParagraphFont"/>
    <w:uiPriority w:val="99"/>
    <w:semiHidden/>
    <w:unhideWhenUsed/>
    <w:rsid w:val="005843DA"/>
    <w:rPr>
      <w:color w:val="96607D" w:themeColor="followedHyperlink"/>
      <w:u w:val="single"/>
    </w:rPr>
  </w:style>
  <w:style w:type="character" w:customStyle="1" w:styleId="UnresolvedMention">
    <w:name w:val="Unresolved Mention"/>
    <w:basedOn w:val="DefaultParagraphFont"/>
    <w:uiPriority w:val="99"/>
    <w:semiHidden/>
    <w:unhideWhenUsed/>
    <w:rsid w:val="00647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938942">
      <w:bodyDiv w:val="1"/>
      <w:marLeft w:val="0"/>
      <w:marRight w:val="0"/>
      <w:marTop w:val="0"/>
      <w:marBottom w:val="0"/>
      <w:divBdr>
        <w:top w:val="none" w:sz="0" w:space="0" w:color="auto"/>
        <w:left w:val="none" w:sz="0" w:space="0" w:color="auto"/>
        <w:bottom w:val="none" w:sz="0" w:space="0" w:color="auto"/>
        <w:right w:val="none" w:sz="0" w:space="0" w:color="auto"/>
      </w:divBdr>
    </w:div>
    <w:div w:id="1052968102">
      <w:bodyDiv w:val="1"/>
      <w:marLeft w:val="0"/>
      <w:marRight w:val="0"/>
      <w:marTop w:val="0"/>
      <w:marBottom w:val="0"/>
      <w:divBdr>
        <w:top w:val="none" w:sz="0" w:space="0" w:color="auto"/>
        <w:left w:val="none" w:sz="0" w:space="0" w:color="auto"/>
        <w:bottom w:val="none" w:sz="0" w:space="0" w:color="auto"/>
        <w:right w:val="none" w:sz="0" w:space="0" w:color="auto"/>
      </w:divBdr>
    </w:div>
    <w:div w:id="106653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plo.nl/thema/lucht/vaststellen-luchtkwaliteit/emissiedatabase-luchtvaart/" TargetMode="External"/><Relationship Id="rId2" Type="http://schemas.openxmlformats.org/officeDocument/2006/relationships/hyperlink" Target="https://www.rijksoverheid.nl/documenten/rapporten/2026/01/19/bijlage-13-ontwerp-rmi-toelichting" TargetMode="External"/><Relationship Id="rId1" Type="http://schemas.openxmlformats.org/officeDocument/2006/relationships/hyperlink" Target="https://www.ilent.nl/documenten/luchtvaart/luchthavens/rapporten/staat-van-de-luchtvaart-2023" TargetMode="External"/><Relationship Id="rId6" Type="http://schemas.openxmlformats.org/officeDocument/2006/relationships/hyperlink" Target="https://data-preview.emissieregistratie.nl/emissies/grafiek?s=uWPQGQ2kb" TargetMode="External"/><Relationship Id="rId5" Type="http://schemas.openxmlformats.org/officeDocument/2006/relationships/hyperlink" Target="https://ce.nl/wp-content/uploads/2023/03/CE_Delft_220175_Handboek_Milieuprijzen_2023_DEF.pdf" TargetMode="External"/><Relationship Id="rId4" Type="http://schemas.openxmlformats.org/officeDocument/2006/relationships/hyperlink" Target="https://cedelft.eu/wp-content/uploads/sites/2/2022/12/CE_Delft_7S20_Social_costs_and_benefits_of_advanced_aviation_fuels_Def.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1533</ap:Words>
  <ap:Characters>8739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vt:lpstr>
    </vt:vector>
  </ap:TitlesOfParts>
  <ap:LinksUpToDate>false</ap:LinksUpToDate>
  <ap:CharactersWithSpaces>10252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2026-03-26T15:20:00.0000000Z</dcterms:created>
  <dcterms:modified xsi:type="dcterms:W3CDTF">2026-03-26T15:20:00.0000000Z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S.P. Groenleer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