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2026Z06392</w:t>
        <w:br/>
      </w:r>
      <w:proofErr w:type="spellEnd"/>
    </w:p>
    <w:p>
      <w:pPr>
        <w:pStyle w:val="Normal"/>
        <w:rPr>
          <w:b w:val="1"/>
          <w:bCs w:val="1"/>
        </w:rPr>
      </w:pPr>
      <w:r w:rsidR="250AE766">
        <w:rPr>
          <w:b w:val="0"/>
          <w:bCs w:val="0"/>
        </w:rPr>
        <w:t>(ingezonden 27 maart 2026)</w:t>
        <w:br/>
      </w:r>
    </w:p>
    <w:p>
      <w:r>
        <w:t xml:space="preserve">Vragen van het lid Tseggai (GroenLinks–PvdA) aan de ministers van Binnenlandse Zaken en Koninkrijksrelaties en van Buitenlandse Zaken en de minister-president over het bericht dat de Verenigde Naties slavenhandel als ergste misdaad tegen de menselijkheid ooit bestempelt</w:t>
      </w:r>
      <w:r>
        <w:br/>
      </w:r>
    </w:p>
    <w:p>
      <w:r>
        <w:t xml:space="preserve"> </w:t>
      </w:r>
      <w:r>
        <w:br/>
      </w:r>
    </w:p>
    <w:p>
      <w:pPr>
        <w:pStyle w:val="ListParagraph"/>
        <w:numPr>
          <w:ilvl w:val="0"/>
          <w:numId w:val="100501860"/>
        </w:numPr>
        <w:ind w:left="360"/>
      </w:pPr>
      <w:r>
        <w:t xml:space="preserve">Kent u het bericht dat de Verenigde Naties (VN) slavenhandel als ergste misdaad tegen de menselijkheid ooit bestempelt? [1] Zo ja, wat vindt u van dit bericht?</w:t>
      </w:r>
      <w:r>
        <w:br/>
      </w:r>
    </w:p>
    <w:p>
      <w:pPr>
        <w:pStyle w:val="ListParagraph"/>
        <w:numPr>
          <w:ilvl w:val="0"/>
          <w:numId w:val="100501860"/>
        </w:numPr>
        <w:ind w:left="360"/>
      </w:pPr>
      <w:r>
        <w:t xml:space="preserve">Klopt het dat Nederland zich heeft onthouden van stemming? Zo ja, waarom?</w:t>
      </w:r>
      <w:r>
        <w:br/>
      </w:r>
    </w:p>
    <w:p>
      <w:pPr>
        <w:pStyle w:val="ListParagraph"/>
        <w:numPr>
          <w:ilvl w:val="0"/>
          <w:numId w:val="100501860"/>
        </w:numPr>
        <w:ind w:left="360"/>
      </w:pPr>
      <w:r>
        <w:t xml:space="preserve">Bent u het eens met de stelling dat van landen met een koloniaal verleden en directe betrokkenheid bij (trans-Atlantische) slavenhandel, zoals Nederland, een expliciete erkenning verwacht mag worden? Zo nee, waarom niet? Hoe verhoudt deze stemonthouding in de Algemene Vergadering van de VN zich tot de officiële excuses voor het handelen van de Nederlandse staat, waarbij, in de bewoordingen van de toenmalige minister-president Rutte, ‘een komma, geen punt’ werd gezet? Had het niet meer in deze benadering gepast om wél in te stemmen met deze VN-resolutie?</w:t>
      </w:r>
      <w:r>
        <w:br/>
      </w:r>
    </w:p>
    <w:p>
      <w:pPr>
        <w:pStyle w:val="ListParagraph"/>
        <w:numPr>
          <w:ilvl w:val="0"/>
          <w:numId w:val="100501860"/>
        </w:numPr>
        <w:ind w:left="360"/>
      </w:pPr>
      <w:r>
        <w:t xml:space="preserve">Hoe beoordeelt u de oproep van de secretaris-generaal van de VN om te komen tot ‘een confrontatie met de nalatenschap van de slavernij en racisme’? Wat valt, in dit licht bezien, te verwachten aan kabinetsmaatregelen?</w:t>
      </w:r>
      <w:r>
        <w:br/>
      </w:r>
    </w:p>
    <w:p>
      <w:pPr>
        <w:pStyle w:val="ListParagraph"/>
        <w:numPr>
          <w:ilvl w:val="0"/>
          <w:numId w:val="100501860"/>
        </w:numPr>
        <w:ind w:left="360"/>
      </w:pPr>
      <w:r>
        <w:t xml:space="preserve">Bent u bereid om deze vragen vóór het aankomende commissiedebat Discriminatie, racisme en mensenrechten te beantwoorden?</w:t>
      </w:r>
      <w:r>
        <w:br/>
      </w:r>
    </w:p>
    <w:p>
      <w:r>
        <w:t xml:space="preserve"> </w:t>
      </w:r>
      <w:r>
        <w:br/>
      </w:r>
    </w:p>
    <w:p>
      <w:r>
        <w:t xml:space="preserve">[1] NOS, 25 maart 2026, ‘VN bestempelt slavenhandel als ergste misdaad tegen de menselijkheid ooit’ (https://nos.nl/artikel/2607842-vn-bestempelt-slavenhandel-als-ergste-misdaad-tegen-de-menselijkheid-ooit).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