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2026Z06394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maart 2026)</w:t>
        <w:br/>
      </w:r>
    </w:p>
    <w:p>
      <w:r>
        <w:t xml:space="preserve">Vragen van de leden Russcher en Dekker (beiden FVD) aan de minister van Buitenlandse Zaken over de VN-resolutie inzake de trans-Atlantische slavenhandel.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Bent u bekend met de VN-resolutie die de trans-Atlantische slavenhandel bestempelt als "de ernstigste misdaad tegen de menselijkheid" ooit?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Kunt u toelichten waarom Nederland zich heeft onthouden van stemming in plaats van tegen te stemmen?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Deelt u de opvatting dat het creëren van een hiërarchie van historische wreedheden onwenselijk is? Zo nee, waarom niet? Zo ja, waarom heeft Nederland niet tegengestemd?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Deelt u de mening dat talloze andere gruweldaden door deze resolutie impliciet worden gebagatelliseerd? Zo nee, waarom niet? Zo ja, waarom heeft Nederland niet tegen gestemd?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Hoe gaat u garanderen dat deze resolutie op geen enkele wijze zal leiden tot financiële verplichtingen voor Nederland?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Erkent u dat het internationaal recht ten tijde van de slavenhandel slavernij niet verbood, en dat terugwerkende toepassing van hedendaagse normen juridisch onhoudbaar is? Zo nee, waarom niet?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Deelt u het standpunt dat er geen recht op herstelbetalingen bestaat voor handelingen die destijds niet illegaal waren onder het internationaal recht? Zo nee, waarom niet?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Hoe beoordeelt u de oproep in de resolutie om in gesprek te gaan over herstelbetalingen aan nazaten van slaven?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Kunt u uitsluiten dat Nederland onder druk van deze resolutie in de toekomst zal overgaan tot herstelbetalingen, in welke vorm dan ook?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Bent u bereid de eerder gemaakte excuses voor het slavernijverleden te heroverwegen, nu blijkt dat deze worden gebruikt als hefboom voor financiële claims? Zo nee, waarom niet?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Deelt u de mening dat het aanbieden van excuses door premier Rutte in 2022 en koning Willem-Alexander in 2023 een strategische fout is gebleken, aangezien dit de deur heeft geopend voor verdergaande eisen?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Bent u van mening dat de moderne Nederlander schuld draagt voor handelingen die eeuwen geleden plaatsvonden?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Bent u bekend met het historische fenomeen van blanke slavernij in Arabische en Noord-Afrikaanse landen, waaronder de zogenaamde Barbarijse slavenhandel waarbij naar schatting meer dan een miljoen Europeanen werden geroofd en tot slaaf gemaakt, en deelt u de mening dat het eenzijdig aanwijzen van Europese landen als daders van slavernij een onvolledig en misleidend beeld schetst van de geschiedenis?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Acht u het rechtvaardig dat huidige generaties Nederlandse belastingbetalers financieel aansprakelijk worden gesteld voor historische gebeurtenissen waaraan zij geen deel hadden?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Waarom richt deze resolutie zich uitsluitend op de trans-Atlantische slavenhandel en niet op de Arabische slavenhandel, die langer duurde en naar schatting evenveel of meer slachtoffers maakte?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Heeft Nederland bij de beraadslagingen in de Algemene Vergadering aandacht gevraagd voor slavernij die tot op de dag van vandaag voortbestaat in delen van Afrika en het Midden-Oosten?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Deelt u de mening dat het hypocriet is dat landen waar moderne slavernij nog steeds voorkomt, mede-indieners zijn van een resolutie over historische slavernij, vooral gezien in die tijd deze landen actief hun eigen medemensen verkochten aan mensen van over de hele wereld?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Hoe verhoudt deze resolutie zich tot het feit dat Nederland als een van de eerste landen slavernij heeft afgeschaft?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Acht u het gepast om ontwikkelingshulp te blijven verstrekken aan landen die tegelijkertijd herstelbetalingen van Nederland eisen?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Kunt u bevestigen dat slavernij een wereldwijd fenomeen was dat in vrijwel alle beschavingen heeft bestaan, en dat het selectief aanwijzen van West-Europese landen een vertekend historisch beeld geeft?</w:t>
      </w:r>
      <w:r>
        <w:br/>
      </w:r>
    </w:p>
    <w:p>
      <w:pPr>
        <w:pStyle w:val="ListParagraph"/>
        <w:numPr>
          <w:ilvl w:val="0"/>
          <w:numId w:val="100501880"/>
        </w:numPr>
        <w:ind w:left="360"/>
      </w:pPr>
      <w:r>
        <w:t xml:space="preserve">Deelt u de mening dat het Nederlandse volk niet gebaat is bij een voortdurende schuldcultuur over historische gebeurtenissen?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18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1860">
    <w:abstractNumId w:val="1005018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